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9E" w:rsidRPr="0064408C" w:rsidRDefault="00FA6E9E" w:rsidP="001A6050">
      <w:pPr>
        <w:jc w:val="center"/>
        <w:rPr>
          <w:sz w:val="28"/>
          <w:szCs w:val="28"/>
        </w:rPr>
      </w:pPr>
      <w:bookmarkStart w:id="0" w:name="bookmark0"/>
      <w:bookmarkStart w:id="1" w:name="bookmark1"/>
      <w:r w:rsidRPr="0064408C">
        <w:rPr>
          <w:sz w:val="28"/>
          <w:szCs w:val="28"/>
        </w:rPr>
        <w:t>АДМИНИСТРАЦИЯ</w:t>
      </w:r>
    </w:p>
    <w:p w:rsidR="00FA6E9E" w:rsidRPr="0064408C" w:rsidRDefault="00FA6E9E" w:rsidP="001A6050">
      <w:pPr>
        <w:jc w:val="center"/>
        <w:rPr>
          <w:sz w:val="28"/>
          <w:szCs w:val="28"/>
        </w:rPr>
      </w:pPr>
      <w:r w:rsidRPr="0064408C">
        <w:rPr>
          <w:sz w:val="28"/>
          <w:szCs w:val="28"/>
        </w:rPr>
        <w:t>МИЛЮТИНСКОГО СЕЛЬСКОГО ПОСЕЛЕНИЯ</w:t>
      </w:r>
    </w:p>
    <w:p w:rsidR="00FA6E9E" w:rsidRPr="00AC0627" w:rsidRDefault="00FA6E9E" w:rsidP="001A6050">
      <w:pPr>
        <w:jc w:val="center"/>
        <w:rPr>
          <w:b/>
          <w:bCs/>
        </w:rPr>
      </w:pPr>
      <w:r w:rsidRPr="0064408C">
        <w:rPr>
          <w:sz w:val="28"/>
          <w:szCs w:val="28"/>
        </w:rPr>
        <w:t>МИЛЮТИНСКОГО РАЙОНА  РОСТОВСКОЙ ОБЛАСТИ</w:t>
      </w:r>
      <w:r>
        <w:t xml:space="preserve">                                                                                                                         </w:t>
      </w:r>
    </w:p>
    <w:p w:rsidR="00FA6E9E" w:rsidRDefault="00FA6E9E" w:rsidP="00FB71AC">
      <w:pPr>
        <w:pStyle w:val="Caption"/>
        <w:jc w:val="center"/>
      </w:pPr>
    </w:p>
    <w:p w:rsidR="00FA6E9E" w:rsidRPr="001A6050" w:rsidRDefault="00FA6E9E" w:rsidP="00FB71AC">
      <w:pPr>
        <w:rPr>
          <w:sz w:val="28"/>
          <w:szCs w:val="28"/>
        </w:rPr>
      </w:pPr>
    </w:p>
    <w:p w:rsidR="00FA6E9E" w:rsidRPr="001A6050" w:rsidRDefault="00FA6E9E" w:rsidP="00FB71AC">
      <w:pPr>
        <w:rPr>
          <w:sz w:val="28"/>
          <w:szCs w:val="28"/>
        </w:rPr>
      </w:pPr>
    </w:p>
    <w:p w:rsidR="00FA6E9E" w:rsidRPr="00A10331" w:rsidRDefault="00FA6E9E" w:rsidP="00FB71AC">
      <w:pPr>
        <w:jc w:val="center"/>
        <w:rPr>
          <w:sz w:val="28"/>
          <w:szCs w:val="28"/>
        </w:rPr>
      </w:pPr>
      <w:r w:rsidRPr="00A10331">
        <w:rPr>
          <w:sz w:val="28"/>
          <w:szCs w:val="28"/>
        </w:rPr>
        <w:t>ПОСТАНОВЛЕНИЕ</w:t>
      </w:r>
    </w:p>
    <w:p w:rsidR="00FA6E9E" w:rsidRDefault="00FA6E9E" w:rsidP="00FB71AC"/>
    <w:p w:rsidR="00FA6E9E" w:rsidRDefault="00FA6E9E" w:rsidP="00FB71AC">
      <w:pPr>
        <w:rPr>
          <w:sz w:val="28"/>
          <w:szCs w:val="28"/>
        </w:rPr>
      </w:pPr>
      <w:r w:rsidRPr="00F45D09">
        <w:rPr>
          <w:sz w:val="28"/>
          <w:szCs w:val="28"/>
        </w:rPr>
        <w:t>21.</w:t>
      </w:r>
      <w:r>
        <w:rPr>
          <w:sz w:val="28"/>
          <w:szCs w:val="28"/>
          <w:lang w:val="en-US"/>
        </w:rPr>
        <w:t>10.</w:t>
      </w:r>
      <w:r>
        <w:rPr>
          <w:sz w:val="28"/>
          <w:szCs w:val="28"/>
        </w:rPr>
        <w:t>2015</w:t>
      </w:r>
      <w:r w:rsidRPr="00E3192A">
        <w:rPr>
          <w:sz w:val="28"/>
          <w:szCs w:val="28"/>
        </w:rPr>
        <w:tab/>
      </w:r>
      <w:r w:rsidRPr="00E3192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09B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45D09">
        <w:rPr>
          <w:sz w:val="28"/>
          <w:szCs w:val="28"/>
        </w:rPr>
        <w:t>87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09BD">
        <w:rPr>
          <w:sz w:val="28"/>
          <w:szCs w:val="28"/>
        </w:rPr>
        <w:t>ст. Милютинская</w:t>
      </w:r>
    </w:p>
    <w:p w:rsidR="00FA6E9E" w:rsidRPr="00C45CD8" w:rsidRDefault="00FA6E9E" w:rsidP="00623424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color w:val="000000"/>
          <w:kern w:val="2"/>
          <w:sz w:val="28"/>
          <w:szCs w:val="28"/>
        </w:rPr>
      </w:pPr>
    </w:p>
    <w:p w:rsidR="00FA6E9E" w:rsidRPr="00FB71AC" w:rsidRDefault="00FA6E9E" w:rsidP="00FB71AC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rPr>
          <w:color w:val="000000"/>
          <w:kern w:val="2"/>
          <w:sz w:val="28"/>
          <w:szCs w:val="28"/>
        </w:rPr>
      </w:pPr>
      <w:r w:rsidRPr="00FB71AC">
        <w:rPr>
          <w:color w:val="000000"/>
          <w:kern w:val="2"/>
          <w:sz w:val="28"/>
          <w:szCs w:val="28"/>
        </w:rPr>
        <w:t xml:space="preserve">О порядке формирования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FB71AC">
        <w:rPr>
          <w:color w:val="000000"/>
          <w:kern w:val="2"/>
          <w:sz w:val="28"/>
          <w:szCs w:val="28"/>
        </w:rPr>
        <w:t xml:space="preserve"> задания </w:t>
      </w:r>
      <w:r w:rsidRPr="00FB71AC">
        <w:rPr>
          <w:color w:val="000000"/>
          <w:kern w:val="2"/>
          <w:sz w:val="28"/>
          <w:szCs w:val="28"/>
        </w:rPr>
        <w:br/>
        <w:t xml:space="preserve">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FB71AC">
        <w:rPr>
          <w:color w:val="000000"/>
          <w:kern w:val="2"/>
          <w:sz w:val="28"/>
          <w:szCs w:val="28"/>
        </w:rPr>
        <w:t xml:space="preserve"> услуг (выполнение работ) </w:t>
      </w:r>
      <w:r w:rsidRPr="00FB71AC">
        <w:rPr>
          <w:color w:val="000000"/>
          <w:kern w:val="2"/>
          <w:sz w:val="28"/>
          <w:szCs w:val="28"/>
        </w:rPr>
        <w:br/>
        <w:t xml:space="preserve">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FB71AC">
        <w:rPr>
          <w:color w:val="000000"/>
          <w:kern w:val="2"/>
          <w:sz w:val="28"/>
          <w:szCs w:val="28"/>
        </w:rPr>
        <w:t xml:space="preserve"> учреждений </w:t>
      </w:r>
      <w:r>
        <w:rPr>
          <w:color w:val="000000"/>
          <w:kern w:val="2"/>
          <w:sz w:val="28"/>
          <w:szCs w:val="28"/>
        </w:rPr>
        <w:t>Милютинского сельского поселения</w:t>
      </w:r>
      <w:r w:rsidRPr="00FB71AC">
        <w:rPr>
          <w:color w:val="000000"/>
          <w:kern w:val="2"/>
          <w:sz w:val="28"/>
          <w:szCs w:val="28"/>
        </w:rPr>
        <w:t xml:space="preserve"> </w:t>
      </w:r>
      <w:r w:rsidRPr="00FB71AC">
        <w:rPr>
          <w:color w:val="000000"/>
          <w:kern w:val="2"/>
          <w:sz w:val="28"/>
          <w:szCs w:val="28"/>
        </w:rPr>
        <w:br/>
        <w:t xml:space="preserve">и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FB71AC">
        <w:rPr>
          <w:color w:val="000000"/>
          <w:kern w:val="2"/>
          <w:sz w:val="28"/>
          <w:szCs w:val="28"/>
        </w:rPr>
        <w:t xml:space="preserve"> задания</w:t>
      </w:r>
    </w:p>
    <w:p w:rsidR="00FA6E9E" w:rsidRPr="00FB71AC" w:rsidRDefault="00FA6E9E" w:rsidP="00FB71AC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ind w:firstLine="709"/>
        <w:rPr>
          <w:color w:val="000000"/>
          <w:kern w:val="2"/>
          <w:sz w:val="28"/>
          <w:szCs w:val="28"/>
        </w:rPr>
      </w:pPr>
    </w:p>
    <w:p w:rsidR="00FA6E9E" w:rsidRPr="00C45CD8" w:rsidRDefault="00FA6E9E" w:rsidP="00623424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rPr>
          <w:color w:val="000000"/>
          <w:kern w:val="2"/>
          <w:sz w:val="28"/>
          <w:szCs w:val="28"/>
        </w:rPr>
      </w:pPr>
    </w:p>
    <w:p w:rsidR="00FA6E9E" w:rsidRDefault="00FA6E9E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соответствии с </w:t>
      </w:r>
      <w:hyperlink r:id="rId7" w:history="1">
        <w:r w:rsidRPr="00C45CD8">
          <w:rPr>
            <w:color w:val="000000"/>
            <w:kern w:val="2"/>
            <w:sz w:val="28"/>
            <w:szCs w:val="28"/>
          </w:rPr>
          <w:t>пунктами 3</w:t>
        </w:r>
      </w:hyperlink>
      <w:r w:rsidRPr="00C45CD8">
        <w:rPr>
          <w:color w:val="000000"/>
          <w:kern w:val="2"/>
          <w:sz w:val="28"/>
          <w:szCs w:val="28"/>
        </w:rPr>
        <w:t xml:space="preserve"> и </w:t>
      </w:r>
      <w:hyperlink r:id="rId8" w:history="1">
        <w:r w:rsidRPr="00C45CD8">
          <w:rPr>
            <w:color w:val="000000"/>
            <w:kern w:val="2"/>
            <w:sz w:val="28"/>
            <w:szCs w:val="28"/>
          </w:rPr>
          <w:t>4 статьи 69</w:t>
        </w:r>
        <w:r w:rsidRPr="00C45CD8">
          <w:rPr>
            <w:color w:val="000000"/>
            <w:kern w:val="2"/>
            <w:sz w:val="28"/>
            <w:szCs w:val="28"/>
            <w:vertAlign w:val="superscript"/>
          </w:rPr>
          <w:t>2</w:t>
        </w:r>
      </w:hyperlink>
      <w:r w:rsidRPr="00C45CD8">
        <w:rPr>
          <w:color w:val="000000"/>
          <w:kern w:val="2"/>
          <w:sz w:val="28"/>
          <w:szCs w:val="28"/>
        </w:rPr>
        <w:t xml:space="preserve"> Бюджетного кодекса Российской Федерации,</w:t>
      </w:r>
      <w:hyperlink r:id="rId9" w:history="1">
        <w:r w:rsidRPr="00C45CD8">
          <w:rPr>
            <w:color w:val="000000"/>
            <w:kern w:val="2"/>
            <w:sz w:val="28"/>
            <w:szCs w:val="28"/>
          </w:rPr>
          <w:t xml:space="preserve"> пунктом 7 статьи 9</w:t>
        </w:r>
        <w:r w:rsidRPr="00C45CD8">
          <w:rPr>
            <w:color w:val="000000"/>
            <w:kern w:val="2"/>
            <w:sz w:val="28"/>
            <w:szCs w:val="28"/>
            <w:vertAlign w:val="superscript"/>
          </w:rPr>
          <w:t>2</w:t>
        </w:r>
      </w:hyperlink>
      <w:r w:rsidRPr="00C45CD8">
        <w:rPr>
          <w:color w:val="000000"/>
          <w:kern w:val="2"/>
          <w:sz w:val="28"/>
          <w:szCs w:val="28"/>
        </w:rPr>
        <w:t xml:space="preserve"> Федерального закона от 12.01.1996 №</w:t>
      </w:r>
      <w:r>
        <w:rPr>
          <w:color w:val="000000"/>
          <w:kern w:val="2"/>
          <w:sz w:val="28"/>
          <w:szCs w:val="28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7-ФЗ «О некоммерческих организациях» и </w:t>
      </w:r>
      <w:hyperlink r:id="rId10" w:history="1">
        <w:r w:rsidRPr="00C45CD8">
          <w:rPr>
            <w:color w:val="000000"/>
            <w:kern w:val="2"/>
            <w:sz w:val="28"/>
            <w:szCs w:val="28"/>
          </w:rPr>
          <w:t>частью 5 статьи 4</w:t>
        </w:r>
      </w:hyperlink>
      <w:r w:rsidRPr="00C45CD8">
        <w:rPr>
          <w:color w:val="000000"/>
          <w:kern w:val="2"/>
          <w:sz w:val="28"/>
          <w:szCs w:val="28"/>
        </w:rPr>
        <w:t xml:space="preserve"> Федерального закона от 03.11.2006 № 174-ФЗ «Об автономных учреждениях» </w:t>
      </w:r>
    </w:p>
    <w:p w:rsidR="00FA6E9E" w:rsidRPr="007A7CDD" w:rsidRDefault="00FA6E9E" w:rsidP="00FB71AC">
      <w:pPr>
        <w:jc w:val="center"/>
        <w:rPr>
          <w:sz w:val="28"/>
          <w:szCs w:val="28"/>
        </w:rPr>
      </w:pPr>
      <w:r w:rsidRPr="007A7CDD">
        <w:rPr>
          <w:sz w:val="28"/>
          <w:szCs w:val="28"/>
        </w:rPr>
        <w:t>ПОСТАНОВЛЯЮ:</w:t>
      </w:r>
    </w:p>
    <w:p w:rsidR="00FA6E9E" w:rsidRPr="00C45CD8" w:rsidRDefault="00FA6E9E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FA6E9E" w:rsidRPr="00C45CD8" w:rsidRDefault="00FA6E9E" w:rsidP="00623424">
      <w:pPr>
        <w:tabs>
          <w:tab w:val="left" w:pos="709"/>
          <w:tab w:val="left" w:pos="993"/>
          <w:tab w:val="left" w:pos="1134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1. Утвердить </w:t>
      </w:r>
      <w:hyperlink w:anchor="Par70" w:history="1">
        <w:r w:rsidRPr="00C45CD8">
          <w:rPr>
            <w:color w:val="000000"/>
            <w:kern w:val="2"/>
            <w:sz w:val="28"/>
            <w:szCs w:val="28"/>
          </w:rPr>
          <w:t>Положение</w:t>
        </w:r>
      </w:hyperlink>
      <w:r w:rsidRPr="00C45CD8">
        <w:rPr>
          <w:color w:val="000000"/>
          <w:kern w:val="2"/>
          <w:sz w:val="28"/>
          <w:szCs w:val="28"/>
        </w:rPr>
        <w:t xml:space="preserve"> о формировании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учреждений </w:t>
      </w:r>
      <w:r>
        <w:rPr>
          <w:color w:val="000000"/>
          <w:kern w:val="2"/>
          <w:sz w:val="28"/>
          <w:szCs w:val="28"/>
        </w:rPr>
        <w:t>Милютинского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и финансовом обеспечении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согласно приложению № 1.</w:t>
      </w:r>
    </w:p>
    <w:p w:rsidR="00FA6E9E" w:rsidRPr="00C45CD8" w:rsidRDefault="00FA6E9E" w:rsidP="00623424">
      <w:pPr>
        <w:tabs>
          <w:tab w:val="left" w:pos="567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bookmarkStart w:id="2" w:name="Par38"/>
      <w:bookmarkStart w:id="3" w:name="Par42"/>
      <w:bookmarkEnd w:id="2"/>
      <w:bookmarkEnd w:id="3"/>
      <w:r w:rsidRPr="00C45CD8">
        <w:rPr>
          <w:color w:val="000000"/>
          <w:kern w:val="2"/>
          <w:sz w:val="28"/>
          <w:szCs w:val="28"/>
        </w:rPr>
        <w:t>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Признать утратившими силу правовые акты </w:t>
      </w:r>
      <w:r>
        <w:rPr>
          <w:color w:val="000000"/>
          <w:kern w:val="2"/>
          <w:sz w:val="28"/>
          <w:szCs w:val="28"/>
        </w:rPr>
        <w:t>Администрации Милютинского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по Перечню согласно приложению № 2.</w:t>
      </w:r>
    </w:p>
    <w:p w:rsidR="00FA6E9E" w:rsidRPr="00C45CD8" w:rsidRDefault="00FA6E9E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П</w:t>
      </w:r>
      <w:r w:rsidRPr="00C45CD8">
        <w:rPr>
          <w:color w:val="000000"/>
          <w:kern w:val="2"/>
          <w:sz w:val="28"/>
          <w:szCs w:val="28"/>
        </w:rPr>
        <w:t>остановление вступает в силу с 1 января 2016 г.</w:t>
      </w:r>
    </w:p>
    <w:p w:rsidR="00FA6E9E" w:rsidRDefault="00FA6E9E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Установить, что:</w:t>
      </w:r>
    </w:p>
    <w:p w:rsidR="00FA6E9E" w:rsidRPr="00C45CD8" w:rsidRDefault="00FA6E9E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4.1. </w:t>
      </w:r>
      <w:r w:rsidRPr="00C45CD8">
        <w:rPr>
          <w:color w:val="000000"/>
          <w:kern w:val="2"/>
          <w:sz w:val="28"/>
          <w:szCs w:val="28"/>
        </w:rPr>
        <w:t xml:space="preserve">Положения пунктов 2.1 – 2.6 раздела 2, пункта 3.1 (за исключением нормативных затрат, связанных с выполнением работ в рамках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учреждений </w:t>
      </w:r>
      <w:r>
        <w:rPr>
          <w:color w:val="000000"/>
          <w:kern w:val="2"/>
          <w:sz w:val="28"/>
          <w:szCs w:val="28"/>
        </w:rPr>
        <w:t>Милютинского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(далее – </w:t>
      </w:r>
      <w:r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ное задание), пункта 3.2 (за исключением абзаца второго в части нормативных затрат, связанных с выполнением работ, и абзаца пятого), пунктов 3.3–3.14, 3.17 – 3.21 раздела 3 Положения, утвержденного настоящим постановлением (далее – Положение)</w:t>
      </w:r>
      <w:r>
        <w:rPr>
          <w:color w:val="000000"/>
          <w:kern w:val="2"/>
          <w:sz w:val="28"/>
          <w:szCs w:val="28"/>
        </w:rPr>
        <w:t>,</w:t>
      </w:r>
      <w:r w:rsidRPr="00C45CD8">
        <w:rPr>
          <w:color w:val="000000"/>
          <w:kern w:val="2"/>
          <w:sz w:val="28"/>
          <w:szCs w:val="28"/>
        </w:rPr>
        <w:t xml:space="preserve"> и приложения № 1 к Положению распространяются на правоотношения, возникшие при формировании </w:t>
      </w:r>
      <w:r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задания и расчете объема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ного задания на 2016 год и на плановый период 2017 и 2018 годов.</w:t>
      </w:r>
    </w:p>
    <w:p w:rsidR="00FA6E9E" w:rsidRPr="00C45CD8" w:rsidRDefault="00FA6E9E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Пункт 3.1, абзацы второй и пятый пункта 3.2 в части нормативных затрат, связанных с выполнением работ в рамках </w:t>
      </w:r>
      <w:r>
        <w:rPr>
          <w:color w:val="000000"/>
          <w:kern w:val="2"/>
          <w:sz w:val="28"/>
          <w:szCs w:val="28"/>
        </w:rPr>
        <w:t>муниципальн</w:t>
      </w:r>
      <w:r w:rsidRPr="00C45CD8">
        <w:rPr>
          <w:color w:val="000000"/>
          <w:kern w:val="2"/>
          <w:sz w:val="28"/>
          <w:szCs w:val="28"/>
        </w:rPr>
        <w:t xml:space="preserve">ого задания, пункты 3.15 – 3.16 раздела 3 Положения применяются при расчете объема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ного задания, начиная с</w:t>
      </w:r>
      <w:r>
        <w:rPr>
          <w:color w:val="000000"/>
          <w:kern w:val="2"/>
          <w:sz w:val="28"/>
          <w:szCs w:val="28"/>
        </w:rPr>
        <w:t> 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2017 год и на плановый период 2018 и 2019 годов.</w:t>
      </w:r>
    </w:p>
    <w:p w:rsidR="00FA6E9E" w:rsidRPr="00C45CD8" w:rsidRDefault="00FA6E9E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4.3.</w:t>
      </w:r>
      <w:r w:rsidRPr="00C45CD8">
        <w:rPr>
          <w:color w:val="000000"/>
          <w:kern w:val="2"/>
          <w:sz w:val="28"/>
          <w:szCs w:val="28"/>
        </w:rPr>
        <w:t xml:space="preserve"> Пункт 3.1, абзацы второй и восьмой пункта 3.2 в части нормативных затрат на содержание не используемого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имущества, пункт 3.18 раздела 3 Положения не применяются при расчете объема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начиная с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2019 год и на плановый период 2020 и 2021 годов. </w:t>
      </w:r>
    </w:p>
    <w:p w:rsidR="00FA6E9E" w:rsidRPr="00C45CD8" w:rsidRDefault="00FA6E9E" w:rsidP="00623424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4.4</w:t>
      </w:r>
      <w:r w:rsidRPr="00C45CD8">
        <w:rPr>
          <w:color w:val="000000"/>
          <w:kern w:val="2"/>
          <w:sz w:val="28"/>
          <w:szCs w:val="28"/>
        </w:rPr>
        <w:t>.</w:t>
      </w:r>
      <w:r>
        <w:rPr>
          <w:color w:val="000000"/>
          <w:kern w:val="2"/>
          <w:sz w:val="28"/>
          <w:szCs w:val="28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До принятия нормативных правовых актов, предусмотренных абзацем  первым пункта 3.6 и абзацем девятнадцатым пункта 3.16 раздела 3 Положения, но не позднее срока формирования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2019 год и на плановый период 2020 и 2021 годов, нормы затрат, выраженные в натуральных показателях, определяются с указанием наименования нормы, ее значения и источника указанного значения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r>
        <w:rPr>
          <w:color w:val="000000"/>
          <w:kern w:val="2"/>
          <w:sz w:val="28"/>
          <w:szCs w:val="28"/>
        </w:rPr>
        <w:t> </w:t>
      </w:r>
      <w:r w:rsidRPr="00C45CD8">
        <w:rPr>
          <w:color w:val="000000"/>
          <w:kern w:val="2"/>
          <w:sz w:val="28"/>
          <w:szCs w:val="28"/>
        </w:rPr>
        <w:t>соответствующей сфере деятельности, при определении общих требований, предусмотренных абзацем вторым пункта 4 статьи 69</w:t>
      </w:r>
      <w:r w:rsidRPr="00C45CD8">
        <w:rPr>
          <w:color w:val="000000"/>
          <w:kern w:val="2"/>
          <w:sz w:val="28"/>
          <w:szCs w:val="28"/>
          <w:vertAlign w:val="superscript"/>
        </w:rPr>
        <w:t>2</w:t>
      </w:r>
      <w:r w:rsidRPr="00C45CD8">
        <w:rPr>
          <w:color w:val="000000"/>
          <w:kern w:val="2"/>
          <w:sz w:val="28"/>
          <w:szCs w:val="28"/>
        </w:rPr>
        <w:t xml:space="preserve"> Бюджетного кодекса Российской Федерации.</w:t>
      </w:r>
    </w:p>
    <w:p w:rsidR="00FA6E9E" w:rsidRPr="004F0C14" w:rsidRDefault="00FA6E9E" w:rsidP="00623424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4.5</w:t>
      </w:r>
      <w:r w:rsidRPr="00C45CD8">
        <w:rPr>
          <w:color w:val="000000"/>
          <w:kern w:val="2"/>
          <w:sz w:val="28"/>
          <w:szCs w:val="28"/>
        </w:rPr>
        <w:t xml:space="preserve">. В целях доведения объема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главному распорядителю средств </w:t>
      </w:r>
      <w:r>
        <w:rPr>
          <w:color w:val="000000"/>
          <w:kern w:val="2"/>
          <w:sz w:val="28"/>
          <w:szCs w:val="28"/>
        </w:rPr>
        <w:t>местного</w:t>
      </w:r>
      <w:r w:rsidRPr="00C45CD8">
        <w:rPr>
          <w:color w:val="000000"/>
          <w:kern w:val="2"/>
          <w:sz w:val="28"/>
          <w:szCs w:val="28"/>
        </w:rPr>
        <w:t xml:space="preserve"> бюджета на предоставление субсидий на 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применяются (при необходимости, в</w:t>
      </w:r>
      <w:r>
        <w:rPr>
          <w:color w:val="000000"/>
          <w:kern w:val="2"/>
          <w:sz w:val="28"/>
          <w:szCs w:val="28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период до начала срока формирования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2019 год и на плановый период 2020 и 2021 годов) коэффициенты выравнивания, определяемые в порядке, </w:t>
      </w:r>
      <w:r w:rsidRPr="004F0C14">
        <w:rPr>
          <w:kern w:val="2"/>
          <w:sz w:val="28"/>
          <w:szCs w:val="28"/>
        </w:rPr>
        <w:t xml:space="preserve">установленном финансовым отделом Администрации Милютинского </w:t>
      </w:r>
      <w:r>
        <w:rPr>
          <w:kern w:val="2"/>
          <w:sz w:val="28"/>
          <w:szCs w:val="28"/>
        </w:rPr>
        <w:t>сельского поселения</w:t>
      </w:r>
      <w:r w:rsidRPr="004F0C14">
        <w:rPr>
          <w:kern w:val="2"/>
          <w:sz w:val="28"/>
          <w:szCs w:val="28"/>
        </w:rPr>
        <w:t>.</w:t>
      </w:r>
    </w:p>
    <w:p w:rsidR="00FA6E9E" w:rsidRPr="004F0C14" w:rsidRDefault="00FA6E9E" w:rsidP="00623424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Pr="004F0C14">
        <w:rPr>
          <w:kern w:val="2"/>
          <w:sz w:val="28"/>
          <w:szCs w:val="28"/>
        </w:rPr>
        <w:t xml:space="preserve">. Контроль за выполнением постановления возложить на заместителя главы Администрации Милютинского </w:t>
      </w:r>
      <w:r>
        <w:rPr>
          <w:kern w:val="2"/>
          <w:sz w:val="28"/>
          <w:szCs w:val="28"/>
        </w:rPr>
        <w:t>сельского поселения Чумакова А.Ю.</w:t>
      </w:r>
    </w:p>
    <w:p w:rsidR="00FA6E9E" w:rsidRPr="00C45CD8" w:rsidRDefault="00FA6E9E" w:rsidP="00623424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FA6E9E" w:rsidRPr="00C45CD8" w:rsidRDefault="00FA6E9E" w:rsidP="00623424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FA6E9E" w:rsidRPr="00C45CD8" w:rsidRDefault="00FA6E9E" w:rsidP="00623424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FA6E9E" w:rsidRDefault="00FA6E9E" w:rsidP="001A6050">
      <w:pPr>
        <w:tabs>
          <w:tab w:val="left" w:pos="-1701"/>
          <w:tab w:val="left" w:pos="7655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Глава  Милютинского </w:t>
      </w:r>
    </w:p>
    <w:p w:rsidR="00FA6E9E" w:rsidRPr="00C45CD8" w:rsidRDefault="00FA6E9E" w:rsidP="001A6050">
      <w:pPr>
        <w:tabs>
          <w:tab w:val="left" w:pos="-1701"/>
          <w:tab w:val="left" w:pos="7655"/>
        </w:tabs>
        <w:ind w:firstLine="284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М.Л. Вернигоров</w:t>
      </w:r>
    </w:p>
    <w:p w:rsidR="00FA6E9E" w:rsidRPr="00C45CD8" w:rsidRDefault="00FA6E9E" w:rsidP="00623424">
      <w:pPr>
        <w:spacing w:line="226" w:lineRule="auto"/>
        <w:jc w:val="both"/>
        <w:rPr>
          <w:color w:val="000000"/>
          <w:kern w:val="2"/>
          <w:sz w:val="28"/>
          <w:szCs w:val="28"/>
        </w:rPr>
      </w:pPr>
    </w:p>
    <w:p w:rsidR="00FA6E9E" w:rsidRPr="00C45CD8" w:rsidRDefault="00FA6E9E" w:rsidP="00623424">
      <w:pPr>
        <w:spacing w:line="226" w:lineRule="auto"/>
        <w:jc w:val="both"/>
        <w:rPr>
          <w:color w:val="000000"/>
          <w:kern w:val="2"/>
          <w:sz w:val="28"/>
          <w:szCs w:val="28"/>
        </w:rPr>
      </w:pPr>
    </w:p>
    <w:p w:rsidR="00FA6E9E" w:rsidRDefault="00FA6E9E" w:rsidP="00623424">
      <w:pPr>
        <w:spacing w:line="226" w:lineRule="auto"/>
        <w:jc w:val="both"/>
        <w:rPr>
          <w:color w:val="000000"/>
          <w:kern w:val="2"/>
          <w:sz w:val="28"/>
          <w:szCs w:val="28"/>
          <w:lang w:val="en-US"/>
        </w:rPr>
      </w:pPr>
    </w:p>
    <w:p w:rsidR="00FA6E9E" w:rsidRDefault="00FA6E9E" w:rsidP="00623424">
      <w:pPr>
        <w:spacing w:line="226" w:lineRule="auto"/>
        <w:jc w:val="both"/>
        <w:rPr>
          <w:color w:val="000000"/>
          <w:kern w:val="2"/>
          <w:sz w:val="28"/>
          <w:szCs w:val="28"/>
          <w:lang w:val="en-US"/>
        </w:rPr>
      </w:pPr>
    </w:p>
    <w:p w:rsidR="00FA6E9E" w:rsidRDefault="00FA6E9E" w:rsidP="00623424">
      <w:pPr>
        <w:spacing w:line="226" w:lineRule="auto"/>
        <w:jc w:val="both"/>
        <w:rPr>
          <w:color w:val="000000"/>
          <w:kern w:val="2"/>
          <w:sz w:val="28"/>
          <w:szCs w:val="28"/>
          <w:lang w:val="en-US"/>
        </w:rPr>
      </w:pPr>
    </w:p>
    <w:p w:rsidR="00FA6E9E" w:rsidRDefault="00FA6E9E" w:rsidP="00623424">
      <w:pPr>
        <w:spacing w:line="226" w:lineRule="auto"/>
        <w:jc w:val="both"/>
        <w:rPr>
          <w:color w:val="000000"/>
          <w:kern w:val="2"/>
          <w:sz w:val="28"/>
          <w:szCs w:val="28"/>
          <w:lang w:val="en-US"/>
        </w:rPr>
      </w:pPr>
    </w:p>
    <w:p w:rsidR="00FA6E9E" w:rsidRDefault="00FA6E9E" w:rsidP="00623424">
      <w:pPr>
        <w:spacing w:line="226" w:lineRule="auto"/>
        <w:jc w:val="both"/>
        <w:rPr>
          <w:color w:val="000000"/>
          <w:kern w:val="2"/>
          <w:sz w:val="28"/>
          <w:szCs w:val="28"/>
          <w:lang w:val="en-US"/>
        </w:rPr>
      </w:pPr>
    </w:p>
    <w:p w:rsidR="00FA6E9E" w:rsidRDefault="00FA6E9E" w:rsidP="00623424">
      <w:pPr>
        <w:spacing w:line="226" w:lineRule="auto"/>
        <w:jc w:val="both"/>
        <w:rPr>
          <w:color w:val="000000"/>
          <w:kern w:val="2"/>
          <w:sz w:val="28"/>
          <w:szCs w:val="28"/>
          <w:lang w:val="en-US"/>
        </w:rPr>
      </w:pPr>
    </w:p>
    <w:p w:rsidR="00FA6E9E" w:rsidRDefault="00FA6E9E" w:rsidP="00623424">
      <w:pPr>
        <w:spacing w:line="226" w:lineRule="auto"/>
        <w:jc w:val="both"/>
        <w:rPr>
          <w:color w:val="000000"/>
          <w:kern w:val="2"/>
          <w:sz w:val="28"/>
          <w:szCs w:val="28"/>
          <w:lang w:val="en-US"/>
        </w:rPr>
      </w:pPr>
    </w:p>
    <w:p w:rsidR="00FA6E9E" w:rsidRDefault="00FA6E9E" w:rsidP="00623424">
      <w:pPr>
        <w:spacing w:line="226" w:lineRule="auto"/>
        <w:jc w:val="both"/>
        <w:rPr>
          <w:color w:val="000000"/>
          <w:kern w:val="2"/>
          <w:sz w:val="28"/>
          <w:szCs w:val="28"/>
          <w:lang w:val="en-US"/>
        </w:rPr>
      </w:pPr>
    </w:p>
    <w:p w:rsidR="00FA6E9E" w:rsidRDefault="00FA6E9E" w:rsidP="00623424">
      <w:pPr>
        <w:spacing w:line="226" w:lineRule="auto"/>
        <w:jc w:val="both"/>
        <w:rPr>
          <w:color w:val="000000"/>
          <w:kern w:val="2"/>
          <w:sz w:val="28"/>
          <w:szCs w:val="28"/>
          <w:lang w:val="en-US"/>
        </w:rPr>
      </w:pPr>
    </w:p>
    <w:p w:rsidR="00FA6E9E" w:rsidRDefault="00FA6E9E" w:rsidP="00623424">
      <w:pPr>
        <w:spacing w:line="226" w:lineRule="auto"/>
        <w:jc w:val="both"/>
        <w:rPr>
          <w:color w:val="000000"/>
          <w:kern w:val="2"/>
          <w:sz w:val="28"/>
          <w:szCs w:val="28"/>
          <w:lang w:val="en-US"/>
        </w:rPr>
      </w:pPr>
    </w:p>
    <w:p w:rsidR="00FA6E9E" w:rsidRDefault="00FA6E9E" w:rsidP="00623424">
      <w:pPr>
        <w:spacing w:line="226" w:lineRule="auto"/>
        <w:jc w:val="both"/>
        <w:rPr>
          <w:color w:val="000000"/>
          <w:kern w:val="2"/>
          <w:sz w:val="28"/>
          <w:szCs w:val="28"/>
          <w:lang w:val="en-US"/>
        </w:rPr>
      </w:pPr>
    </w:p>
    <w:p w:rsidR="00FA6E9E" w:rsidRPr="00C45CD8" w:rsidRDefault="00FA6E9E" w:rsidP="00623424">
      <w:pPr>
        <w:spacing w:line="226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Проект п</w:t>
      </w:r>
      <w:r w:rsidRPr="00C45CD8">
        <w:rPr>
          <w:color w:val="000000"/>
          <w:kern w:val="2"/>
          <w:sz w:val="28"/>
          <w:szCs w:val="28"/>
        </w:rPr>
        <w:t>остановлени</w:t>
      </w:r>
      <w:r>
        <w:rPr>
          <w:color w:val="000000"/>
          <w:kern w:val="2"/>
          <w:sz w:val="28"/>
          <w:szCs w:val="28"/>
        </w:rPr>
        <w:t>я</w:t>
      </w:r>
      <w:r w:rsidRPr="00C45CD8">
        <w:rPr>
          <w:color w:val="000000"/>
          <w:kern w:val="2"/>
          <w:sz w:val="28"/>
          <w:szCs w:val="28"/>
        </w:rPr>
        <w:t xml:space="preserve"> вносит</w:t>
      </w:r>
    </w:p>
    <w:p w:rsidR="00FA6E9E" w:rsidRPr="00C45CD8" w:rsidRDefault="00FA6E9E" w:rsidP="00623424">
      <w:pPr>
        <w:spacing w:line="226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отдел экономики и финансов</w:t>
      </w:r>
    </w:p>
    <w:p w:rsidR="00FA6E9E" w:rsidRPr="00C45CD8" w:rsidRDefault="00FA6E9E" w:rsidP="007C6816">
      <w:pPr>
        <w:pageBreakBefore/>
        <w:autoSpaceDE w:val="0"/>
        <w:autoSpaceDN w:val="0"/>
        <w:adjustRightInd w:val="0"/>
        <w:spacing w:line="235" w:lineRule="auto"/>
        <w:ind w:firstLine="6379"/>
        <w:jc w:val="center"/>
        <w:outlineLvl w:val="0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Приложение № 1</w:t>
      </w:r>
    </w:p>
    <w:p w:rsidR="00FA6E9E" w:rsidRPr="00C45CD8" w:rsidRDefault="00FA6E9E" w:rsidP="007C6816">
      <w:pPr>
        <w:autoSpaceDE w:val="0"/>
        <w:autoSpaceDN w:val="0"/>
        <w:adjustRightInd w:val="0"/>
        <w:spacing w:line="235" w:lineRule="auto"/>
        <w:ind w:firstLine="6379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к постановлению</w:t>
      </w:r>
    </w:p>
    <w:p w:rsidR="00FA6E9E" w:rsidRPr="00C45CD8" w:rsidRDefault="00FA6E9E" w:rsidP="007C6816">
      <w:pPr>
        <w:autoSpaceDE w:val="0"/>
        <w:autoSpaceDN w:val="0"/>
        <w:adjustRightInd w:val="0"/>
        <w:spacing w:line="235" w:lineRule="auto"/>
        <w:ind w:firstLine="6379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</w:t>
      </w:r>
    </w:p>
    <w:p w:rsidR="00FA6E9E" w:rsidRPr="00C45CD8" w:rsidRDefault="00FA6E9E" w:rsidP="001A6050">
      <w:pPr>
        <w:autoSpaceDE w:val="0"/>
        <w:autoSpaceDN w:val="0"/>
        <w:adjustRightInd w:val="0"/>
        <w:spacing w:line="235" w:lineRule="auto"/>
        <w:jc w:val="right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Милютинского сельского поселения</w:t>
      </w:r>
    </w:p>
    <w:p w:rsidR="00FA6E9E" w:rsidRPr="00C45CD8" w:rsidRDefault="00FA6E9E" w:rsidP="007C6816">
      <w:pPr>
        <w:autoSpaceDE w:val="0"/>
        <w:autoSpaceDN w:val="0"/>
        <w:adjustRightInd w:val="0"/>
        <w:spacing w:line="235" w:lineRule="auto"/>
        <w:ind w:firstLine="6379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от </w:t>
      </w:r>
      <w:r w:rsidRPr="00F45D09">
        <w:rPr>
          <w:color w:val="000000"/>
          <w:kern w:val="2"/>
          <w:sz w:val="28"/>
          <w:szCs w:val="28"/>
        </w:rPr>
        <w:t>21.10.</w:t>
      </w:r>
      <w:r>
        <w:rPr>
          <w:color w:val="000000"/>
          <w:kern w:val="2"/>
          <w:sz w:val="28"/>
          <w:szCs w:val="28"/>
          <w:lang w:val="en-US"/>
        </w:rPr>
        <w:t>2015</w:t>
      </w:r>
      <w:r w:rsidRPr="00C45CD8">
        <w:rPr>
          <w:color w:val="000000"/>
          <w:kern w:val="2"/>
          <w:sz w:val="28"/>
          <w:szCs w:val="28"/>
        </w:rPr>
        <w:t xml:space="preserve"> № </w:t>
      </w:r>
      <w:r>
        <w:rPr>
          <w:color w:val="000000"/>
          <w:kern w:val="2"/>
          <w:sz w:val="28"/>
          <w:szCs w:val="28"/>
          <w:lang w:val="en-US"/>
        </w:rPr>
        <w:t>87</w:t>
      </w:r>
    </w:p>
    <w:p w:rsidR="00FA6E9E" w:rsidRPr="00C45CD8" w:rsidRDefault="00FA6E9E" w:rsidP="007C6816">
      <w:pPr>
        <w:autoSpaceDE w:val="0"/>
        <w:autoSpaceDN w:val="0"/>
        <w:adjustRightInd w:val="0"/>
        <w:spacing w:line="235" w:lineRule="auto"/>
        <w:ind w:firstLine="6379"/>
        <w:jc w:val="both"/>
        <w:rPr>
          <w:color w:val="000000"/>
          <w:kern w:val="2"/>
          <w:sz w:val="28"/>
          <w:szCs w:val="28"/>
        </w:rPr>
      </w:pPr>
    </w:p>
    <w:p w:rsidR="00FA6E9E" w:rsidRPr="00623424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FA6E9E" w:rsidRPr="00623424" w:rsidRDefault="00FA6E9E" w:rsidP="00A64320">
      <w:pPr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bookmarkStart w:id="4" w:name="Par70"/>
      <w:bookmarkEnd w:id="4"/>
      <w:r w:rsidRPr="00623424">
        <w:rPr>
          <w:color w:val="000000"/>
          <w:kern w:val="2"/>
          <w:sz w:val="28"/>
          <w:szCs w:val="28"/>
        </w:rPr>
        <w:t xml:space="preserve">ПОЛОЖЕНИЕ </w:t>
      </w:r>
      <w:r>
        <w:rPr>
          <w:color w:val="000000"/>
          <w:kern w:val="2"/>
          <w:sz w:val="28"/>
          <w:szCs w:val="28"/>
        </w:rPr>
        <w:br/>
      </w:r>
      <w:r w:rsidRPr="00623424">
        <w:rPr>
          <w:color w:val="000000"/>
          <w:kern w:val="2"/>
          <w:sz w:val="28"/>
          <w:szCs w:val="28"/>
        </w:rPr>
        <w:t xml:space="preserve">о формировании </w:t>
      </w:r>
      <w:r>
        <w:rPr>
          <w:color w:val="000000"/>
          <w:kern w:val="2"/>
          <w:sz w:val="28"/>
          <w:szCs w:val="28"/>
        </w:rPr>
        <w:t>муниципального</w:t>
      </w:r>
      <w:r w:rsidRPr="00623424">
        <w:rPr>
          <w:color w:val="000000"/>
          <w:kern w:val="2"/>
          <w:sz w:val="28"/>
          <w:szCs w:val="28"/>
        </w:rPr>
        <w:t xml:space="preserve"> задания </w:t>
      </w:r>
      <w:r>
        <w:rPr>
          <w:color w:val="000000"/>
          <w:kern w:val="2"/>
          <w:sz w:val="28"/>
          <w:szCs w:val="28"/>
        </w:rPr>
        <w:br/>
      </w:r>
      <w:r w:rsidRPr="00623424">
        <w:rPr>
          <w:color w:val="000000"/>
          <w:kern w:val="2"/>
          <w:sz w:val="28"/>
          <w:szCs w:val="28"/>
        </w:rPr>
        <w:t xml:space="preserve">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623424">
        <w:rPr>
          <w:color w:val="000000"/>
          <w:kern w:val="2"/>
          <w:sz w:val="28"/>
          <w:szCs w:val="28"/>
        </w:rPr>
        <w:t xml:space="preserve"> услуг (выполнение работ) </w:t>
      </w:r>
      <w:r>
        <w:rPr>
          <w:color w:val="000000"/>
          <w:kern w:val="2"/>
          <w:sz w:val="28"/>
          <w:szCs w:val="28"/>
        </w:rPr>
        <w:br/>
      </w:r>
      <w:r w:rsidRPr="00623424">
        <w:rPr>
          <w:color w:val="000000"/>
          <w:kern w:val="2"/>
          <w:sz w:val="28"/>
          <w:szCs w:val="28"/>
        </w:rPr>
        <w:t xml:space="preserve">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623424">
        <w:rPr>
          <w:color w:val="000000"/>
          <w:kern w:val="2"/>
          <w:sz w:val="28"/>
          <w:szCs w:val="28"/>
        </w:rPr>
        <w:t xml:space="preserve"> учреждений </w:t>
      </w:r>
      <w:r>
        <w:rPr>
          <w:color w:val="000000"/>
          <w:kern w:val="2"/>
          <w:sz w:val="28"/>
          <w:szCs w:val="28"/>
        </w:rPr>
        <w:t>Милютинского сельского поселения</w:t>
      </w:r>
      <w:r>
        <w:rPr>
          <w:color w:val="000000"/>
          <w:kern w:val="2"/>
          <w:sz w:val="28"/>
          <w:szCs w:val="28"/>
        </w:rPr>
        <w:br/>
      </w:r>
      <w:r w:rsidRPr="00623424">
        <w:rPr>
          <w:color w:val="000000"/>
          <w:kern w:val="2"/>
          <w:sz w:val="28"/>
          <w:szCs w:val="28"/>
        </w:rPr>
        <w:t xml:space="preserve">и финансовом обеспечении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623424">
        <w:rPr>
          <w:color w:val="000000"/>
          <w:kern w:val="2"/>
          <w:sz w:val="28"/>
          <w:szCs w:val="28"/>
        </w:rPr>
        <w:t xml:space="preserve"> задания</w:t>
      </w:r>
    </w:p>
    <w:p w:rsidR="00FA6E9E" w:rsidRPr="00623424" w:rsidRDefault="00FA6E9E" w:rsidP="00A64320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FA6E9E" w:rsidRPr="00623424" w:rsidRDefault="00FA6E9E" w:rsidP="00A64320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FA6E9E" w:rsidRPr="00C45CD8" w:rsidRDefault="00FA6E9E" w:rsidP="00A64320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1. Общие положения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FA6E9E" w:rsidRPr="00C45CD8" w:rsidRDefault="00FA6E9E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Настоящее Положение устанавливает порядок формирования и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 (далее – 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задание) </w:t>
      </w:r>
      <w:r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 xml:space="preserve"> бюджетными и автономными учреждениями </w:t>
      </w:r>
      <w:r>
        <w:rPr>
          <w:color w:val="000000"/>
          <w:kern w:val="2"/>
          <w:sz w:val="28"/>
          <w:szCs w:val="28"/>
        </w:rPr>
        <w:t>Милютинского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созданными на базе имущества, находящегося в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собственности </w:t>
      </w:r>
      <w:r>
        <w:rPr>
          <w:color w:val="000000"/>
          <w:kern w:val="2"/>
          <w:sz w:val="28"/>
          <w:szCs w:val="28"/>
        </w:rPr>
        <w:t>Милютинского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(далее –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бюджетные и автономные учреждения), а также </w:t>
      </w:r>
      <w:r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 xml:space="preserve"> казенными учреждениями </w:t>
      </w:r>
      <w:r>
        <w:rPr>
          <w:color w:val="000000"/>
          <w:kern w:val="2"/>
          <w:sz w:val="28"/>
          <w:szCs w:val="28"/>
        </w:rPr>
        <w:t>Милютинского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(далее –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учреждения), определенными правовыми актами главных распорядителей средств </w:t>
      </w:r>
      <w:r>
        <w:rPr>
          <w:color w:val="000000"/>
          <w:kern w:val="2"/>
          <w:sz w:val="28"/>
          <w:szCs w:val="28"/>
        </w:rPr>
        <w:t>местного</w:t>
      </w:r>
      <w:r w:rsidRPr="00C45CD8">
        <w:rPr>
          <w:color w:val="000000"/>
          <w:kern w:val="2"/>
          <w:sz w:val="28"/>
          <w:szCs w:val="28"/>
        </w:rPr>
        <w:t xml:space="preserve"> бюджета, в ведении которых находятся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учреждения.</w:t>
      </w:r>
    </w:p>
    <w:p w:rsidR="00FA6E9E" w:rsidRPr="00C45CD8" w:rsidRDefault="00FA6E9E" w:rsidP="00A64320">
      <w:pPr>
        <w:tabs>
          <w:tab w:val="left" w:pos="1134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2. Формирование (изменение)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left="540" w:firstLine="709"/>
        <w:jc w:val="center"/>
        <w:rPr>
          <w:color w:val="000000"/>
          <w:kern w:val="2"/>
          <w:sz w:val="28"/>
          <w:szCs w:val="28"/>
        </w:rPr>
      </w:pP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</w:t>
      </w:r>
      <w:bookmarkStart w:id="5" w:name="Par85"/>
      <w:bookmarkEnd w:id="5"/>
      <w:r w:rsidRPr="00C45CD8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Милютинского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(далее – 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учреждение), с учетом предложений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 по оказанию услуг и выполнению работ, а также показателей выполнения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отчетном финансовом году.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содержит показатели, характеризующие качество и (или) объем (содержание)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 контроля за исполнением</w:t>
      </w:r>
      <w:r>
        <w:rPr>
          <w:color w:val="000000"/>
          <w:kern w:val="2"/>
          <w:sz w:val="28"/>
          <w:szCs w:val="28"/>
        </w:rPr>
        <w:t xml:space="preserve">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требования к отчетнос</w:t>
      </w:r>
      <w:r>
        <w:rPr>
          <w:color w:val="000000"/>
          <w:kern w:val="2"/>
          <w:sz w:val="28"/>
          <w:szCs w:val="28"/>
        </w:rPr>
        <w:t>ти о выполнении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задания. 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spacing w:val="-2"/>
          <w:kern w:val="2"/>
          <w:sz w:val="28"/>
          <w:szCs w:val="28"/>
        </w:rPr>
        <w:t>Муниципальное</w:t>
      </w:r>
      <w:r w:rsidRPr="00F60EFB">
        <w:rPr>
          <w:color w:val="000000"/>
          <w:spacing w:val="-2"/>
          <w:kern w:val="2"/>
          <w:sz w:val="28"/>
          <w:szCs w:val="28"/>
        </w:rPr>
        <w:t xml:space="preserve"> задание формируется по форме согласно приложению № 1</w:t>
      </w:r>
      <w:r w:rsidRPr="00C45CD8">
        <w:rPr>
          <w:color w:val="000000"/>
          <w:kern w:val="2"/>
          <w:sz w:val="28"/>
          <w:szCs w:val="28"/>
        </w:rPr>
        <w:t xml:space="preserve"> к настоящему Положению.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i/>
          <w:iCs/>
          <w:color w:val="000000"/>
          <w:kern w:val="2"/>
          <w:sz w:val="28"/>
          <w:szCs w:val="28"/>
          <w:u w:val="single"/>
        </w:rPr>
      </w:pP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устанавливается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казенным  учреждениям в случае принятия главным распорядителем средств </w:t>
      </w:r>
      <w:r>
        <w:rPr>
          <w:color w:val="000000"/>
          <w:kern w:val="2"/>
          <w:sz w:val="28"/>
          <w:szCs w:val="28"/>
        </w:rPr>
        <w:t xml:space="preserve">местного </w:t>
      </w:r>
      <w:r w:rsidRPr="00C45CD8">
        <w:rPr>
          <w:color w:val="000000"/>
          <w:kern w:val="2"/>
          <w:sz w:val="28"/>
          <w:szCs w:val="28"/>
        </w:rPr>
        <w:t xml:space="preserve">бюджета, в ведении которого находится 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казенное учреждение, решения о формировании для него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задания. </w:t>
      </w:r>
    </w:p>
    <w:p w:rsidR="00FA6E9E" w:rsidRPr="00C45CD8" w:rsidRDefault="00FA6E9E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установлении </w:t>
      </w:r>
      <w:r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нескольких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не</w:t>
      </w:r>
      <w:r>
        <w:rPr>
          <w:color w:val="000000"/>
          <w:kern w:val="2"/>
          <w:sz w:val="28"/>
          <w:szCs w:val="28"/>
        </w:rPr>
        <w:t>скольких работ), 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из нескольких разделов, каждый из которых содержит требования к оказанию одной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(выполнению одной работы).</w:t>
      </w:r>
    </w:p>
    <w:p w:rsidR="00FA6E9E" w:rsidRPr="00C45CD8" w:rsidRDefault="00FA6E9E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установлении </w:t>
      </w:r>
      <w:r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(услуг) и выполнение</w:t>
      </w:r>
      <w:r>
        <w:rPr>
          <w:color w:val="000000"/>
          <w:kern w:val="2"/>
          <w:sz w:val="28"/>
          <w:szCs w:val="28"/>
        </w:rPr>
        <w:t xml:space="preserve"> работы (работ), 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из </w:t>
      </w:r>
      <w:r>
        <w:rPr>
          <w:color w:val="000000"/>
          <w:kern w:val="2"/>
          <w:sz w:val="28"/>
          <w:szCs w:val="28"/>
        </w:rPr>
        <w:t>двух</w:t>
      </w:r>
      <w:r w:rsidRPr="00C45CD8">
        <w:rPr>
          <w:color w:val="000000"/>
          <w:kern w:val="2"/>
          <w:sz w:val="28"/>
          <w:szCs w:val="28"/>
        </w:rPr>
        <w:t xml:space="preserve"> частей, каждая из которых должна содержать отдельно требования к оказанию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(услуг) и выполнению работы (работ). Информация, касающаяся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целом, включается в </w:t>
      </w:r>
      <w:r>
        <w:rPr>
          <w:color w:val="000000"/>
          <w:kern w:val="2"/>
          <w:sz w:val="28"/>
          <w:szCs w:val="28"/>
        </w:rPr>
        <w:t>третью</w:t>
      </w:r>
      <w:r w:rsidRPr="00C45CD8">
        <w:rPr>
          <w:color w:val="000000"/>
          <w:kern w:val="2"/>
          <w:sz w:val="28"/>
          <w:szCs w:val="28"/>
        </w:rPr>
        <w:t xml:space="preserve"> часть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задания.</w:t>
      </w:r>
    </w:p>
    <w:p w:rsidR="00FA6E9E" w:rsidRPr="00FE2EE5" w:rsidRDefault="00FA6E9E" w:rsidP="00A64320">
      <w:pPr>
        <w:tabs>
          <w:tab w:val="left" w:pos="0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E2EE5">
        <w:rPr>
          <w:kern w:val="2"/>
          <w:sz w:val="28"/>
          <w:szCs w:val="28"/>
        </w:rPr>
        <w:t>2.3.</w:t>
      </w:r>
      <w:r w:rsidRPr="00FE2EE5">
        <w:rPr>
          <w:kern w:val="2"/>
          <w:sz w:val="28"/>
          <w:szCs w:val="28"/>
          <w:lang w:val="en-US"/>
        </w:rPr>
        <w:t> </w:t>
      </w:r>
      <w:r>
        <w:rPr>
          <w:kern w:val="2"/>
          <w:sz w:val="28"/>
          <w:szCs w:val="28"/>
        </w:rPr>
        <w:t>Муниципальное</w:t>
      </w:r>
      <w:r w:rsidRPr="00FE2EE5">
        <w:rPr>
          <w:kern w:val="2"/>
          <w:sz w:val="28"/>
          <w:szCs w:val="28"/>
        </w:rPr>
        <w:t xml:space="preserve"> задание формируется в установленном порядке в соответствии с инструктивно-методическими материалами, размещенными на официальном сайте в информационно-телекоммуникационной сети «Интернет» министерс</w:t>
      </w:r>
      <w:r>
        <w:rPr>
          <w:kern w:val="2"/>
          <w:sz w:val="28"/>
          <w:szCs w:val="28"/>
        </w:rPr>
        <w:t xml:space="preserve">тва финансов Ростовской области, Администрации Милютинского </w:t>
      </w:r>
      <w:r>
        <w:rPr>
          <w:color w:val="000000"/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.</w:t>
      </w:r>
    </w:p>
    <w:p w:rsidR="00FA6E9E" w:rsidRPr="00C45CD8" w:rsidRDefault="00FA6E9E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в процессе формирования </w:t>
      </w:r>
      <w:r>
        <w:rPr>
          <w:color w:val="000000"/>
          <w:kern w:val="2"/>
          <w:sz w:val="28"/>
          <w:szCs w:val="28"/>
        </w:rPr>
        <w:t>местного</w:t>
      </w:r>
      <w:r w:rsidRPr="00C45CD8">
        <w:rPr>
          <w:color w:val="000000"/>
          <w:kern w:val="2"/>
          <w:sz w:val="28"/>
          <w:szCs w:val="28"/>
        </w:rPr>
        <w:t xml:space="preserve"> бюджета на очередной финансовый год и на плановый период и утверждается не позднее 10 рабочих дней со дня утверждения лимитов бюджетных обязательств в отношении: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strike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 – органами, осуществляющими функции и полномочия учредителя; 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b/>
          <w:bCs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казенных учреждений – главными распорядителями средств </w:t>
      </w:r>
      <w:r>
        <w:rPr>
          <w:color w:val="000000"/>
          <w:kern w:val="2"/>
          <w:sz w:val="28"/>
          <w:szCs w:val="28"/>
        </w:rPr>
        <w:t>местного</w:t>
      </w:r>
      <w:r w:rsidRPr="00C45CD8">
        <w:rPr>
          <w:color w:val="000000"/>
          <w:kern w:val="2"/>
          <w:sz w:val="28"/>
          <w:szCs w:val="28"/>
        </w:rPr>
        <w:t xml:space="preserve"> бюджета, в ведении которых находятся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учреждения.</w:t>
      </w:r>
    </w:p>
    <w:p w:rsidR="00FA6E9E" w:rsidRPr="00FE2EE5" w:rsidRDefault="00FA6E9E" w:rsidP="00A64320">
      <w:pPr>
        <w:tabs>
          <w:tab w:val="left" w:pos="0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E2EE5">
        <w:rPr>
          <w:kern w:val="2"/>
          <w:sz w:val="28"/>
          <w:szCs w:val="28"/>
        </w:rPr>
        <w:t xml:space="preserve">Муниципальное задание утверждается на срок, соответствующий установленному нормативно правовыми актами Милютинского </w:t>
      </w:r>
      <w:r>
        <w:rPr>
          <w:color w:val="000000"/>
          <w:kern w:val="2"/>
          <w:sz w:val="28"/>
          <w:szCs w:val="28"/>
        </w:rPr>
        <w:t>сельского поселения</w:t>
      </w:r>
      <w:r w:rsidRPr="00FE2EE5">
        <w:rPr>
          <w:kern w:val="2"/>
          <w:sz w:val="28"/>
          <w:szCs w:val="28"/>
        </w:rPr>
        <w:t xml:space="preserve"> сроку формирования местного бюджета.</w:t>
      </w:r>
    </w:p>
    <w:p w:rsidR="00FA6E9E" w:rsidRPr="00C45CD8" w:rsidRDefault="00FA6E9E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случае внесения изменений в показатели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формируется новое 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(с учетом внесенных изменений) в соответствии с положениями настоящего раздела.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Распределение показателей объема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(работ), содержащихся в </w:t>
      </w:r>
      <w:r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</w:t>
      </w:r>
      <w:hyperlink w:anchor="Par345" w:history="1">
        <w:r w:rsidRPr="00C45CD8">
          <w:rPr>
            <w:color w:val="000000"/>
            <w:kern w:val="2"/>
            <w:sz w:val="28"/>
            <w:szCs w:val="28"/>
          </w:rPr>
          <w:t>задании</w:t>
        </w:r>
      </w:hyperlink>
      <w:r w:rsidRPr="00C45CD8">
        <w:rPr>
          <w:color w:val="000000"/>
          <w:kern w:val="2"/>
          <w:sz w:val="28"/>
          <w:szCs w:val="28"/>
        </w:rPr>
        <w:t xml:space="preserve">, утвержденном </w:t>
      </w:r>
      <w:r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учреждению, между созданными им в установленном порядке обособленными подразделениями (при принятии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соответствующего решения) или внесение изменений в указанные показатели осуществляется в соответствии с положениями настоящего раздела не позднее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5 рабочих дней со дня утверждения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 </w:t>
      </w:r>
      <w:r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 или внесения изменений в 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задание. 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в соответствии с утвержденным главным распорядителем средств </w:t>
      </w:r>
      <w:r>
        <w:rPr>
          <w:color w:val="000000"/>
          <w:kern w:val="2"/>
          <w:sz w:val="28"/>
          <w:szCs w:val="28"/>
        </w:rPr>
        <w:t>местного</w:t>
      </w:r>
      <w:r w:rsidRPr="00C45CD8">
        <w:rPr>
          <w:color w:val="000000"/>
          <w:kern w:val="2"/>
          <w:sz w:val="28"/>
          <w:szCs w:val="28"/>
        </w:rPr>
        <w:t xml:space="preserve"> бюджета, в ведении которого находятся </w:t>
      </w:r>
      <w:r>
        <w:rPr>
          <w:color w:val="000000"/>
          <w:kern w:val="2"/>
          <w:sz w:val="28"/>
          <w:szCs w:val="28"/>
        </w:rPr>
        <w:t xml:space="preserve">муниципальные </w:t>
      </w:r>
      <w:r w:rsidRPr="00C45CD8">
        <w:rPr>
          <w:color w:val="000000"/>
          <w:kern w:val="2"/>
          <w:sz w:val="28"/>
          <w:szCs w:val="28"/>
        </w:rPr>
        <w:t xml:space="preserve">казенные учреждения, либо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ведомственным перечнем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и работ, оказываемых (выполняемых) </w:t>
      </w:r>
      <w:r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 xml:space="preserve"> учреждениями в качестве основных видов деятельности (далее – ведомственный перечень), сформированным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– базовый (отраслевой) перечень).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2.7.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и отчет о выполнении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формируемый по форме согласно приложению № 2 к настоящему Положению, размещаются в установленном порядке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(www.bus.gov.ru), а также на официальных сайтах в информационно-телекоммуникационной сети «Интернет» главных р</w:t>
      </w:r>
      <w:r>
        <w:rPr>
          <w:color w:val="000000"/>
          <w:kern w:val="2"/>
          <w:sz w:val="28"/>
          <w:szCs w:val="28"/>
        </w:rPr>
        <w:t>аспорядителей средств местного</w:t>
      </w:r>
      <w:r w:rsidRPr="00C45CD8">
        <w:rPr>
          <w:color w:val="000000"/>
          <w:kern w:val="2"/>
          <w:sz w:val="28"/>
          <w:szCs w:val="28"/>
        </w:rPr>
        <w:t xml:space="preserve"> бюджета, в ведении которых находятся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учреждения, и органов, осуществляющих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 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Объем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рассчитывается на основании нормативных затрат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услуг, нормативных затрат, связанных с выполнением работ,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с учетом затрат на содержание недвижимого имущества и особо ценного движимого имущества, закрепленного за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и (или) приобретенного им за счет средств, выделенных </w:t>
      </w:r>
      <w:r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– имущество учреждения), затрат на уплату налогов, в качестве объекта налогообложения по которым признается имущество учреждения. 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Объем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(R) рассчитывается по формуле: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r w:rsidRPr="00B85126">
        <w:rPr>
          <w:color w:val="000000"/>
          <w:kern w:val="2"/>
          <w:sz w:val="28"/>
          <w:szCs w:val="28"/>
        </w:rPr>
        <w:fldChar w:fldCharType="begin"/>
      </w:r>
      <w:r w:rsidRPr="00B85126">
        <w:rPr>
          <w:color w:val="000000"/>
          <w:kern w:val="2"/>
          <w:sz w:val="28"/>
          <w:szCs w:val="28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2.25pt;height:79.5pt">
            <v:imagedata r:id="rId11" o:title="" chromakey="white"/>
          </v:shape>
        </w:pict>
      </w:r>
      <w:r w:rsidRPr="00B85126">
        <w:rPr>
          <w:color w:val="000000"/>
          <w:kern w:val="2"/>
          <w:sz w:val="28"/>
          <w:szCs w:val="28"/>
        </w:rPr>
        <w:instrText xml:space="preserve"> </w:instrText>
      </w:r>
      <w:r w:rsidRPr="00B85126">
        <w:rPr>
          <w:color w:val="000000"/>
          <w:kern w:val="2"/>
          <w:sz w:val="28"/>
          <w:szCs w:val="28"/>
        </w:rPr>
        <w:fldChar w:fldCharType="separate"/>
      </w:r>
      <w:r>
        <w:pict>
          <v:shape id="_x0000_i1026" type="#_x0000_t75" style="width:632.25pt;height:79.5pt">
            <v:imagedata r:id="rId11" o:title="" chromakey="white"/>
          </v:shape>
        </w:pict>
      </w:r>
      <w:r w:rsidRPr="00B85126">
        <w:rPr>
          <w:color w:val="000000"/>
          <w:kern w:val="2"/>
          <w:sz w:val="28"/>
          <w:szCs w:val="28"/>
        </w:rPr>
        <w:fldChar w:fldCharType="end"/>
      </w:r>
      <w:r w:rsidRPr="00C45CD8">
        <w:rPr>
          <w:color w:val="000000"/>
          <w:kern w:val="2"/>
          <w:sz w:val="28"/>
          <w:szCs w:val="28"/>
        </w:rPr>
        <w:t xml:space="preserve">, </w:t>
      </w: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center"/>
        <w:outlineLvl w:val="2"/>
        <w:rPr>
          <w:color w:val="000000"/>
          <w:kern w:val="2"/>
          <w:sz w:val="28"/>
          <w:szCs w:val="28"/>
        </w:rPr>
      </w:pP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B85126">
        <w:rPr>
          <w:color w:val="000000"/>
          <w:kern w:val="2"/>
          <w:sz w:val="28"/>
          <w:szCs w:val="28"/>
        </w:rPr>
        <w:fldChar w:fldCharType="begin"/>
      </w:r>
      <w:r w:rsidRPr="00B85126">
        <w:rPr>
          <w:color w:val="000000"/>
          <w:kern w:val="2"/>
          <w:sz w:val="28"/>
          <w:szCs w:val="28"/>
        </w:rPr>
        <w:instrText xml:space="preserve"> QUOTE </w:instrText>
      </w:r>
      <w:r>
        <w:pict>
          <v:shape id="_x0000_i1027" type="#_x0000_t75" style="width:39pt;height:13.5pt">
            <v:imagedata r:id="rId12" o:title="" chromakey="white"/>
          </v:shape>
        </w:pict>
      </w:r>
      <w:r w:rsidRPr="00B85126">
        <w:rPr>
          <w:color w:val="000000"/>
          <w:kern w:val="2"/>
          <w:sz w:val="28"/>
          <w:szCs w:val="28"/>
        </w:rPr>
        <w:instrText xml:space="preserve"> </w:instrText>
      </w:r>
      <w:r w:rsidRPr="00B85126">
        <w:rPr>
          <w:color w:val="000000"/>
          <w:kern w:val="2"/>
          <w:sz w:val="28"/>
          <w:szCs w:val="28"/>
        </w:rPr>
        <w:fldChar w:fldCharType="separate"/>
      </w:r>
      <w:r>
        <w:pict>
          <v:shape id="_x0000_i1028" type="#_x0000_t75" style="width:39pt;height:13.5pt">
            <v:imagedata r:id="rId12" o:title="" chromakey="white"/>
          </v:shape>
        </w:pict>
      </w:r>
      <w:r w:rsidRPr="00B85126">
        <w:rPr>
          <w:color w:val="000000"/>
          <w:kern w:val="2"/>
          <w:sz w:val="28"/>
          <w:szCs w:val="28"/>
        </w:rPr>
        <w:fldChar w:fldCharType="end"/>
      </w:r>
      <w:r w:rsidRPr="00C45CD8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–</w:t>
      </w:r>
      <w:r w:rsidRPr="00C45CD8">
        <w:rPr>
          <w:color w:val="000000"/>
          <w:kern w:val="2"/>
          <w:sz w:val="28"/>
          <w:szCs w:val="28"/>
        </w:rPr>
        <w:t xml:space="preserve"> нормативные затраты на оказание i-й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включенной в ведомственный перечень;</w:t>
      </w: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B85126">
        <w:rPr>
          <w:color w:val="000000"/>
          <w:kern w:val="2"/>
          <w:sz w:val="28"/>
          <w:szCs w:val="28"/>
        </w:rPr>
        <w:fldChar w:fldCharType="begin"/>
      </w:r>
      <w:r w:rsidRPr="00B85126">
        <w:rPr>
          <w:color w:val="000000"/>
          <w:kern w:val="2"/>
          <w:sz w:val="28"/>
          <w:szCs w:val="28"/>
        </w:rPr>
        <w:instrText xml:space="preserve"> QUOTE </w:instrText>
      </w:r>
      <w:r>
        <w:pict>
          <v:shape id="_x0000_i1029" type="#_x0000_t75" style="width:13.5pt;height:13.5pt">
            <v:imagedata r:id="rId13" o:title="" chromakey="white"/>
          </v:shape>
        </w:pict>
      </w:r>
      <w:r w:rsidRPr="00B85126">
        <w:rPr>
          <w:color w:val="000000"/>
          <w:kern w:val="2"/>
          <w:sz w:val="28"/>
          <w:szCs w:val="28"/>
        </w:rPr>
        <w:instrText xml:space="preserve"> </w:instrText>
      </w:r>
      <w:r w:rsidRPr="00B85126">
        <w:rPr>
          <w:color w:val="000000"/>
          <w:kern w:val="2"/>
          <w:sz w:val="28"/>
          <w:szCs w:val="28"/>
        </w:rPr>
        <w:fldChar w:fldCharType="separate"/>
      </w:r>
      <w:r>
        <w:pict>
          <v:shape id="_x0000_i1030" type="#_x0000_t75" style="width:13.5pt;height:13.5pt">
            <v:imagedata r:id="rId13" o:title="" chromakey="white"/>
          </v:shape>
        </w:pict>
      </w:r>
      <w:r w:rsidRPr="00B85126">
        <w:rPr>
          <w:color w:val="000000"/>
          <w:kern w:val="2"/>
          <w:sz w:val="28"/>
          <w:szCs w:val="28"/>
        </w:rPr>
        <w:fldChar w:fldCharType="end"/>
      </w:r>
      <w:r w:rsidRPr="00C45CD8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–</w:t>
      </w:r>
      <w:r w:rsidRPr="00C45CD8">
        <w:rPr>
          <w:color w:val="000000"/>
          <w:kern w:val="2"/>
          <w:sz w:val="28"/>
          <w:szCs w:val="28"/>
        </w:rPr>
        <w:t xml:space="preserve"> объем установленной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заданием i-й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услуги;</w:t>
      </w: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B85126">
        <w:rPr>
          <w:color w:val="000000"/>
          <w:kern w:val="2"/>
          <w:sz w:val="28"/>
          <w:szCs w:val="28"/>
        </w:rPr>
        <w:fldChar w:fldCharType="begin"/>
      </w:r>
      <w:r w:rsidRPr="00B85126">
        <w:rPr>
          <w:color w:val="000000"/>
          <w:kern w:val="2"/>
          <w:sz w:val="28"/>
          <w:szCs w:val="28"/>
        </w:rPr>
        <w:instrText xml:space="preserve"> QUOTE </w:instrText>
      </w:r>
      <w:r>
        <w:pict>
          <v:shape id="_x0000_i1031" type="#_x0000_t75" style="width:18.75pt;height:13.5pt">
            <v:imagedata r:id="rId14" o:title="" chromakey="white"/>
          </v:shape>
        </w:pict>
      </w:r>
      <w:r w:rsidRPr="00B85126">
        <w:rPr>
          <w:color w:val="000000"/>
          <w:kern w:val="2"/>
          <w:sz w:val="28"/>
          <w:szCs w:val="28"/>
        </w:rPr>
        <w:instrText xml:space="preserve"> </w:instrText>
      </w:r>
      <w:r w:rsidRPr="00B85126">
        <w:rPr>
          <w:color w:val="000000"/>
          <w:kern w:val="2"/>
          <w:sz w:val="28"/>
          <w:szCs w:val="28"/>
        </w:rPr>
        <w:fldChar w:fldCharType="separate"/>
      </w:r>
      <w:r>
        <w:pict>
          <v:shape id="_x0000_i1032" type="#_x0000_t75" style="width:18.75pt;height:13.5pt">
            <v:imagedata r:id="rId14" o:title="" chromakey="white"/>
          </v:shape>
        </w:pict>
      </w:r>
      <w:r w:rsidRPr="00B85126">
        <w:rPr>
          <w:color w:val="000000"/>
          <w:kern w:val="2"/>
          <w:sz w:val="28"/>
          <w:szCs w:val="28"/>
        </w:rPr>
        <w:fldChar w:fldCharType="end"/>
      </w:r>
      <w:r w:rsidRPr="00C45CD8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–</w:t>
      </w:r>
      <w:r w:rsidRPr="00C45CD8">
        <w:rPr>
          <w:color w:val="000000"/>
          <w:kern w:val="2"/>
          <w:sz w:val="28"/>
          <w:szCs w:val="28"/>
        </w:rPr>
        <w:t xml:space="preserve"> нормативные затраты на выполнение </w:t>
      </w:r>
      <w:r w:rsidRPr="00C45CD8">
        <w:rPr>
          <w:color w:val="000000"/>
          <w:kern w:val="2"/>
          <w:sz w:val="28"/>
          <w:szCs w:val="28"/>
          <w:lang w:val="en-US"/>
        </w:rPr>
        <w:t>w</w:t>
      </w:r>
      <w:r w:rsidRPr="00C45CD8">
        <w:rPr>
          <w:color w:val="000000"/>
          <w:kern w:val="2"/>
          <w:sz w:val="28"/>
          <w:szCs w:val="28"/>
        </w:rPr>
        <w:t>-й работы, включенной в ведомственный перечень;</w:t>
      </w: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B85126">
        <w:rPr>
          <w:color w:val="000000"/>
          <w:kern w:val="2"/>
          <w:sz w:val="28"/>
          <w:szCs w:val="28"/>
        </w:rPr>
        <w:fldChar w:fldCharType="begin"/>
      </w:r>
      <w:r w:rsidRPr="00B85126">
        <w:rPr>
          <w:color w:val="000000"/>
          <w:kern w:val="2"/>
          <w:sz w:val="28"/>
          <w:szCs w:val="28"/>
        </w:rPr>
        <w:instrText xml:space="preserve"> QUOTE </w:instrText>
      </w:r>
      <w:r>
        <w:pict>
          <v:shape id="_x0000_i1033" type="#_x0000_t75" style="width:13.5pt;height:13.5pt">
            <v:imagedata r:id="rId15" o:title="" chromakey="white"/>
          </v:shape>
        </w:pict>
      </w:r>
      <w:r w:rsidRPr="00B85126">
        <w:rPr>
          <w:color w:val="000000"/>
          <w:kern w:val="2"/>
          <w:sz w:val="28"/>
          <w:szCs w:val="28"/>
        </w:rPr>
        <w:instrText xml:space="preserve"> </w:instrText>
      </w:r>
      <w:r w:rsidRPr="00B85126">
        <w:rPr>
          <w:color w:val="000000"/>
          <w:kern w:val="2"/>
          <w:sz w:val="28"/>
          <w:szCs w:val="28"/>
        </w:rPr>
        <w:fldChar w:fldCharType="separate"/>
      </w:r>
      <w:r>
        <w:pict>
          <v:shape id="_x0000_i1034" type="#_x0000_t75" style="width:13.5pt;height:13.5pt">
            <v:imagedata r:id="rId15" o:title="" chromakey="white"/>
          </v:shape>
        </w:pict>
      </w:r>
      <w:r w:rsidRPr="00B85126">
        <w:rPr>
          <w:color w:val="000000"/>
          <w:kern w:val="2"/>
          <w:sz w:val="28"/>
          <w:szCs w:val="28"/>
        </w:rPr>
        <w:fldChar w:fldCharType="end"/>
      </w:r>
      <w:r w:rsidRPr="00C45CD8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–</w:t>
      </w:r>
      <w:r w:rsidRPr="00C45CD8">
        <w:rPr>
          <w:color w:val="000000"/>
          <w:kern w:val="2"/>
          <w:sz w:val="28"/>
          <w:szCs w:val="28"/>
        </w:rPr>
        <w:t xml:space="preserve"> размер платы (тариф, цена) за оказание i-й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соответствии с пунктом 3.19 настоящего раздела, установленный м</w:t>
      </w:r>
      <w:r>
        <w:rPr>
          <w:color w:val="000000"/>
          <w:kern w:val="2"/>
          <w:sz w:val="28"/>
          <w:szCs w:val="28"/>
        </w:rPr>
        <w:t>униципальным</w:t>
      </w:r>
      <w:r w:rsidRPr="00C45CD8">
        <w:rPr>
          <w:color w:val="000000"/>
          <w:kern w:val="2"/>
          <w:sz w:val="28"/>
          <w:szCs w:val="28"/>
        </w:rPr>
        <w:t xml:space="preserve"> заданием;</w:t>
      </w: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B85126">
        <w:rPr>
          <w:color w:val="000000"/>
          <w:kern w:val="2"/>
          <w:sz w:val="28"/>
          <w:szCs w:val="28"/>
        </w:rPr>
        <w:fldChar w:fldCharType="begin"/>
      </w:r>
      <w:r w:rsidRPr="00B85126">
        <w:rPr>
          <w:color w:val="000000"/>
          <w:kern w:val="2"/>
          <w:sz w:val="28"/>
          <w:szCs w:val="28"/>
        </w:rPr>
        <w:instrText xml:space="preserve"> QUOTE </w:instrText>
      </w:r>
      <w:r>
        <w:pict>
          <v:shape id="_x0000_i1035" type="#_x0000_t75" style="width:26.25pt;height:18pt">
            <v:imagedata r:id="rId16" o:title="" chromakey="white"/>
          </v:shape>
        </w:pict>
      </w:r>
      <w:r w:rsidRPr="00B85126">
        <w:rPr>
          <w:color w:val="000000"/>
          <w:kern w:val="2"/>
          <w:sz w:val="28"/>
          <w:szCs w:val="28"/>
        </w:rPr>
        <w:instrText xml:space="preserve"> </w:instrText>
      </w:r>
      <w:r w:rsidRPr="00B85126">
        <w:rPr>
          <w:color w:val="000000"/>
          <w:kern w:val="2"/>
          <w:sz w:val="28"/>
          <w:szCs w:val="28"/>
        </w:rPr>
        <w:fldChar w:fldCharType="separate"/>
      </w:r>
      <w:r>
        <w:pict>
          <v:shape id="_x0000_i1036" type="#_x0000_t75" style="width:26.25pt;height:18pt">
            <v:imagedata r:id="rId16" o:title="" chromakey="white"/>
          </v:shape>
        </w:pict>
      </w:r>
      <w:r w:rsidRPr="00B85126">
        <w:rPr>
          <w:color w:val="000000"/>
          <w:kern w:val="2"/>
          <w:sz w:val="28"/>
          <w:szCs w:val="28"/>
        </w:rPr>
        <w:fldChar w:fldCharType="end"/>
      </w:r>
      <w:r w:rsidRPr="00C45CD8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–</w:t>
      </w:r>
      <w:r w:rsidRPr="00C45CD8">
        <w:rPr>
          <w:color w:val="000000"/>
          <w:kern w:val="2"/>
          <w:sz w:val="28"/>
          <w:szCs w:val="28"/>
        </w:rPr>
        <w:t xml:space="preserve"> затраты на уплату налогов, в качестве объекта налогообложения по которым признается имущество учреждения;</w:t>
      </w: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B85126">
        <w:rPr>
          <w:color w:val="000000"/>
          <w:kern w:val="2"/>
          <w:sz w:val="28"/>
          <w:szCs w:val="28"/>
        </w:rPr>
        <w:fldChar w:fldCharType="begin"/>
      </w:r>
      <w:r w:rsidRPr="00B85126">
        <w:rPr>
          <w:color w:val="000000"/>
          <w:kern w:val="2"/>
          <w:sz w:val="28"/>
          <w:szCs w:val="28"/>
        </w:rPr>
        <w:instrText xml:space="preserve"> QUOTE </w:instrText>
      </w:r>
      <w:r>
        <w:pict>
          <v:shape id="_x0000_i1037" type="#_x0000_t75" style="width:26.25pt;height:18pt">
            <v:imagedata r:id="rId17" o:title="" chromakey="white"/>
          </v:shape>
        </w:pict>
      </w:r>
      <w:r w:rsidRPr="00B85126">
        <w:rPr>
          <w:color w:val="000000"/>
          <w:kern w:val="2"/>
          <w:sz w:val="28"/>
          <w:szCs w:val="28"/>
        </w:rPr>
        <w:instrText xml:space="preserve"> </w:instrText>
      </w:r>
      <w:r w:rsidRPr="00B85126">
        <w:rPr>
          <w:color w:val="000000"/>
          <w:kern w:val="2"/>
          <w:sz w:val="28"/>
          <w:szCs w:val="28"/>
        </w:rPr>
        <w:fldChar w:fldCharType="separate"/>
      </w:r>
      <w:r>
        <w:pict>
          <v:shape id="_x0000_i1038" type="#_x0000_t75" style="width:26.25pt;height:18pt">
            <v:imagedata r:id="rId17" o:title="" chromakey="white"/>
          </v:shape>
        </w:pict>
      </w:r>
      <w:r w:rsidRPr="00B85126">
        <w:rPr>
          <w:color w:val="000000"/>
          <w:kern w:val="2"/>
          <w:sz w:val="28"/>
          <w:szCs w:val="28"/>
        </w:rPr>
        <w:fldChar w:fldCharType="end"/>
      </w:r>
      <w:r w:rsidRPr="00C45CD8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–</w:t>
      </w:r>
      <w:r w:rsidRPr="00C45CD8">
        <w:rPr>
          <w:color w:val="000000"/>
          <w:kern w:val="2"/>
          <w:sz w:val="28"/>
          <w:szCs w:val="28"/>
        </w:rPr>
        <w:t xml:space="preserve"> затраты на содержание имущества учреждения, не используемого для оказания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(выполнения работ) и для общехозяйственных нужд (далее – не использ</w:t>
      </w:r>
      <w:r>
        <w:rPr>
          <w:color w:val="000000"/>
          <w:kern w:val="2"/>
          <w:sz w:val="28"/>
          <w:szCs w:val="28"/>
        </w:rPr>
        <w:t>уемое для выполнения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имущество).</w:t>
      </w: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Нормативные затраты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рассчитываются на единицу показателя объема оказания услуги, установленного в </w:t>
      </w:r>
      <w:r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– корректирующие коэффициенты), с соблюдением общих требований к определению нормативных за</w:t>
      </w:r>
      <w:r>
        <w:rPr>
          <w:color w:val="000000"/>
          <w:kern w:val="2"/>
          <w:sz w:val="28"/>
          <w:szCs w:val="28"/>
        </w:rPr>
        <w:t>трат на оказание 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услуг, применяемых при расчете объема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>
        <w:rPr>
          <w:color w:val="000000"/>
          <w:kern w:val="2"/>
          <w:sz w:val="28"/>
          <w:szCs w:val="28"/>
        </w:rPr>
        <w:t xml:space="preserve">муниципальных </w:t>
      </w:r>
      <w:r w:rsidRPr="00C45CD8">
        <w:rPr>
          <w:color w:val="000000"/>
          <w:kern w:val="2"/>
          <w:sz w:val="28"/>
          <w:szCs w:val="28"/>
        </w:rPr>
        <w:t xml:space="preserve">услуг (выполнение работ)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в соответствующих сферах деятельности (далее –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Значения нормативных затрат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утверждаются в отношении:</w:t>
      </w:r>
    </w:p>
    <w:p w:rsidR="00FA6E9E" w:rsidRPr="00C45CD8" w:rsidRDefault="00FA6E9E" w:rsidP="00A64320">
      <w:pPr>
        <w:tabs>
          <w:tab w:val="left" w:pos="851"/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казенных учреждений – главным распорядителем средств </w:t>
      </w:r>
      <w:r>
        <w:rPr>
          <w:color w:val="000000"/>
          <w:kern w:val="2"/>
          <w:sz w:val="28"/>
          <w:szCs w:val="28"/>
        </w:rPr>
        <w:t>местного</w:t>
      </w:r>
      <w:r w:rsidRPr="00C45CD8">
        <w:rPr>
          <w:color w:val="000000"/>
          <w:kern w:val="2"/>
          <w:sz w:val="28"/>
          <w:szCs w:val="28"/>
        </w:rPr>
        <w:t xml:space="preserve"> бюджета, в ведении которого находятся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учреждения, в случае принятия им решения о применении нормативных затрат при расчете объема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задания;</w:t>
      </w:r>
    </w:p>
    <w:p w:rsidR="00FA6E9E" w:rsidRPr="00C45CD8" w:rsidRDefault="00FA6E9E" w:rsidP="00A64320">
      <w:pPr>
        <w:tabs>
          <w:tab w:val="left" w:pos="851"/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 – органом, осуществляющим функции и полномочия учредителя.</w:t>
      </w: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Базовый норматив за</w:t>
      </w:r>
      <w:r>
        <w:rPr>
          <w:color w:val="000000"/>
          <w:kern w:val="2"/>
          <w:sz w:val="28"/>
          <w:szCs w:val="28"/>
        </w:rPr>
        <w:t>трат на оказание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состоит из базового норматива:</w:t>
      </w: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затрат, непосредственно связа</w:t>
      </w:r>
      <w:r>
        <w:rPr>
          <w:color w:val="000000"/>
          <w:kern w:val="2"/>
          <w:sz w:val="28"/>
          <w:szCs w:val="28"/>
        </w:rPr>
        <w:t>нных с оказанием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услуги;</w:t>
      </w: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 на общехозяйственные н</w:t>
      </w:r>
      <w:r>
        <w:rPr>
          <w:color w:val="000000"/>
          <w:kern w:val="2"/>
          <w:sz w:val="28"/>
          <w:szCs w:val="28"/>
        </w:rPr>
        <w:t>ужды на оказание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услуги.</w:t>
      </w: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Базовый норматив затрат рассчитывается исходя из затрат, необходимых для оказания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с соблюдением показателей к</w:t>
      </w:r>
      <w:r>
        <w:rPr>
          <w:color w:val="000000"/>
          <w:kern w:val="2"/>
          <w:sz w:val="28"/>
          <w:szCs w:val="28"/>
        </w:rPr>
        <w:t>ачества оказания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а также показателей, отражающих отраслевую специфику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(содержание, условия </w:t>
      </w:r>
      <w:r>
        <w:rPr>
          <w:color w:val="000000"/>
          <w:kern w:val="2"/>
          <w:sz w:val="28"/>
          <w:szCs w:val="28"/>
        </w:rPr>
        <w:t>(формы) оказания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услуги), установленных в базовом (отраслевом) перечне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(далее – показатели отраслевой специфики), отраслевой корректирующий коэффициент при которых принимает значение, равное 1.</w:t>
      </w: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При определении базового норматива затрат применяются нормы материальных, технических и трудовых ресурсов, используе</w:t>
      </w:r>
      <w:r>
        <w:rPr>
          <w:color w:val="000000"/>
          <w:kern w:val="2"/>
          <w:sz w:val="28"/>
          <w:szCs w:val="28"/>
        </w:rPr>
        <w:t>мых для оказания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установленные нормативными правовыми актами Российской Федерации и Ростовской области,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государственных услуг в установленной сфере (далее – стандарты услуги).</w:t>
      </w: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отсутствии норм, выраженных в натуральных показателях, установленных стандартом услуги, в отношении государственной услуги в установленной сфере деятельности, оказываемой </w:t>
      </w:r>
      <w:r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 xml:space="preserve"> учреждениями, нормы, выраженные в натуральных показателях, определяются на основе анализа и </w:t>
      </w:r>
      <w:r w:rsidRPr="00C45CD8">
        <w:rPr>
          <w:b/>
          <w:bCs/>
          <w:i/>
          <w:iCs/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усреднения показателей деятельности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учреждения, которое имеет минимальный объем затрат на </w:t>
      </w:r>
      <w:r>
        <w:rPr>
          <w:color w:val="000000"/>
          <w:kern w:val="2"/>
          <w:sz w:val="28"/>
          <w:szCs w:val="28"/>
        </w:rPr>
        <w:t>оказание единицы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 деятельности при выполнении требований к качеству оказания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 деятельности, отраженных в базовом (отраслевом) перечне (далее – Метод наиболее эффективного учреждения).</w:t>
      </w: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В базовый норматив затрат, непосредственно связа</w:t>
      </w:r>
      <w:r>
        <w:rPr>
          <w:color w:val="000000"/>
          <w:kern w:val="2"/>
          <w:sz w:val="28"/>
          <w:szCs w:val="28"/>
        </w:rPr>
        <w:t>нных с оказанием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включаются:</w:t>
      </w: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оплату труда, в том числе начисления на выплаты по оплате труда работников, непосредственно связа</w:t>
      </w:r>
      <w:r>
        <w:rPr>
          <w:color w:val="000000"/>
          <w:kern w:val="2"/>
          <w:sz w:val="28"/>
          <w:szCs w:val="28"/>
        </w:rPr>
        <w:t>нных с оказанием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включая административно-управленческий персонал,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в случаях, установленных стандартом услуги (далее – работники, непосредственно связанные с оказанием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страховых взносов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– начисления на выплаты по оплате труда).</w:t>
      </w: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приобретение материальных запасов, потребляемых (используемых) в п</w:t>
      </w:r>
      <w:r>
        <w:rPr>
          <w:color w:val="000000"/>
          <w:kern w:val="2"/>
          <w:sz w:val="28"/>
          <w:szCs w:val="28"/>
        </w:rPr>
        <w:t>роцессе оказания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услуги:</w:t>
      </w:r>
    </w:p>
    <w:p w:rsidR="00FA6E9E" w:rsidRPr="00C45CD8" w:rsidRDefault="00FA6E9E" w:rsidP="00A64320">
      <w:pPr>
        <w:tabs>
          <w:tab w:val="left" w:pos="851"/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медикаментов, перевязочных средств, медицинских расходных материалов и изделий медицинского назначения;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медицинского инструментария;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b/>
          <w:bCs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продуктов питания;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</w:t>
      </w:r>
      <w:r>
        <w:rPr>
          <w:color w:val="000000"/>
          <w:kern w:val="2"/>
          <w:sz w:val="28"/>
          <w:szCs w:val="28"/>
        </w:rPr>
        <w:t xml:space="preserve">муниципальных </w:t>
      </w:r>
      <w:r w:rsidRPr="00C45CD8">
        <w:rPr>
          <w:color w:val="000000"/>
          <w:kern w:val="2"/>
          <w:sz w:val="28"/>
          <w:szCs w:val="28"/>
        </w:rPr>
        <w:t>библиотечных учреждений на подписку на периодические издания и пополнение фондов библиотек;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и реставрацию музейных предметов;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учебников и учебных пособий, а также учебно-методических материалов, средств обучения и воспитания;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образовательных организаций на приобретение расходных материалов и иных материальных запасов, потребляемых в процессе проведения занятий, в том числе лабораторно-практических, в соответствии с требованиями федеральных государственных образовательных стандартов.</w:t>
      </w: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Иные затраты, непосредственно связа</w:t>
      </w:r>
      <w:r>
        <w:rPr>
          <w:color w:val="000000"/>
          <w:kern w:val="2"/>
          <w:sz w:val="28"/>
          <w:szCs w:val="28"/>
        </w:rPr>
        <w:t>нные с оказанием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услуги:</w:t>
      </w:r>
    </w:p>
    <w:p w:rsidR="00FA6E9E" w:rsidRPr="00C45CD8" w:rsidRDefault="00FA6E9E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командировочные расходы, связанные со спортивно-тренировочным процессом в учреждениях спортивной направленности;</w:t>
      </w:r>
    </w:p>
    <w:p w:rsidR="00FA6E9E" w:rsidRPr="00C45CD8" w:rsidRDefault="00FA6E9E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бланков документов об образовании и (или) квалификации, дипломов, удостоверений, сертификатов специалиста, зачетных книжек и студенческих билетов</w:t>
      </w:r>
      <w:r>
        <w:rPr>
          <w:color w:val="000000"/>
          <w:kern w:val="2"/>
          <w:sz w:val="28"/>
          <w:szCs w:val="28"/>
        </w:rPr>
        <w:t>.</w:t>
      </w:r>
    </w:p>
    <w:p w:rsidR="00FA6E9E" w:rsidRPr="00C45CD8" w:rsidRDefault="00FA6E9E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В базовый норматив затрат на общехозяйственные н</w:t>
      </w:r>
      <w:r>
        <w:rPr>
          <w:color w:val="000000"/>
          <w:kern w:val="2"/>
          <w:sz w:val="28"/>
          <w:szCs w:val="28"/>
        </w:rPr>
        <w:t xml:space="preserve">ужды на оказание муниципальной </w:t>
      </w:r>
      <w:r w:rsidRPr="00C45CD8">
        <w:rPr>
          <w:color w:val="000000"/>
          <w:kern w:val="2"/>
          <w:sz w:val="28"/>
          <w:szCs w:val="28"/>
        </w:rPr>
        <w:t>услуги включаются: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коммунальные услуги.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содержание объектов недвижимого имущества: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содержание и ремонт общего имущества в здании, сооружении, помещение в котором принадлежит на праве оператив</w:t>
      </w:r>
      <w:r>
        <w:rPr>
          <w:color w:val="000000"/>
          <w:kern w:val="2"/>
          <w:sz w:val="28"/>
          <w:szCs w:val="28"/>
        </w:rPr>
        <w:t>ного управления 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учреждению;</w:t>
      </w:r>
    </w:p>
    <w:p w:rsidR="00FA6E9E" w:rsidRPr="00C45CD8" w:rsidRDefault="00FA6E9E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обслуживание систем видеонаблюдения, </w:t>
      </w:r>
      <w:r>
        <w:rPr>
          <w:color w:val="000000"/>
          <w:kern w:val="2"/>
          <w:sz w:val="28"/>
          <w:szCs w:val="28"/>
        </w:rPr>
        <w:t>«</w:t>
      </w:r>
      <w:r w:rsidRPr="00C45CD8">
        <w:rPr>
          <w:color w:val="000000"/>
          <w:kern w:val="2"/>
          <w:sz w:val="28"/>
          <w:szCs w:val="28"/>
        </w:rPr>
        <w:t>тревожных кнопок</w:t>
      </w:r>
      <w:r>
        <w:rPr>
          <w:color w:val="000000"/>
          <w:kern w:val="2"/>
          <w:sz w:val="28"/>
          <w:szCs w:val="28"/>
        </w:rPr>
        <w:t>»</w:t>
      </w:r>
      <w:r w:rsidRPr="00C45CD8">
        <w:rPr>
          <w:color w:val="000000"/>
          <w:kern w:val="2"/>
          <w:sz w:val="28"/>
          <w:szCs w:val="28"/>
        </w:rPr>
        <w:t>, контроля доступа в здание;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обслуживание противопожарного оборудования, систем охранно-пожарной сигнализации;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текущий ремонт и техническое обслуживание зданий и сооружений;</w:t>
      </w:r>
    </w:p>
    <w:p w:rsidR="00FA6E9E" w:rsidRPr="00C45CD8" w:rsidRDefault="00FA6E9E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топлива для котельных;</w:t>
      </w:r>
    </w:p>
    <w:p w:rsidR="00FA6E9E" w:rsidRPr="00C45CD8" w:rsidRDefault="00FA6E9E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санитарную обработку помещений;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вывоз твердых бытовых отходов.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содержание объектов особо ценного движимого имущества:</w:t>
      </w:r>
    </w:p>
    <w:p w:rsidR="00FA6E9E" w:rsidRPr="00C45CD8" w:rsidRDefault="00FA6E9E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текущий ремонт и техническое обслуживание особо ценного движимого имущества;</w:t>
      </w:r>
    </w:p>
    <w:p w:rsidR="00FA6E9E" w:rsidRPr="00C45CD8" w:rsidRDefault="00FA6E9E" w:rsidP="00A64320">
      <w:pPr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содержание транспорта, включая затраты на обязательное страхование гражданской ответственности владельцев автотранспортных средств и приобретение горюче-смазочных материалов.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приобретение услуг связи.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приобретение транспортных услуг.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</w:t>
      </w:r>
      <w:r>
        <w:rPr>
          <w:color w:val="000000"/>
          <w:kern w:val="2"/>
          <w:sz w:val="28"/>
          <w:szCs w:val="28"/>
        </w:rPr>
        <w:t>астия в оказании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включая административно-управленческий персонал,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в случаях, установленных стандартами услуги.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3.8.7. Затраты на услуги по медосмотру работников, которые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не принимают непосредственного участия в оказании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в случаях, установленных законодательством. 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прочие общехозяйственные нужды: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арендную плату за пользование имуществом (в случае если аренда необходима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задания);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банков;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FA6E9E" w:rsidRPr="00C45CD8" w:rsidRDefault="00FA6E9E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захоронение биоматериалов;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прачечных;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моющих и дезинфицирующих средств;</w:t>
      </w:r>
    </w:p>
    <w:p w:rsidR="00FA6E9E" w:rsidRPr="00C45CD8" w:rsidRDefault="00FA6E9E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FA6E9E" w:rsidRPr="00C45CD8" w:rsidRDefault="00FA6E9E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оказание услуг вневедомственной охраны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учреждений.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3.9. В затраты, указанные в подпунктах 3.8.1 – 3.8.3 пункта 3.8 настоящего раздела, включаются затраты в отношении имущества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учреждения, используемого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– имущество, необходимое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</w:t>
      </w:r>
      <w:r>
        <w:rPr>
          <w:color w:val="000000"/>
          <w:kern w:val="2"/>
          <w:sz w:val="28"/>
          <w:szCs w:val="28"/>
        </w:rPr>
        <w:t>ия) на оказание 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3.10.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Значение базового норматива затрат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утверждается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 xml:space="preserve">муниципальных 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главным распорядителем средств </w:t>
      </w:r>
      <w:r>
        <w:rPr>
          <w:color w:val="000000"/>
          <w:kern w:val="2"/>
          <w:sz w:val="28"/>
          <w:szCs w:val="28"/>
        </w:rPr>
        <w:t>местного</w:t>
      </w:r>
      <w:r w:rsidRPr="00C45CD8">
        <w:rPr>
          <w:color w:val="000000"/>
          <w:kern w:val="2"/>
          <w:sz w:val="28"/>
          <w:szCs w:val="28"/>
        </w:rPr>
        <w:t xml:space="preserve"> бюджета, в ведении которого находятся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учреждения, общей суммой,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с выделением:</w:t>
      </w:r>
    </w:p>
    <w:p w:rsidR="00FA6E9E" w:rsidRPr="00C45CD8" w:rsidRDefault="00FA6E9E" w:rsidP="00A64320">
      <w:pPr>
        <w:tabs>
          <w:tab w:val="left" w:pos="851"/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strike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</w:t>
      </w:r>
      <w:r w:rsidRPr="00C45CD8">
        <w:rPr>
          <w:strike/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включая административно-управленческий персонал, в случаях, установленных стандартами услуги; </w:t>
      </w:r>
    </w:p>
    <w:p w:rsidR="00FA6E9E" w:rsidRPr="00C45CD8" w:rsidRDefault="00FA6E9E" w:rsidP="00A64320">
      <w:pPr>
        <w:tabs>
          <w:tab w:val="left" w:pos="851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суммы затрат на коммунальные услуги и содержание недвижимого имущества, необходимого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</w:t>
      </w:r>
      <w:r>
        <w:rPr>
          <w:color w:val="000000"/>
          <w:kern w:val="2"/>
          <w:sz w:val="28"/>
          <w:szCs w:val="28"/>
        </w:rPr>
        <w:t>ания на оказание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услуги.</w:t>
      </w:r>
    </w:p>
    <w:p w:rsidR="00FA6E9E" w:rsidRPr="00C45CD8" w:rsidRDefault="00FA6E9E" w:rsidP="00A64320">
      <w:pPr>
        <w:tabs>
          <w:tab w:val="left" w:pos="851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При утверждении значения базового норматива за</w:t>
      </w:r>
      <w:r>
        <w:rPr>
          <w:color w:val="000000"/>
          <w:kern w:val="2"/>
          <w:sz w:val="28"/>
          <w:szCs w:val="28"/>
        </w:rPr>
        <w:t>трат на оказание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сфере, оказываемой </w:t>
      </w:r>
      <w:r>
        <w:rPr>
          <w:color w:val="000000"/>
          <w:kern w:val="2"/>
          <w:sz w:val="28"/>
          <w:szCs w:val="28"/>
        </w:rPr>
        <w:t xml:space="preserve">муниципальным </w:t>
      </w:r>
      <w:r w:rsidRPr="00C45CD8">
        <w:rPr>
          <w:color w:val="000000"/>
          <w:kern w:val="2"/>
          <w:sz w:val="28"/>
          <w:szCs w:val="28"/>
        </w:rPr>
        <w:t xml:space="preserve">учреждением, указывается информация о натуральных нормах, необходимых для определения базового норматива затрат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сфере, включающая наименование натуральной нормы, ее значение и источник указанного значения.</w:t>
      </w:r>
    </w:p>
    <w:p w:rsidR="00FA6E9E" w:rsidRPr="00C45CD8" w:rsidRDefault="00FA6E9E" w:rsidP="00A64320">
      <w:pPr>
        <w:tabs>
          <w:tab w:val="left" w:pos="851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При отсутствии натуральных норм указывается информация о применении Метода наиболее эффективного учреждения.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Корректирующие коэффициенты, применяемые при расчете нормативных за</w:t>
      </w:r>
      <w:r>
        <w:rPr>
          <w:color w:val="000000"/>
          <w:kern w:val="2"/>
          <w:sz w:val="28"/>
          <w:szCs w:val="28"/>
        </w:rPr>
        <w:t>трат на оказание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состоят из территориального корректирующего коэффициента и отраслевого корректирующего коэффициента, либо по решению органа, осуществляющего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главного распорядителя средств </w:t>
      </w:r>
      <w:r>
        <w:rPr>
          <w:color w:val="000000"/>
          <w:kern w:val="2"/>
          <w:sz w:val="28"/>
          <w:szCs w:val="28"/>
        </w:rPr>
        <w:t>местного</w:t>
      </w:r>
      <w:r w:rsidRPr="00C45CD8">
        <w:rPr>
          <w:color w:val="000000"/>
          <w:kern w:val="2"/>
          <w:sz w:val="28"/>
          <w:szCs w:val="28"/>
        </w:rPr>
        <w:t xml:space="preserve"> бюджета,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в ведении которого находятся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из нескольких отраслевых корректирующих коэффициентов.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В территориальный корректирующий коэффициент включаются: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FA6E9E" w:rsidRPr="00C45CD8" w:rsidRDefault="00FA6E9E" w:rsidP="00A64320">
      <w:pPr>
        <w:tabs>
          <w:tab w:val="left" w:pos="709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Значение территориального корректирующего коэффициента утверждается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 xml:space="preserve">муниципальных </w:t>
      </w:r>
      <w:r w:rsidRPr="00C45CD8">
        <w:rPr>
          <w:color w:val="000000"/>
          <w:kern w:val="2"/>
          <w:sz w:val="28"/>
          <w:szCs w:val="28"/>
        </w:rPr>
        <w:t xml:space="preserve">бюджетных или автономных учреждений,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и рассчитывается в соответствии с общими требованиями. 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Отраслевой корректирующий коэффициент учитывает показатели отраслевой специфики, в том числе с учетом показателей качества</w:t>
      </w:r>
      <w:r>
        <w:rPr>
          <w:color w:val="000000"/>
          <w:kern w:val="2"/>
          <w:sz w:val="28"/>
          <w:szCs w:val="28"/>
        </w:rPr>
        <w:t xml:space="preserve"> муниципальной</w:t>
      </w:r>
      <w:r w:rsidRPr="00C45CD8">
        <w:rPr>
          <w:color w:val="000000"/>
          <w:kern w:val="2"/>
          <w:sz w:val="28"/>
          <w:szCs w:val="28"/>
        </w:rPr>
        <w:t> услуги, и определяется в соответствии с общими требованиями.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Значение отраслевого корректирующего коэффициента</w:t>
      </w:r>
      <w:r w:rsidRPr="00C45CD8" w:rsidDel="00C54A49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утверждается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главным распорядителем средств </w:t>
      </w:r>
      <w:r>
        <w:rPr>
          <w:color w:val="000000"/>
          <w:kern w:val="2"/>
          <w:sz w:val="28"/>
          <w:szCs w:val="28"/>
        </w:rPr>
        <w:t>местного</w:t>
      </w:r>
      <w:r w:rsidRPr="00C45CD8">
        <w:rPr>
          <w:color w:val="000000"/>
          <w:kern w:val="2"/>
          <w:sz w:val="28"/>
          <w:szCs w:val="28"/>
        </w:rPr>
        <w:t xml:space="preserve"> бюджета, в ведении ко</w:t>
      </w:r>
      <w:r>
        <w:rPr>
          <w:color w:val="000000"/>
          <w:kern w:val="2"/>
          <w:sz w:val="28"/>
          <w:szCs w:val="28"/>
        </w:rPr>
        <w:t>торого находятся 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Значение отраслевого корректирующего коэффициента утвер</w:t>
      </w:r>
      <w:r>
        <w:rPr>
          <w:color w:val="000000"/>
          <w:kern w:val="2"/>
          <w:sz w:val="28"/>
          <w:szCs w:val="28"/>
        </w:rPr>
        <w:t xml:space="preserve">ждается по каждой муниципальной </w:t>
      </w:r>
      <w:r w:rsidRPr="00C45CD8">
        <w:rPr>
          <w:color w:val="000000"/>
          <w:kern w:val="2"/>
          <w:sz w:val="28"/>
          <w:szCs w:val="28"/>
        </w:rPr>
        <w:t xml:space="preserve"> услуге в установленной сфере деятельности с указанием ее наименования и уникального номера реестровой записи из базового (отраслевого) перечня, а также наименование показателя отраслевой специфики.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3.14. Значения базовых нормативов затрат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и отраслевых корректирующих коэффициентов подлежат размещению в установленном порядке на официальном сайте</w:t>
      </w:r>
      <w:r w:rsidRPr="00C45CD8">
        <w:rPr>
          <w:b/>
          <w:bCs/>
          <w:i/>
          <w:iCs/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в информационно-телекоммуникационной сети «Интернет» по размещению информации о государственных и муниципальных учреждениях </w:t>
      </w:r>
      <w:r w:rsidRPr="00C45CD8">
        <w:rPr>
          <w:kern w:val="2"/>
          <w:sz w:val="28"/>
          <w:szCs w:val="28"/>
        </w:rPr>
        <w:t>(</w:t>
      </w:r>
      <w:hyperlink r:id="rId18" w:history="1">
        <w:r w:rsidRPr="00C45CD8">
          <w:rPr>
            <w:kern w:val="2"/>
            <w:sz w:val="28"/>
            <w:szCs w:val="28"/>
          </w:rPr>
          <w:t>www.bus.gov.ru</w:t>
        </w:r>
      </w:hyperlink>
      <w:r w:rsidRPr="00C45CD8">
        <w:rPr>
          <w:kern w:val="2"/>
          <w:sz w:val="28"/>
          <w:szCs w:val="28"/>
        </w:rPr>
        <w:t>)</w:t>
      </w:r>
      <w:r w:rsidRPr="00C45CD8">
        <w:rPr>
          <w:color w:val="000000"/>
          <w:kern w:val="2"/>
          <w:sz w:val="28"/>
          <w:szCs w:val="28"/>
        </w:rPr>
        <w:t xml:space="preserve"> и (или) на официальных сайтах в информационно-телекоммуникационной сети «Интернет» главных распорядителей средств </w:t>
      </w:r>
      <w:r>
        <w:rPr>
          <w:color w:val="000000"/>
          <w:kern w:val="2"/>
          <w:sz w:val="28"/>
          <w:szCs w:val="28"/>
        </w:rPr>
        <w:t>местного</w:t>
      </w:r>
      <w:r w:rsidRPr="00C45CD8">
        <w:rPr>
          <w:color w:val="000000"/>
          <w:kern w:val="2"/>
          <w:sz w:val="28"/>
          <w:szCs w:val="28"/>
        </w:rPr>
        <w:t xml:space="preserve"> бюджета, в ведении которых находятся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учреждения, и органов, осуществляющих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Нормативные затраты на выполнение работ определяются при расчете объема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порядке, установленном органом, осуществляющим функции и полномочия учреди</w:t>
      </w:r>
      <w:r>
        <w:rPr>
          <w:color w:val="000000"/>
          <w:kern w:val="2"/>
          <w:sz w:val="28"/>
          <w:szCs w:val="28"/>
        </w:rPr>
        <w:t xml:space="preserve">теля в отношении муниципальных 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а также по решению главного распорядителя средств </w:t>
      </w:r>
      <w:r>
        <w:rPr>
          <w:color w:val="000000"/>
          <w:kern w:val="2"/>
          <w:sz w:val="28"/>
          <w:szCs w:val="28"/>
        </w:rPr>
        <w:t>местного</w:t>
      </w:r>
      <w:r w:rsidRPr="00C45CD8">
        <w:rPr>
          <w:color w:val="000000"/>
          <w:kern w:val="2"/>
          <w:sz w:val="28"/>
          <w:szCs w:val="28"/>
        </w:rPr>
        <w:t xml:space="preserve"> бюджета, в ведении которого находятся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Нормативные затраты на выполнение работы рассчитываются на работу в целом или в случае установления в </w:t>
      </w:r>
      <w:r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 показателей объема выполнения работы – на единицу объема работы.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В нормативные затраты на выполнение работы включаются, в том числе: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i/>
          <w:iCs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материальных запасов</w:t>
      </w:r>
      <w:r w:rsidRPr="00C45CD8">
        <w:rPr>
          <w:b/>
          <w:bCs/>
          <w:color w:val="000000"/>
          <w:kern w:val="2"/>
          <w:sz w:val="28"/>
          <w:szCs w:val="28"/>
        </w:rPr>
        <w:t xml:space="preserve">, </w:t>
      </w:r>
      <w:r w:rsidRPr="00C45CD8">
        <w:rPr>
          <w:color w:val="000000"/>
          <w:kern w:val="2"/>
          <w:sz w:val="28"/>
          <w:szCs w:val="28"/>
        </w:rPr>
        <w:t>потребляемых (используемых) в процессе выполнения работы;</w:t>
      </w:r>
    </w:p>
    <w:p w:rsidR="00FA6E9E" w:rsidRPr="00C45CD8" w:rsidRDefault="00FA6E9E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FA6E9E" w:rsidRPr="00C45CD8" w:rsidRDefault="00FA6E9E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  <w:r w:rsidRPr="00C45CD8">
        <w:rPr>
          <w:i/>
          <w:iCs/>
          <w:color w:val="000000"/>
          <w:kern w:val="2"/>
          <w:sz w:val="28"/>
          <w:szCs w:val="28"/>
        </w:rPr>
        <w:t xml:space="preserve"> 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оплату коммунальных услуг;</w:t>
      </w:r>
    </w:p>
    <w:p w:rsidR="00FA6E9E" w:rsidRPr="00C45CD8" w:rsidRDefault="00FA6E9E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содержание объектов недвижимого имущества, необходимого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(в том числе затраты на арендные платежи);</w:t>
      </w:r>
      <w:r w:rsidRPr="00C45CD8">
        <w:rPr>
          <w:i/>
          <w:iCs/>
          <w:color w:val="000000"/>
          <w:kern w:val="2"/>
          <w:sz w:val="28"/>
          <w:szCs w:val="28"/>
        </w:rPr>
        <w:t xml:space="preserve"> 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содержание объектов особо ценного движимого имущества, имущества, необходимого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задания; 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услуг связи;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транспортных услуг;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банков;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FA6E9E" w:rsidRPr="00C45CD8" w:rsidRDefault="00FA6E9E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</w:t>
      </w:r>
      <w:r w:rsidRPr="00C45CD8">
        <w:rPr>
          <w:b/>
          <w:bCs/>
          <w:color w:val="000000"/>
          <w:kern w:val="2"/>
          <w:sz w:val="28"/>
          <w:szCs w:val="28"/>
        </w:rPr>
        <w:t>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моющих и дезинфицирующих средств;</w:t>
      </w:r>
    </w:p>
    <w:p w:rsidR="00FA6E9E" w:rsidRPr="00C45CD8" w:rsidRDefault="00FA6E9E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FA6E9E" w:rsidRPr="00C45CD8" w:rsidRDefault="00FA6E9E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материалов для создания экспозиций, выставок;</w:t>
      </w:r>
    </w:p>
    <w:p w:rsidR="00FA6E9E" w:rsidRPr="00B53173" w:rsidRDefault="00FA6E9E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B53173">
        <w:rPr>
          <w:kern w:val="2"/>
          <w:sz w:val="28"/>
          <w:szCs w:val="28"/>
        </w:rPr>
        <w:t>затраты на приобретение материалов для создания спектаклей, концертов и концертных программ государственных театров и концертных организаций.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b/>
          <w:bCs/>
          <w:color w:val="000000"/>
          <w:kern w:val="2"/>
          <w:sz w:val="28"/>
          <w:szCs w:val="28"/>
        </w:rPr>
      </w:pPr>
      <w:r w:rsidRPr="00CD1C6D">
        <w:rPr>
          <w:color w:val="000000"/>
          <w:kern w:val="2"/>
          <w:sz w:val="28"/>
          <w:szCs w:val="28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</w:t>
      </w:r>
      <w:r>
        <w:rPr>
          <w:color w:val="000000"/>
          <w:kern w:val="2"/>
          <w:sz w:val="28"/>
          <w:szCs w:val="28"/>
        </w:rPr>
        <w:t>,</w:t>
      </w:r>
      <w:r w:rsidRPr="00CD1C6D">
        <w:rPr>
          <w:color w:val="000000"/>
          <w:kern w:val="2"/>
          <w:sz w:val="28"/>
          <w:szCs w:val="28"/>
        </w:rPr>
        <w:t xml:space="preserve"> Ростовской области</w:t>
      </w:r>
      <w:r>
        <w:rPr>
          <w:color w:val="000000"/>
          <w:kern w:val="2"/>
          <w:sz w:val="28"/>
          <w:szCs w:val="28"/>
        </w:rPr>
        <w:t xml:space="preserve"> и Милютинского сельского поселения</w:t>
      </w:r>
      <w:r w:rsidRPr="00CD1C6D">
        <w:rPr>
          <w:color w:val="000000"/>
          <w:kern w:val="2"/>
          <w:sz w:val="28"/>
          <w:szCs w:val="28"/>
        </w:rPr>
        <w:t>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  <w:r w:rsidRPr="00C45CD8">
        <w:rPr>
          <w:color w:val="000000"/>
          <w:kern w:val="2"/>
          <w:sz w:val="28"/>
          <w:szCs w:val="28"/>
        </w:rPr>
        <w:t xml:space="preserve"> 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b/>
          <w:bCs/>
          <w:color w:val="000000"/>
          <w:kern w:val="2"/>
          <w:sz w:val="28"/>
          <w:szCs w:val="28"/>
          <w:u w:val="single"/>
        </w:rPr>
      </w:pPr>
      <w:r w:rsidRPr="00C45CD8">
        <w:rPr>
          <w:color w:val="000000"/>
          <w:kern w:val="2"/>
          <w:sz w:val="28"/>
          <w:szCs w:val="28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а также главным распорядителем средств </w:t>
      </w:r>
      <w:r>
        <w:rPr>
          <w:color w:val="000000"/>
          <w:kern w:val="2"/>
          <w:sz w:val="28"/>
          <w:szCs w:val="28"/>
        </w:rPr>
        <w:t>местного</w:t>
      </w:r>
      <w:r w:rsidRPr="00C45CD8">
        <w:rPr>
          <w:color w:val="000000"/>
          <w:kern w:val="2"/>
          <w:sz w:val="28"/>
          <w:szCs w:val="28"/>
        </w:rPr>
        <w:t xml:space="preserve"> бюджета, в ведении ко</w:t>
      </w:r>
      <w:r>
        <w:rPr>
          <w:color w:val="000000"/>
          <w:kern w:val="2"/>
          <w:sz w:val="28"/>
          <w:szCs w:val="28"/>
        </w:rPr>
        <w:t>торого находятся 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 (в случае принятия им решения о применении нормативных затрат при расчете объема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задания).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3.17.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объем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включаются затраты на уплату налогов, в качестве объекта налогообложения по которым признается имущество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учреждения. 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случае, если </w:t>
      </w:r>
      <w:r>
        <w:rPr>
          <w:color w:val="000000"/>
          <w:kern w:val="2"/>
          <w:sz w:val="28"/>
          <w:szCs w:val="28"/>
        </w:rPr>
        <w:t xml:space="preserve">муниципальное </w:t>
      </w:r>
      <w:r w:rsidRPr="00C45CD8">
        <w:rPr>
          <w:color w:val="000000"/>
          <w:kern w:val="2"/>
          <w:sz w:val="28"/>
          <w:szCs w:val="28"/>
        </w:rPr>
        <w:t xml:space="preserve">бюджетное и автономное учреждение оказывает </w:t>
      </w:r>
      <w:r>
        <w:rPr>
          <w:color w:val="000000"/>
          <w:kern w:val="2"/>
          <w:sz w:val="28"/>
          <w:szCs w:val="28"/>
        </w:rPr>
        <w:t xml:space="preserve">муниципальные </w:t>
      </w:r>
      <w:r w:rsidRPr="00C45CD8">
        <w:rPr>
          <w:color w:val="000000"/>
          <w:kern w:val="2"/>
          <w:sz w:val="28"/>
          <w:szCs w:val="28"/>
        </w:rPr>
        <w:t xml:space="preserve">услуги (выполняет работы) для физических и юридических лиц за плату (далее – платная деятельность) сверх установленного </w:t>
      </w:r>
      <w:r>
        <w:rPr>
          <w:color w:val="000000"/>
          <w:kern w:val="2"/>
          <w:sz w:val="28"/>
          <w:szCs w:val="28"/>
        </w:rPr>
        <w:t xml:space="preserve">муниципального </w:t>
      </w:r>
      <w:r w:rsidRPr="00C45CD8">
        <w:rPr>
          <w:color w:val="000000"/>
          <w:kern w:val="2"/>
          <w:sz w:val="28"/>
          <w:szCs w:val="28"/>
        </w:rPr>
        <w:t xml:space="preserve">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исходя из объемов субсидии, полученной из </w:t>
      </w:r>
      <w:r>
        <w:rPr>
          <w:color w:val="000000"/>
          <w:kern w:val="2"/>
          <w:sz w:val="28"/>
          <w:szCs w:val="28"/>
        </w:rPr>
        <w:t>местного</w:t>
      </w:r>
      <w:r w:rsidRPr="00C45CD8">
        <w:rPr>
          <w:color w:val="000000"/>
          <w:kern w:val="2"/>
          <w:sz w:val="28"/>
          <w:szCs w:val="28"/>
        </w:rPr>
        <w:t xml:space="preserve"> бюджета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(далее – субсидия) и доходов платной деятельности, исходя из указанных поступлений, полученных в отчетном финансовом году (далее – коэффициент платной деятельности).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содержание не используемого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имущества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бюджетного и автономного учреждения, рассчитываются с учетом следующих затрат: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на потребление электрической энергии в размере 10 процентов общего объема затрат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бюджетного и автономного учреждения в части указанного вида затрат в составе затрат на коммунальные услуги;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на потребление тепловой энергии в размере 50 процентов общего объема затрат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бюджетного и автономного учреждения в части указанного вида затрат в составе затрат на коммунальные услуги.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случае, если 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бюджетное и автономное учреждение оказывает платную деятельность сверх установленного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затраты, указанные в настоящем пункте, рассчитываются с применением коэффициента платной деятельности.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Значения затрат на содержание не используемого</w:t>
      </w:r>
      <w:r>
        <w:rPr>
          <w:color w:val="000000"/>
          <w:kern w:val="2"/>
          <w:sz w:val="28"/>
          <w:szCs w:val="28"/>
        </w:rPr>
        <w:t xml:space="preserve"> для выполнения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имущества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бюджетного и автономного учреждения утверждаются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или автономных учреждений.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3.19.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случае, если 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бюджетное и автономное учреждение осуществляет платную деятельность в рамках установленного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по которому в соответствии с действующим законодательством предусмотрено взимание платы, объем финансового обеспеч</w:t>
      </w:r>
      <w:r>
        <w:rPr>
          <w:color w:val="000000"/>
          <w:kern w:val="2"/>
          <w:sz w:val="28"/>
          <w:szCs w:val="28"/>
        </w:rPr>
        <w:t>ения выполнения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</w:t>
      </w:r>
      <w:r>
        <w:rPr>
          <w:color w:val="000000"/>
          <w:kern w:val="2"/>
          <w:sz w:val="28"/>
          <w:szCs w:val="28"/>
        </w:rPr>
        <w:t>исходя из объема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(работы), за оказание (выполнение) которой предусмотрено взимание платы, и среднего значения размера платы (цены, тарифа), установленного в </w:t>
      </w:r>
      <w:r>
        <w:rPr>
          <w:color w:val="000000"/>
          <w:kern w:val="2"/>
          <w:sz w:val="28"/>
          <w:szCs w:val="28"/>
        </w:rPr>
        <w:t xml:space="preserve">муниципальном </w:t>
      </w:r>
      <w:r w:rsidRPr="00C45CD8">
        <w:rPr>
          <w:color w:val="000000"/>
          <w:kern w:val="2"/>
          <w:sz w:val="28"/>
          <w:szCs w:val="28"/>
        </w:rPr>
        <w:t xml:space="preserve"> задании,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с учетом положений, установленных действующим законодательством.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3.20.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случае, если 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учре</w:t>
      </w:r>
      <w:r>
        <w:rPr>
          <w:color w:val="000000"/>
          <w:kern w:val="2"/>
          <w:sz w:val="28"/>
          <w:szCs w:val="28"/>
        </w:rPr>
        <w:t>ждение оказывает муниципальные</w:t>
      </w:r>
      <w:r w:rsidRPr="00C45CD8">
        <w:rPr>
          <w:color w:val="000000"/>
          <w:kern w:val="2"/>
          <w:sz w:val="28"/>
          <w:szCs w:val="28"/>
        </w:rPr>
        <w:t xml:space="preserve"> услуги в рамках</w:t>
      </w:r>
      <w:r>
        <w:rPr>
          <w:color w:val="000000"/>
          <w:kern w:val="2"/>
          <w:sz w:val="28"/>
          <w:szCs w:val="28"/>
        </w:rPr>
        <w:t xml:space="preserve"> установленного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 получает средства в рамках участия в территориальных программах обязательного медицинского страхования, нормативные затраты (затраты), определяемые в соответствии с настоящим Положением,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Нормативные затраты (затраты), определяемые в соответствии с настоящим Положением, учитываются при формировании обоснований бюджетных ассигнований </w:t>
      </w:r>
      <w:r>
        <w:rPr>
          <w:color w:val="000000"/>
          <w:kern w:val="2"/>
          <w:sz w:val="28"/>
          <w:szCs w:val="28"/>
        </w:rPr>
        <w:t>местного</w:t>
      </w:r>
      <w:r w:rsidRPr="00C45CD8">
        <w:rPr>
          <w:color w:val="000000"/>
          <w:kern w:val="2"/>
          <w:sz w:val="28"/>
          <w:szCs w:val="28"/>
        </w:rPr>
        <w:t xml:space="preserve"> бюджета на очередной финансовый год и плановый период.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осуществляется в пределах бюджетных ассигнований, предусмотренных в </w:t>
      </w:r>
      <w:r>
        <w:rPr>
          <w:color w:val="000000"/>
          <w:kern w:val="2"/>
          <w:sz w:val="28"/>
          <w:szCs w:val="28"/>
        </w:rPr>
        <w:t>местном</w:t>
      </w:r>
      <w:r w:rsidRPr="00C45CD8">
        <w:rPr>
          <w:color w:val="000000"/>
          <w:kern w:val="2"/>
          <w:sz w:val="28"/>
          <w:szCs w:val="28"/>
        </w:rPr>
        <w:t xml:space="preserve"> бюджете на указанные цели.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Финансовое обеспечение выполнения </w:t>
      </w:r>
      <w:r>
        <w:rPr>
          <w:color w:val="000000"/>
          <w:kern w:val="2"/>
          <w:sz w:val="28"/>
          <w:szCs w:val="28"/>
        </w:rPr>
        <w:t xml:space="preserve">муниципального </w:t>
      </w:r>
      <w:r w:rsidRPr="00C45CD8">
        <w:rPr>
          <w:color w:val="000000"/>
          <w:kern w:val="2"/>
          <w:sz w:val="28"/>
          <w:szCs w:val="28"/>
        </w:rPr>
        <w:t xml:space="preserve">задания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бюджетным и автономным учреждением осуществляется путем предоставления субсидии. 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</w:t>
      </w:r>
      <w:r>
        <w:rPr>
          <w:color w:val="000000"/>
          <w:kern w:val="2"/>
          <w:sz w:val="28"/>
          <w:szCs w:val="28"/>
        </w:rPr>
        <w:t xml:space="preserve">муниципальным </w:t>
      </w:r>
      <w:r w:rsidRPr="00C45CD8">
        <w:rPr>
          <w:color w:val="000000"/>
          <w:kern w:val="2"/>
          <w:sz w:val="28"/>
          <w:szCs w:val="28"/>
        </w:rPr>
        <w:t>казенным учреждением осуществляется в соответствии с показателями бюджетной сметы этого учреждения.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b/>
          <w:bCs/>
          <w:color w:val="000000"/>
          <w:kern w:val="2"/>
          <w:sz w:val="28"/>
          <w:szCs w:val="28"/>
          <w:u w:val="single"/>
        </w:rPr>
      </w:pPr>
      <w:r w:rsidRPr="00C45CD8">
        <w:rPr>
          <w:color w:val="000000"/>
          <w:kern w:val="2"/>
          <w:sz w:val="28"/>
          <w:szCs w:val="28"/>
        </w:rPr>
        <w:t>3.23.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Финансовое обеспечение оказания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(выполнения работ) обособленными подразделениями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 в случае, установленном пунктом 2.5 раздела 2 настоящего Положения, осуществляется в пределах рассчитанного в соответствии с настоящим Положением объема финансового обеспечения выполнения </w:t>
      </w:r>
      <w:r>
        <w:rPr>
          <w:color w:val="000000"/>
          <w:kern w:val="2"/>
          <w:sz w:val="28"/>
          <w:szCs w:val="28"/>
        </w:rPr>
        <w:t xml:space="preserve">муниципального </w:t>
      </w:r>
      <w:r w:rsidRPr="00C45CD8">
        <w:rPr>
          <w:color w:val="000000"/>
          <w:kern w:val="2"/>
          <w:sz w:val="28"/>
          <w:szCs w:val="28"/>
        </w:rPr>
        <w:t xml:space="preserve">задания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в соответствии с правовым актом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учреждения, создавшего обособленное подразделение. По решению органа, осуществляющего функции и полномочия учредителя</w:t>
      </w:r>
      <w:r w:rsidRPr="00C45CD8">
        <w:rPr>
          <w:b/>
          <w:bCs/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в отношении </w:t>
      </w:r>
      <w:r>
        <w:rPr>
          <w:color w:val="000000"/>
          <w:kern w:val="2"/>
          <w:sz w:val="28"/>
          <w:szCs w:val="28"/>
        </w:rPr>
        <w:t xml:space="preserve">муниципальных 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указанный правовой акт подлежит согласованию с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учреждений.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течение финансового года и порядок взаимодействия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 с обособленным подразделением. </w:t>
      </w:r>
    </w:p>
    <w:p w:rsidR="00FA6E9E" w:rsidRPr="00C45CD8" w:rsidRDefault="00FA6E9E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Уменьшение объема субсидии в течение с</w:t>
      </w:r>
      <w:r>
        <w:rPr>
          <w:color w:val="000000"/>
          <w:kern w:val="2"/>
          <w:sz w:val="28"/>
          <w:szCs w:val="28"/>
        </w:rPr>
        <w:t>рока выполнения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осуществляется только при соответствующем изменении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задания.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Субсидия перечисляется в установленном порядке на счет территориального органа Федерального казначейства по месту открытия лицевого счета </w:t>
      </w:r>
      <w:r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бюджетному и автономному учреждению или на счет, открытый в кредитной организации </w:t>
      </w:r>
      <w:r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автономному учреждению в случаях, установленных действующим законодательством.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Предоставление </w:t>
      </w:r>
      <w:r>
        <w:rPr>
          <w:color w:val="000000"/>
          <w:kern w:val="2"/>
          <w:sz w:val="28"/>
          <w:szCs w:val="28"/>
        </w:rPr>
        <w:t xml:space="preserve">муниципальному </w:t>
      </w:r>
      <w:r w:rsidRPr="00C45CD8">
        <w:rPr>
          <w:color w:val="000000"/>
          <w:kern w:val="2"/>
          <w:sz w:val="28"/>
          <w:szCs w:val="28"/>
        </w:rPr>
        <w:t>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</w:t>
      </w:r>
      <w:r>
        <w:rPr>
          <w:color w:val="000000"/>
          <w:kern w:val="2"/>
          <w:sz w:val="28"/>
          <w:szCs w:val="28"/>
        </w:rPr>
        <w:t>я в отношении 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с </w:t>
      </w:r>
      <w:r>
        <w:rPr>
          <w:color w:val="000000"/>
          <w:kern w:val="2"/>
          <w:sz w:val="28"/>
          <w:szCs w:val="28"/>
        </w:rPr>
        <w:t xml:space="preserve">муниципальным </w:t>
      </w:r>
      <w:r w:rsidRPr="00C45CD8">
        <w:rPr>
          <w:color w:val="000000"/>
          <w:kern w:val="2"/>
          <w:sz w:val="28"/>
          <w:szCs w:val="28"/>
        </w:rPr>
        <w:t>бюджетным и автономным учреждением (далее – Соглашение), в соответствии с примерной формой соглашения о порядке и условиях предоставления субсидии на финансовое обеспечение выполнения</w:t>
      </w:r>
      <w:r>
        <w:rPr>
          <w:color w:val="000000"/>
          <w:kern w:val="2"/>
          <w:sz w:val="28"/>
          <w:szCs w:val="28"/>
        </w:rPr>
        <w:t xml:space="preserve">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</w:t>
      </w:r>
      <w:r>
        <w:rPr>
          <w:color w:val="000000"/>
          <w:kern w:val="2"/>
          <w:sz w:val="28"/>
          <w:szCs w:val="28"/>
        </w:rPr>
        <w:t>ания на оказание 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 согласно приложению № 3 к настоящему Положению (далее – примерная форма соглашения). 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Соглашение определяет права, обязанности и ответственность сторон,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в том числе объем и периодичность перечисления субсидии в течение финансового года.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Типовая форма соглашения, подготовленная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на основании примерной формы соглашения, согласовывается с </w:t>
      </w:r>
      <w:r>
        <w:rPr>
          <w:color w:val="000000"/>
          <w:kern w:val="2"/>
          <w:sz w:val="28"/>
          <w:szCs w:val="28"/>
        </w:rPr>
        <w:t xml:space="preserve"> Администрацией Милютинского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. В случае внесения изменений в типовую форму соглашения изменения подлежат согласованию с </w:t>
      </w:r>
      <w:r>
        <w:rPr>
          <w:color w:val="000000"/>
          <w:kern w:val="2"/>
          <w:sz w:val="28"/>
          <w:szCs w:val="28"/>
        </w:rPr>
        <w:t>Администрацией Милютинского сельского поселения</w:t>
      </w:r>
      <w:r w:rsidRPr="00C45CD8">
        <w:rPr>
          <w:color w:val="000000"/>
          <w:kern w:val="2"/>
          <w:sz w:val="28"/>
          <w:szCs w:val="28"/>
        </w:rPr>
        <w:t>.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3.27.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Перечисление субсидии осуществляется в соответствии с графиком, содержащимся в Соглашении или правовом акте, указанном в пункте 3.23 настоящего раздела, не реже одного раза в квартал в сумме, не превышающей:</w:t>
      </w:r>
    </w:p>
    <w:p w:rsidR="00FA6E9E" w:rsidRPr="00C45CD8" w:rsidRDefault="00FA6E9E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25 процентов годового размера субсидии в течение I квартала;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50 процентов (до 65 процентов – в части субсидий, предоставляемых на оказание </w:t>
      </w:r>
      <w:r>
        <w:rPr>
          <w:color w:val="000000"/>
          <w:kern w:val="2"/>
          <w:sz w:val="28"/>
          <w:szCs w:val="28"/>
        </w:rPr>
        <w:t xml:space="preserve">муниципальных </w:t>
      </w:r>
      <w:r w:rsidRPr="00C45CD8">
        <w:rPr>
          <w:color w:val="000000"/>
          <w:kern w:val="2"/>
          <w:sz w:val="28"/>
          <w:szCs w:val="28"/>
        </w:rPr>
        <w:t>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75 процентов годового размера субсидии в течение 9 месяцев.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Перечисление субсидии в декабре осуществляется не позднее </w:t>
      </w:r>
      <w:r>
        <w:rPr>
          <w:color w:val="000000"/>
          <w:kern w:val="2"/>
          <w:sz w:val="28"/>
          <w:szCs w:val="28"/>
        </w:rPr>
        <w:br/>
        <w:t>двух</w:t>
      </w:r>
      <w:r w:rsidRPr="00C45CD8">
        <w:rPr>
          <w:color w:val="000000"/>
          <w:kern w:val="2"/>
          <w:sz w:val="28"/>
          <w:szCs w:val="28"/>
        </w:rPr>
        <w:t xml:space="preserve"> рабочих дней со дня представления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бюджетным и автономным учреждением предварител</w:t>
      </w:r>
      <w:r>
        <w:rPr>
          <w:color w:val="000000"/>
          <w:kern w:val="2"/>
          <w:sz w:val="28"/>
          <w:szCs w:val="28"/>
        </w:rPr>
        <w:t>ьного отчета о выполнении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за соответствующий финансовый год. Если на основании предусмотренного пунктом 3.28 настоящего раздела отчета, показатели объема, указанные в предварительном отчете, меньше показателей, установленных в </w:t>
      </w:r>
      <w:r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задании, то соответствующие средства субсидии подлежат перечислению в </w:t>
      </w:r>
      <w:r>
        <w:rPr>
          <w:color w:val="000000"/>
          <w:kern w:val="2"/>
          <w:sz w:val="28"/>
          <w:szCs w:val="28"/>
        </w:rPr>
        <w:t>местный</w:t>
      </w:r>
      <w:r w:rsidRPr="00C45CD8">
        <w:rPr>
          <w:color w:val="000000"/>
          <w:kern w:val="2"/>
          <w:sz w:val="28"/>
          <w:szCs w:val="28"/>
        </w:rPr>
        <w:t xml:space="preserve"> бюджет в соответствии с бюджетным законодательством Российской Федерации.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Требования, установленные настоящим пунктом, не распространяются на 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бюджетное и автономное учреждение, в отношении которого проводятся реорганизационные или ликвидационные мероприятия.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бюджетные и автоно</w:t>
      </w:r>
      <w:r>
        <w:rPr>
          <w:color w:val="000000"/>
          <w:kern w:val="2"/>
          <w:sz w:val="28"/>
          <w:szCs w:val="28"/>
        </w:rPr>
        <w:t xml:space="preserve">мные учреждения, муниципальные 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 представляют соответственно органам, осуществляющим функции и полномочия учредителей</w:t>
      </w:r>
      <w:r>
        <w:rPr>
          <w:color w:val="000000"/>
          <w:kern w:val="2"/>
          <w:sz w:val="28"/>
          <w:szCs w:val="28"/>
        </w:rPr>
        <w:t xml:space="preserve"> в отношении 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главным распорядител</w:t>
      </w:r>
      <w:r>
        <w:rPr>
          <w:color w:val="000000"/>
          <w:kern w:val="2"/>
          <w:sz w:val="28"/>
          <w:szCs w:val="28"/>
        </w:rPr>
        <w:t>я</w:t>
      </w:r>
      <w:r w:rsidRPr="00C45CD8">
        <w:rPr>
          <w:color w:val="000000"/>
          <w:kern w:val="2"/>
          <w:sz w:val="28"/>
          <w:szCs w:val="28"/>
        </w:rPr>
        <w:t xml:space="preserve">м средств </w:t>
      </w:r>
      <w:r>
        <w:rPr>
          <w:color w:val="000000"/>
          <w:kern w:val="2"/>
          <w:sz w:val="28"/>
          <w:szCs w:val="28"/>
        </w:rPr>
        <w:t>местного</w:t>
      </w:r>
      <w:r w:rsidRPr="00C45CD8">
        <w:rPr>
          <w:color w:val="000000"/>
          <w:kern w:val="2"/>
          <w:sz w:val="28"/>
          <w:szCs w:val="28"/>
        </w:rPr>
        <w:t xml:space="preserve"> бюджета, в ведении к</w:t>
      </w:r>
      <w:r>
        <w:rPr>
          <w:color w:val="000000"/>
          <w:kern w:val="2"/>
          <w:sz w:val="28"/>
          <w:szCs w:val="28"/>
        </w:rPr>
        <w:t>оторых находятся 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учреждения, отчет о выполнении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по форме согласно приложению № 2 к настоящему Положению в соответствии с требованиями, установленными в </w:t>
      </w:r>
      <w:r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задании.</w:t>
      </w:r>
    </w:p>
    <w:p w:rsidR="00FA6E9E" w:rsidRPr="00C45CD8" w:rsidRDefault="00FA6E9E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3.29.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Контроль за выполнением </w:t>
      </w:r>
      <w:r>
        <w:rPr>
          <w:color w:val="000000"/>
          <w:kern w:val="2"/>
          <w:sz w:val="28"/>
          <w:szCs w:val="28"/>
        </w:rPr>
        <w:t>муниципального задания муниципальными</w:t>
      </w:r>
      <w:r w:rsidRPr="00C45CD8">
        <w:rPr>
          <w:color w:val="000000"/>
          <w:kern w:val="2"/>
          <w:sz w:val="28"/>
          <w:szCs w:val="28"/>
        </w:rPr>
        <w:t xml:space="preserve"> бюджетными и автономными учреждениями, </w:t>
      </w:r>
      <w:r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 xml:space="preserve"> казенными учреждениями осуществляют соответственно органы, осуществляющие функции и полномочия учреди</w:t>
      </w:r>
      <w:r>
        <w:rPr>
          <w:color w:val="000000"/>
          <w:kern w:val="2"/>
          <w:sz w:val="28"/>
          <w:szCs w:val="28"/>
        </w:rPr>
        <w:t>теля в отношении 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и главные распорядители средств </w:t>
      </w:r>
      <w:r>
        <w:rPr>
          <w:color w:val="000000"/>
          <w:kern w:val="2"/>
          <w:sz w:val="28"/>
          <w:szCs w:val="28"/>
        </w:rPr>
        <w:t>местного</w:t>
      </w:r>
      <w:r w:rsidRPr="00C45CD8">
        <w:rPr>
          <w:color w:val="000000"/>
          <w:kern w:val="2"/>
          <w:sz w:val="28"/>
          <w:szCs w:val="28"/>
        </w:rPr>
        <w:t xml:space="preserve"> бюджета, в ведении которых находятся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учреждения, а также иные органы в соответствии с действующим законодательством. </w:t>
      </w:r>
    </w:p>
    <w:p w:rsidR="00FA6E9E" w:rsidRDefault="00FA6E9E" w:rsidP="005173F2">
      <w:pPr>
        <w:rPr>
          <w:sz w:val="28"/>
          <w:szCs w:val="28"/>
        </w:rPr>
      </w:pPr>
    </w:p>
    <w:p w:rsidR="00FA6E9E" w:rsidRDefault="00FA6E9E" w:rsidP="005173F2">
      <w:pPr>
        <w:rPr>
          <w:sz w:val="28"/>
          <w:szCs w:val="28"/>
        </w:rPr>
      </w:pPr>
    </w:p>
    <w:p w:rsidR="00FA6E9E" w:rsidRPr="001E7744" w:rsidRDefault="00FA6E9E" w:rsidP="001E7744">
      <w:pPr>
        <w:widowControl w:val="0"/>
        <w:autoSpaceDE w:val="0"/>
        <w:autoSpaceDN w:val="0"/>
        <w:adjustRightInd w:val="0"/>
        <w:spacing w:line="300" w:lineRule="atLeast"/>
        <w:jc w:val="both"/>
        <w:rPr>
          <w:color w:val="000000"/>
          <w:sz w:val="28"/>
          <w:szCs w:val="28"/>
        </w:rPr>
      </w:pPr>
    </w:p>
    <w:p w:rsidR="00FA6E9E" w:rsidRPr="001E7744" w:rsidRDefault="00FA6E9E" w:rsidP="001E774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  <w:sectPr w:rsidR="00FA6E9E" w:rsidRPr="001E7744" w:rsidSect="00FB71AC">
          <w:headerReference w:type="default" r:id="rId19"/>
          <w:footerReference w:type="default" r:id="rId20"/>
          <w:footerReference w:type="first" r:id="rId21"/>
          <w:pgSz w:w="11909" w:h="16834" w:code="9"/>
          <w:pgMar w:top="709" w:right="851" w:bottom="1134" w:left="1276" w:header="709" w:footer="709" w:gutter="0"/>
          <w:cols w:space="720"/>
          <w:noEndnote/>
          <w:titlePg/>
          <w:docGrid w:linePitch="360"/>
        </w:sectPr>
      </w:pPr>
    </w:p>
    <w:p w:rsidR="00FA6E9E" w:rsidRPr="001E7744" w:rsidRDefault="00FA6E9E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Приложение № 1</w:t>
      </w:r>
    </w:p>
    <w:p w:rsidR="00FA6E9E" w:rsidRPr="001E7744" w:rsidRDefault="00FA6E9E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 на оказание </w:t>
      </w:r>
      <w:r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услуг (выполнение работ) в отношении </w:t>
      </w:r>
      <w:r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учреждений </w:t>
      </w:r>
      <w:r>
        <w:rPr>
          <w:color w:val="000000"/>
          <w:sz w:val="24"/>
          <w:szCs w:val="24"/>
        </w:rPr>
        <w:t>Милютинского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</w:t>
      </w:r>
    </w:p>
    <w:p w:rsidR="00FA6E9E" w:rsidRPr="001E7744" w:rsidRDefault="00FA6E9E" w:rsidP="004A4003">
      <w:pPr>
        <w:widowControl w:val="0"/>
        <w:tabs>
          <w:tab w:val="left" w:pos="11199"/>
        </w:tabs>
        <w:spacing w:line="228" w:lineRule="auto"/>
        <w:ind w:left="9356"/>
        <w:jc w:val="both"/>
        <w:rPr>
          <w:color w:val="000000"/>
          <w:sz w:val="24"/>
          <w:szCs w:val="24"/>
        </w:rPr>
      </w:pPr>
    </w:p>
    <w:p w:rsidR="00FA6E9E" w:rsidRPr="001E7744" w:rsidRDefault="00FA6E9E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УТВЕРЖДАЮ</w:t>
      </w:r>
    </w:p>
    <w:p w:rsidR="00FA6E9E" w:rsidRPr="001E7744" w:rsidRDefault="00FA6E9E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Руководитель</w:t>
      </w:r>
    </w:p>
    <w:p w:rsidR="00FA6E9E" w:rsidRPr="001E7744" w:rsidRDefault="00FA6E9E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(уполномоченное лицо)  ________________________________________________________</w:t>
      </w:r>
      <w:r>
        <w:rPr>
          <w:color w:val="000000"/>
          <w:sz w:val="24"/>
          <w:szCs w:val="24"/>
        </w:rPr>
        <w:t>___________________</w:t>
      </w:r>
      <w:r w:rsidRPr="001E7744">
        <w:rPr>
          <w:color w:val="000000"/>
          <w:sz w:val="24"/>
          <w:szCs w:val="24"/>
        </w:rPr>
        <w:t>_______________</w:t>
      </w:r>
    </w:p>
    <w:p w:rsidR="00FA6E9E" w:rsidRPr="001E7744" w:rsidRDefault="00FA6E9E" w:rsidP="004A4003">
      <w:pPr>
        <w:widowControl w:val="0"/>
        <w:tabs>
          <w:tab w:val="left" w:pos="11199"/>
          <w:tab w:val="left" w:pos="15168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(наименование органа, осуществляющего функции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и полномочия учредителя, главного распорядителя средств </w:t>
      </w:r>
      <w:r>
        <w:rPr>
          <w:color w:val="000000"/>
          <w:sz w:val="24"/>
          <w:szCs w:val="24"/>
        </w:rPr>
        <w:t>местного</w:t>
      </w:r>
      <w:r w:rsidRPr="001E7744">
        <w:rPr>
          <w:color w:val="000000"/>
          <w:sz w:val="24"/>
          <w:szCs w:val="24"/>
        </w:rPr>
        <w:t xml:space="preserve"> бюджета)</w:t>
      </w:r>
    </w:p>
    <w:p w:rsidR="00FA6E9E" w:rsidRPr="001E7744" w:rsidRDefault="00FA6E9E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   ___________     ________________</w:t>
      </w:r>
    </w:p>
    <w:p w:rsidR="00FA6E9E" w:rsidRPr="001307B1" w:rsidRDefault="00FA6E9E" w:rsidP="004A4003">
      <w:pPr>
        <w:widowControl w:val="0"/>
        <w:tabs>
          <w:tab w:val="left" w:pos="11199"/>
        </w:tabs>
        <w:spacing w:line="228" w:lineRule="auto"/>
        <w:ind w:left="9356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1E7744">
        <w:rPr>
          <w:color w:val="000000"/>
          <w:sz w:val="24"/>
          <w:szCs w:val="24"/>
        </w:rPr>
        <w:t xml:space="preserve">(должность) </w:t>
      </w:r>
      <w:r>
        <w:rPr>
          <w:color w:val="000000"/>
          <w:sz w:val="24"/>
          <w:szCs w:val="24"/>
        </w:rPr>
        <w:t xml:space="preserve">  </w:t>
      </w:r>
      <w:r w:rsidRPr="001E7744">
        <w:rPr>
          <w:color w:val="000000"/>
          <w:sz w:val="24"/>
          <w:szCs w:val="24"/>
        </w:rPr>
        <w:t xml:space="preserve">   (подпись) </w:t>
      </w:r>
      <w:r>
        <w:rPr>
          <w:color w:val="000000"/>
          <w:sz w:val="24"/>
          <w:szCs w:val="24"/>
        </w:rPr>
        <w:t xml:space="preserve">    </w:t>
      </w:r>
      <w:r w:rsidRPr="001307B1"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FA6E9E" w:rsidRPr="001E7744" w:rsidRDefault="00FA6E9E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</w:p>
    <w:p w:rsidR="00FA6E9E" w:rsidRPr="001E7744" w:rsidRDefault="00FA6E9E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 </w:t>
      </w:r>
      <w:r w:rsidRPr="001E7744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 xml:space="preserve"> »</w:t>
      </w:r>
      <w:r w:rsidRPr="001E7744">
        <w:rPr>
          <w:color w:val="000000"/>
          <w:sz w:val="24"/>
          <w:szCs w:val="24"/>
        </w:rPr>
        <w:t xml:space="preserve"> ___________________ 20___ г.</w:t>
      </w:r>
    </w:p>
    <w:p w:rsidR="00FA6E9E" w:rsidRPr="001E7744" w:rsidRDefault="00FA6E9E" w:rsidP="004A4003">
      <w:pPr>
        <w:widowControl w:val="0"/>
        <w:tabs>
          <w:tab w:val="left" w:pos="11199"/>
        </w:tabs>
        <w:spacing w:line="228" w:lineRule="auto"/>
        <w:ind w:left="11907"/>
      </w:pPr>
    </w:p>
    <w:p w:rsidR="00FA6E9E" w:rsidRPr="001E7744" w:rsidRDefault="00FA6E9E" w:rsidP="004A4003">
      <w:pPr>
        <w:widowControl w:val="0"/>
        <w:spacing w:before="240" w:after="60" w:line="228" w:lineRule="auto"/>
        <w:jc w:val="center"/>
        <w:outlineLvl w:val="3"/>
        <w:rPr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left:0;text-align:left;margin-left:577.45pt;margin-top:26.6pt;width:148.75pt;height:161.25pt;z-index:251657216;visibility:visible" stroked="f">
            <v:textbox>
              <w:txbxContent>
                <w:tbl>
                  <w:tblPr>
                    <w:tblW w:w="30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529"/>
                    <w:gridCol w:w="1503"/>
                  </w:tblGrid>
                  <w:tr w:rsidR="00FA6E9E" w:rsidRPr="008A4AA1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A6E9E" w:rsidRPr="008A4AA1" w:rsidRDefault="00FA6E9E" w:rsidP="00C45CD8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FA6E9E" w:rsidRPr="008A4AA1" w:rsidRDefault="00FA6E9E" w:rsidP="00C45CD8">
                        <w:r w:rsidRPr="008A4AA1">
                          <w:t>Коды</w:t>
                        </w:r>
                      </w:p>
                    </w:tc>
                  </w:tr>
                  <w:tr w:rsidR="00FA6E9E" w:rsidRPr="008A4AA1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A6E9E" w:rsidRPr="008A4AA1" w:rsidRDefault="00FA6E9E" w:rsidP="00B85126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A6E9E" w:rsidRPr="008A4AA1" w:rsidRDefault="00FA6E9E" w:rsidP="00B85126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FA6E9E" w:rsidRPr="008A4AA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A6E9E" w:rsidRPr="008A4AA1" w:rsidRDefault="00FA6E9E" w:rsidP="00B85126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A6E9E" w:rsidRPr="008A4AA1" w:rsidRDefault="00FA6E9E" w:rsidP="00B85126">
                        <w:pPr>
                          <w:jc w:val="center"/>
                        </w:pPr>
                      </w:p>
                    </w:tc>
                  </w:tr>
                  <w:tr w:rsidR="00FA6E9E" w:rsidRPr="008A4AA1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A6E9E" w:rsidRPr="008A4AA1" w:rsidRDefault="00FA6E9E" w:rsidP="00B85126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A6E9E" w:rsidRPr="008A4AA1" w:rsidRDefault="00FA6E9E" w:rsidP="00B85126">
                        <w:pPr>
                          <w:jc w:val="center"/>
                        </w:pPr>
                      </w:p>
                    </w:tc>
                  </w:tr>
                  <w:tr w:rsidR="00FA6E9E" w:rsidRPr="008A4AA1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A6E9E" w:rsidRPr="008A4AA1" w:rsidRDefault="00FA6E9E" w:rsidP="00B85126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A6E9E" w:rsidRPr="008A4AA1" w:rsidRDefault="00FA6E9E" w:rsidP="00B85126">
                        <w:pPr>
                          <w:jc w:val="center"/>
                        </w:pPr>
                      </w:p>
                    </w:tc>
                  </w:tr>
                  <w:tr w:rsidR="00FA6E9E" w:rsidRPr="008A4AA1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A6E9E" w:rsidRPr="008A4AA1" w:rsidRDefault="00FA6E9E" w:rsidP="00B85126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A6E9E" w:rsidRPr="008A4AA1" w:rsidRDefault="00FA6E9E" w:rsidP="00B85126">
                        <w:pPr>
                          <w:jc w:val="center"/>
                        </w:pPr>
                      </w:p>
                    </w:tc>
                  </w:tr>
                  <w:tr w:rsidR="00FA6E9E" w:rsidRPr="008A4AA1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A6E9E" w:rsidRPr="008A4AA1" w:rsidRDefault="00FA6E9E" w:rsidP="00B85126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A6E9E" w:rsidRPr="008A4AA1" w:rsidRDefault="00FA6E9E" w:rsidP="00B85126">
                        <w:pPr>
                          <w:jc w:val="center"/>
                        </w:pPr>
                      </w:p>
                    </w:tc>
                  </w:tr>
                  <w:tr w:rsidR="00FA6E9E" w:rsidRPr="008A4AA1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A6E9E" w:rsidRPr="008A4AA1" w:rsidRDefault="00FA6E9E" w:rsidP="00B85126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A6E9E" w:rsidRPr="008A4AA1" w:rsidRDefault="00FA6E9E" w:rsidP="00B85126">
                        <w:pPr>
                          <w:jc w:val="center"/>
                        </w:pPr>
                      </w:p>
                    </w:tc>
                  </w:tr>
                </w:tbl>
                <w:p w:rsidR="00FA6E9E" w:rsidRPr="004555ED" w:rsidRDefault="00FA6E9E" w:rsidP="001E7744"/>
              </w:txbxContent>
            </v:textbox>
          </v:shape>
        </w:pict>
      </w:r>
      <w:r>
        <w:rPr>
          <w:noProof/>
        </w:rPr>
        <w:pict>
          <v:shape id="Надпись 2" o:spid="_x0000_s1029" type="#_x0000_t202" style="position:absolute;left:0;text-align:left;margin-left:493.5pt;margin-top:15pt;width:51.25pt;height:6.2pt;z-index:251652096;visibility:visible">
            <v:textbox>
              <w:txbxContent>
                <w:p w:rsidR="00FA6E9E" w:rsidRDefault="00FA6E9E" w:rsidP="001E7744"/>
              </w:txbxContent>
            </v:textbox>
          </v:shape>
        </w:pic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НОЕ ЗАДАНИЕ № </w:t>
      </w:r>
      <w:r w:rsidRPr="001E7744">
        <w:rPr>
          <w:b/>
          <w:bCs/>
          <w:color w:val="000000"/>
          <w:sz w:val="24"/>
          <w:szCs w:val="24"/>
          <w:vertAlign w:val="superscript"/>
        </w:rPr>
        <w:t>1</w:t>
      </w:r>
      <w:bookmarkEnd w:id="0"/>
      <w:r w:rsidRPr="001E7744">
        <w:rPr>
          <w:b/>
          <w:bCs/>
          <w:color w:val="000000"/>
          <w:sz w:val="24"/>
          <w:szCs w:val="24"/>
          <w:vertAlign w:val="superscript"/>
        </w:rPr>
        <w:t>)</w:t>
      </w:r>
    </w:p>
    <w:p w:rsidR="00FA6E9E" w:rsidRPr="001E7744" w:rsidRDefault="00FA6E9E" w:rsidP="004A4003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FA6E9E" w:rsidRPr="001E7744" w:rsidRDefault="00FA6E9E" w:rsidP="004A4003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______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»  __________________________ 20___ г.</w:t>
      </w:r>
    </w:p>
    <w:p w:rsidR="00FA6E9E" w:rsidRPr="001E7744" w:rsidRDefault="00FA6E9E" w:rsidP="004A4003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FA6E9E" w:rsidRPr="001E7744" w:rsidRDefault="00FA6E9E" w:rsidP="004A4003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FA6E9E" w:rsidRPr="001E7744" w:rsidRDefault="00FA6E9E" w:rsidP="004A4003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Милютинского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</w:t>
      </w:r>
    </w:p>
    <w:p w:rsidR="00FA6E9E" w:rsidRPr="001E7744" w:rsidRDefault="00FA6E9E" w:rsidP="004A4003">
      <w:pPr>
        <w:widowControl w:val="0"/>
        <w:spacing w:line="228" w:lineRule="auto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</w:t>
      </w:r>
    </w:p>
    <w:p w:rsidR="00FA6E9E" w:rsidRPr="001E7744" w:rsidRDefault="00FA6E9E" w:rsidP="004A4003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FA6E9E" w:rsidRPr="001E7744" w:rsidRDefault="00FA6E9E" w:rsidP="004A4003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Милютинского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</w:t>
      </w:r>
    </w:p>
    <w:p w:rsidR="00FA6E9E" w:rsidRPr="001E7744" w:rsidRDefault="00FA6E9E" w:rsidP="004A4003">
      <w:pPr>
        <w:widowControl w:val="0"/>
        <w:spacing w:line="228" w:lineRule="auto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_____________________________________________________________________________________________ </w:t>
      </w:r>
    </w:p>
    <w:p w:rsidR="00FA6E9E" w:rsidRPr="001E7744" w:rsidRDefault="00FA6E9E" w:rsidP="004A4003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Вид 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FA6E9E" w:rsidRPr="001E7744" w:rsidRDefault="00FA6E9E" w:rsidP="004A4003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Милютинского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  __________________________________________________________________________________________</w:t>
      </w:r>
    </w:p>
    <w:p w:rsidR="00FA6E9E" w:rsidRDefault="00FA6E9E" w:rsidP="004A4003">
      <w:pPr>
        <w:widowControl w:val="0"/>
        <w:spacing w:line="228" w:lineRule="auto"/>
        <w:outlineLvl w:val="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</w:t>
      </w:r>
      <w:r w:rsidRPr="001307B1">
        <w:rPr>
          <w:sz w:val="24"/>
          <w:szCs w:val="24"/>
          <w:shd w:val="clear" w:color="auto" w:fill="FFFFFF"/>
        </w:rPr>
        <w:t xml:space="preserve">                                       (указывается вид  </w:t>
      </w:r>
      <w:r>
        <w:rPr>
          <w:sz w:val="24"/>
          <w:szCs w:val="24"/>
          <w:shd w:val="clear" w:color="auto" w:fill="FFFFFF"/>
        </w:rPr>
        <w:t>муниципального</w:t>
      </w:r>
      <w:r w:rsidRPr="001307B1">
        <w:rPr>
          <w:sz w:val="24"/>
          <w:szCs w:val="24"/>
          <w:shd w:val="clear" w:color="auto" w:fill="FFFFFF"/>
        </w:rPr>
        <w:t xml:space="preserve"> учреждения </w:t>
      </w:r>
      <w:r>
        <w:rPr>
          <w:sz w:val="24"/>
          <w:szCs w:val="24"/>
          <w:shd w:val="clear" w:color="auto" w:fill="FFFFFF"/>
        </w:rPr>
        <w:t>Милютинского сельского поселения</w:t>
      </w:r>
      <w:r w:rsidRPr="001307B1">
        <w:rPr>
          <w:sz w:val="24"/>
          <w:szCs w:val="24"/>
          <w:shd w:val="clear" w:color="auto" w:fill="FFFFFF"/>
        </w:rPr>
        <w:t xml:space="preserve">  </w:t>
      </w:r>
    </w:p>
    <w:p w:rsidR="00FA6E9E" w:rsidRPr="001307B1" w:rsidRDefault="00FA6E9E" w:rsidP="004A4003">
      <w:pPr>
        <w:widowControl w:val="0"/>
        <w:spacing w:line="228" w:lineRule="auto"/>
        <w:outlineLvl w:val="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Pr="001307B1">
        <w:rPr>
          <w:sz w:val="24"/>
          <w:szCs w:val="24"/>
          <w:shd w:val="clear" w:color="auto" w:fill="FFFFFF"/>
        </w:rPr>
        <w:t>из базового (отраслевого) перечня)</w:t>
      </w:r>
    </w:p>
    <w:p w:rsidR="00FA6E9E" w:rsidRPr="001E7744" w:rsidRDefault="00FA6E9E" w:rsidP="001E7744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ЧАСТЬ 1. Сведения об оказываемых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услугах</w:t>
      </w:r>
      <w:bookmarkEnd w:id="1"/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FA6E9E" w:rsidRPr="001E7744" w:rsidRDefault="00FA6E9E" w:rsidP="001E7744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РАЗДЕЛ_____ 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 id="Text Box 4" o:spid="_x0000_s1030" type="#_x0000_t202" style="position:absolute;margin-left:598.3pt;margin-top:2.6pt;width:149.75pt;height:90pt;z-index:251654144;visibility:visible" stroked="f">
            <v:textbox>
              <w:txbxContent>
                <w:tbl>
                  <w:tblPr>
                    <w:tblW w:w="0" w:type="auto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668"/>
                    <w:gridCol w:w="1134"/>
                  </w:tblGrid>
                  <w:tr w:rsidR="00FA6E9E" w:rsidRPr="009D771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A6E9E" w:rsidRPr="00B85126" w:rsidRDefault="00FA6E9E" w:rsidP="00C45CD8">
                        <w:pPr>
                          <w:pStyle w:val="Heading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B85126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FA6E9E" w:rsidRPr="00B85126" w:rsidRDefault="00FA6E9E" w:rsidP="00C45CD8">
                        <w:pPr>
                          <w:pStyle w:val="Heading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B85126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FA6E9E" w:rsidRPr="00B85126" w:rsidRDefault="00FA6E9E" w:rsidP="00C45CD8">
                        <w:pPr>
                          <w:pStyle w:val="Heading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B85126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FA6E9E" w:rsidRPr="00B85126" w:rsidRDefault="00FA6E9E" w:rsidP="00C45CD8">
                        <w:pPr>
                          <w:pStyle w:val="Heading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B85126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FA6E9E" w:rsidRPr="004076E8" w:rsidRDefault="00FA6E9E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A6E9E" w:rsidRPr="004076E8" w:rsidRDefault="00FA6E9E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A6E9E" w:rsidRPr="009D7718" w:rsidRDefault="00FA6E9E" w:rsidP="001E7744"/>
              </w:txbxContent>
            </v:textbox>
          </v:shape>
        </w:pict>
      </w:r>
      <w:r w:rsidRPr="001E7744">
        <w:rPr>
          <w:color w:val="000000"/>
          <w:sz w:val="24"/>
          <w:szCs w:val="24"/>
          <w:shd w:val="clear" w:color="auto" w:fill="FFFFFF"/>
        </w:rPr>
        <w:t xml:space="preserve">1. Наименование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_____________________________________________________________________________</w:t>
      </w:r>
    </w:p>
    <w:p w:rsidR="00FA6E9E" w:rsidRPr="001E7744" w:rsidRDefault="00FA6E9E" w:rsidP="001E7744">
      <w:pPr>
        <w:keepNext/>
        <w:outlineLvl w:val="3"/>
        <w:rPr>
          <w:sz w:val="24"/>
          <w:szCs w:val="24"/>
          <w:shd w:val="clear" w:color="auto" w:fill="FFFFFF"/>
        </w:rPr>
      </w:pPr>
      <w:r w:rsidRPr="001E7744">
        <w:rPr>
          <w:sz w:val="24"/>
          <w:szCs w:val="24"/>
          <w:shd w:val="clear" w:color="auto" w:fill="FFFFFF"/>
        </w:rPr>
        <w:t>___________________________________________________________________________________________________</w:t>
      </w:r>
      <w:r>
        <w:rPr>
          <w:sz w:val="24"/>
          <w:szCs w:val="24"/>
          <w:shd w:val="clear" w:color="auto" w:fill="FFFFFF"/>
        </w:rPr>
        <w:t>.</w:t>
      </w:r>
      <w:r w:rsidRPr="001E7744">
        <w:rPr>
          <w:sz w:val="24"/>
          <w:szCs w:val="24"/>
          <w:shd w:val="clear" w:color="auto" w:fill="FFFFFF"/>
        </w:rPr>
        <w:t>____________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________________________________________________________________________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</w:t>
      </w:r>
      <w:r>
        <w:rPr>
          <w:color w:val="000000"/>
          <w:sz w:val="24"/>
          <w:szCs w:val="24"/>
        </w:rPr>
        <w:t>.</w:t>
      </w:r>
    </w:p>
    <w:p w:rsidR="00FA6E9E" w:rsidRPr="001E7744" w:rsidRDefault="00FA6E9E" w:rsidP="001E7744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FA6E9E" w:rsidRPr="001E7744" w:rsidRDefault="00FA6E9E" w:rsidP="001E7744">
      <w:pPr>
        <w:keepNext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4"/>
        <w:gridCol w:w="1241"/>
        <w:gridCol w:w="1168"/>
        <w:gridCol w:w="1260"/>
        <w:gridCol w:w="1197"/>
        <w:gridCol w:w="1211"/>
        <w:gridCol w:w="1380"/>
        <w:gridCol w:w="1798"/>
        <w:gridCol w:w="1091"/>
        <w:gridCol w:w="1262"/>
        <w:gridCol w:w="982"/>
        <w:gridCol w:w="1005"/>
      </w:tblGrid>
      <w:tr w:rsidR="00FA6E9E" w:rsidRPr="001E7744">
        <w:trPr>
          <w:trHeight w:hRule="exact" w:val="762"/>
        </w:trPr>
        <w:tc>
          <w:tcPr>
            <w:tcW w:w="1227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561" w:type="dxa"/>
            <w:gridSpan w:val="3"/>
            <w:vMerge w:val="restart"/>
            <w:shd w:val="clear" w:color="auto" w:fill="FFFFFF"/>
          </w:tcPr>
          <w:p w:rsidR="00FA6E9E" w:rsidRPr="001E7744" w:rsidRDefault="00FA6E9E" w:rsidP="00CF155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337" w:type="dxa"/>
            <w:gridSpan w:val="2"/>
            <w:vMerge w:val="restart"/>
            <w:shd w:val="clear" w:color="auto" w:fill="FFFFFF"/>
          </w:tcPr>
          <w:p w:rsidR="00FA6E9E" w:rsidRPr="001E7744" w:rsidRDefault="00FA6E9E" w:rsidP="00CF155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4143" w:type="dxa"/>
            <w:gridSpan w:val="3"/>
            <w:shd w:val="clear" w:color="auto" w:fill="FFFFFF"/>
          </w:tcPr>
          <w:p w:rsidR="00FA6E9E" w:rsidRPr="001E7744" w:rsidRDefault="00FA6E9E" w:rsidP="00CF155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3153" w:type="dxa"/>
            <w:gridSpan w:val="3"/>
            <w:shd w:val="clear" w:color="auto" w:fill="FFFFFF"/>
          </w:tcPr>
          <w:p w:rsidR="00FA6E9E" w:rsidRPr="001E7744" w:rsidRDefault="00FA6E9E" w:rsidP="007533A6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Значение показателя качества </w:t>
            </w:r>
            <w:r>
              <w:rPr>
                <w:color w:val="000000"/>
              </w:rPr>
              <w:t xml:space="preserve">муниципальной </w:t>
            </w:r>
            <w:r w:rsidRPr="001E7744">
              <w:rPr>
                <w:color w:val="000000"/>
              </w:rPr>
              <w:t xml:space="preserve"> услуги</w:t>
            </w:r>
          </w:p>
        </w:tc>
      </w:tr>
      <w:tr w:rsidR="00FA6E9E" w:rsidRPr="001E7744">
        <w:trPr>
          <w:trHeight w:hRule="exact" w:val="484"/>
        </w:trPr>
        <w:tc>
          <w:tcPr>
            <w:tcW w:w="1227" w:type="dxa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561" w:type="dxa"/>
            <w:gridSpan w:val="3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37" w:type="dxa"/>
            <w:gridSpan w:val="2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804" w:type="dxa"/>
            <w:gridSpan w:val="2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(1-й год планового периода)</w:t>
            </w:r>
          </w:p>
        </w:tc>
        <w:tc>
          <w:tcPr>
            <w:tcW w:w="975" w:type="dxa"/>
            <w:vMerge w:val="restart"/>
            <w:shd w:val="clear" w:color="auto" w:fill="FFFFFF"/>
          </w:tcPr>
          <w:p w:rsidR="00FA6E9E" w:rsidRDefault="00FA6E9E" w:rsidP="001E7744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20__год </w:t>
            </w:r>
          </w:p>
          <w:p w:rsidR="00FA6E9E" w:rsidRPr="001E7744" w:rsidRDefault="00FA6E9E" w:rsidP="000B3C5E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FA6E9E" w:rsidRPr="001E7744">
        <w:trPr>
          <w:trHeight w:val="624"/>
        </w:trPr>
        <w:tc>
          <w:tcPr>
            <w:tcW w:w="1227" w:type="dxa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04" w:type="dxa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ние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3" w:type="dxa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62" w:type="dxa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75" w:type="dxa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339" w:type="dxa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45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1059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225" w:type="dxa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75" w:type="dxa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FA6E9E" w:rsidRPr="001E7744">
        <w:trPr>
          <w:trHeight w:hRule="exact" w:val="372"/>
        </w:trPr>
        <w:tc>
          <w:tcPr>
            <w:tcW w:w="1227" w:type="dxa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1</w:t>
            </w:r>
          </w:p>
        </w:tc>
        <w:tc>
          <w:tcPr>
            <w:tcW w:w="1204" w:type="dxa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2</w:t>
            </w:r>
          </w:p>
        </w:tc>
        <w:tc>
          <w:tcPr>
            <w:tcW w:w="1134" w:type="dxa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3</w:t>
            </w:r>
          </w:p>
        </w:tc>
        <w:tc>
          <w:tcPr>
            <w:tcW w:w="1223" w:type="dxa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4</w:t>
            </w:r>
          </w:p>
        </w:tc>
        <w:tc>
          <w:tcPr>
            <w:tcW w:w="1162" w:type="dxa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</w:pPr>
            <w:r w:rsidRPr="001E7744">
              <w:t>5</w:t>
            </w:r>
          </w:p>
        </w:tc>
        <w:tc>
          <w:tcPr>
            <w:tcW w:w="1175" w:type="dxa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</w:pPr>
            <w:r w:rsidRPr="001E7744">
              <w:t>6</w:t>
            </w:r>
          </w:p>
        </w:tc>
        <w:tc>
          <w:tcPr>
            <w:tcW w:w="1339" w:type="dxa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</w:pPr>
            <w:r w:rsidRPr="001E7744">
              <w:t>7</w:t>
            </w:r>
          </w:p>
        </w:tc>
        <w:tc>
          <w:tcPr>
            <w:tcW w:w="1745" w:type="dxa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</w:pPr>
            <w:r w:rsidRPr="001E7744">
              <w:t>8</w:t>
            </w:r>
          </w:p>
        </w:tc>
        <w:tc>
          <w:tcPr>
            <w:tcW w:w="1059" w:type="dxa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</w:pPr>
            <w:r w:rsidRPr="001E7744">
              <w:t>9</w:t>
            </w:r>
          </w:p>
        </w:tc>
        <w:tc>
          <w:tcPr>
            <w:tcW w:w="1225" w:type="dxa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</w:pPr>
            <w:r w:rsidRPr="001E7744">
              <w:t>10</w:t>
            </w:r>
          </w:p>
        </w:tc>
        <w:tc>
          <w:tcPr>
            <w:tcW w:w="953" w:type="dxa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</w:pPr>
            <w:r w:rsidRPr="001E7744">
              <w:t>11</w:t>
            </w:r>
          </w:p>
        </w:tc>
        <w:tc>
          <w:tcPr>
            <w:tcW w:w="975" w:type="dxa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</w:pPr>
            <w:r w:rsidRPr="001E7744">
              <w:t>12</w:t>
            </w:r>
          </w:p>
        </w:tc>
      </w:tr>
      <w:tr w:rsidR="00FA6E9E" w:rsidRPr="001E7744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FA6E9E" w:rsidRPr="001E7744">
        <w:trPr>
          <w:trHeight w:hRule="exact" w:val="203"/>
        </w:trPr>
        <w:tc>
          <w:tcPr>
            <w:tcW w:w="1227" w:type="dxa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FA6E9E" w:rsidRPr="001E7744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FA6E9E" w:rsidRPr="001E7744">
        <w:trPr>
          <w:trHeight w:hRule="exact" w:val="230"/>
        </w:trPr>
        <w:tc>
          <w:tcPr>
            <w:tcW w:w="1227" w:type="dxa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</w:tbl>
    <w:p w:rsidR="00FA6E9E" w:rsidRPr="001E7744" w:rsidRDefault="00FA6E9E" w:rsidP="001E774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 id="Text Box 13" o:spid="_x0000_s1031" type="#_x0000_t202" style="position:absolute;margin-left:243.3pt;margin-top:29.55pt;width:32.55pt;height:13.2pt;z-index:251663360;visibility:visible;mso-position-horizontal-relative:text;mso-position-vertical-relative:text">
            <v:textbox>
              <w:txbxContent>
                <w:p w:rsidR="00FA6E9E" w:rsidRPr="00E10A7B" w:rsidRDefault="00FA6E9E" w:rsidP="001E7744"/>
              </w:txbxContent>
            </v:textbox>
          </v:shape>
        </w:pict>
      </w:r>
      <w:r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color w:val="000000"/>
          <w:sz w:val="24"/>
          <w:szCs w:val="24"/>
          <w:shd w:val="clear" w:color="auto" w:fill="FFFFFF"/>
        </w:rPr>
        <w:t>муниципальное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FA6E9E" w:rsidRPr="001E7744" w:rsidRDefault="00FA6E9E" w:rsidP="001E7744">
      <w:pPr>
        <w:keepNext/>
        <w:spacing w:before="240" w:after="60"/>
        <w:outlineLvl w:val="3"/>
        <w:rPr>
          <w:b/>
          <w:bCs/>
          <w:sz w:val="24"/>
          <w:szCs w:val="24"/>
        </w:rPr>
      </w:pP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</w:p>
    <w:p w:rsidR="00FA6E9E" w:rsidRPr="00434DC0" w:rsidRDefault="00FA6E9E" w:rsidP="007B2A28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1047"/>
        <w:gridCol w:w="1045"/>
        <w:gridCol w:w="1196"/>
        <w:gridCol w:w="1102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FA6E9E" w:rsidRPr="001E7744">
        <w:tc>
          <w:tcPr>
            <w:tcW w:w="1137" w:type="dxa"/>
            <w:vMerge w:val="restart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Уникальный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номер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реестровой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записи</w:t>
            </w:r>
          </w:p>
        </w:tc>
        <w:tc>
          <w:tcPr>
            <w:tcW w:w="3193" w:type="dxa"/>
            <w:gridSpan w:val="3"/>
            <w:vMerge w:val="restart"/>
            <w:shd w:val="clear" w:color="auto" w:fill="FFFFFF"/>
          </w:tcPr>
          <w:p w:rsidR="00FA6E9E" w:rsidRPr="001E7744" w:rsidRDefault="00FA6E9E" w:rsidP="007533A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132" w:type="dxa"/>
            <w:gridSpan w:val="2"/>
            <w:vMerge w:val="restart"/>
            <w:shd w:val="clear" w:color="auto" w:fill="FFFFFF"/>
          </w:tcPr>
          <w:p w:rsidR="00FA6E9E" w:rsidRPr="001E7744" w:rsidRDefault="00FA6E9E" w:rsidP="007533A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FA6E9E" w:rsidRPr="001E7744" w:rsidRDefault="00FA6E9E" w:rsidP="007533A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Показатель объема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686" w:type="dxa"/>
            <w:gridSpan w:val="3"/>
            <w:shd w:val="clear" w:color="auto" w:fill="FFFFFF"/>
          </w:tcPr>
          <w:p w:rsidR="00FA6E9E" w:rsidRPr="001E7744" w:rsidRDefault="00FA6E9E" w:rsidP="007533A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Значение показателя объема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763" w:type="dxa"/>
            <w:gridSpan w:val="3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Среднегодовой размер платы (цена, тариф)</w:t>
            </w:r>
          </w:p>
        </w:tc>
      </w:tr>
      <w:tr w:rsidR="00FA6E9E" w:rsidRPr="001E7744">
        <w:tc>
          <w:tcPr>
            <w:tcW w:w="1137" w:type="dxa"/>
            <w:vMerge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3" w:type="dxa"/>
            <w:gridSpan w:val="3"/>
            <w:vMerge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наименова-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ние показателя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20__ год (очеред-ной финансо-вый год)</w:t>
            </w:r>
          </w:p>
        </w:tc>
        <w:tc>
          <w:tcPr>
            <w:tcW w:w="875" w:type="dxa"/>
            <w:vMerge w:val="restart"/>
            <w:shd w:val="clear" w:color="auto" w:fill="FFFFFF"/>
          </w:tcPr>
          <w:p w:rsidR="00FA6E9E" w:rsidRPr="001E7744" w:rsidRDefault="00FA6E9E" w:rsidP="00EB31E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20__ год (1-й год плано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вого периода)</w:t>
            </w:r>
          </w:p>
        </w:tc>
        <w:tc>
          <w:tcPr>
            <w:tcW w:w="928" w:type="dxa"/>
            <w:vMerge w:val="restart"/>
            <w:shd w:val="clear" w:color="auto" w:fill="FFFFFF"/>
          </w:tcPr>
          <w:p w:rsidR="00FA6E9E" w:rsidRDefault="00FA6E9E" w:rsidP="00EB31E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20__год (2-й год плано</w:t>
            </w:r>
            <w:r>
              <w:rPr>
                <w:color w:val="000000"/>
              </w:rPr>
              <w:t>-</w:t>
            </w:r>
          </w:p>
          <w:p w:rsidR="00FA6E9E" w:rsidRPr="001E7744" w:rsidRDefault="00FA6E9E" w:rsidP="00EB31E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вого периода)</w:t>
            </w:r>
          </w:p>
        </w:tc>
        <w:tc>
          <w:tcPr>
            <w:tcW w:w="1102" w:type="dxa"/>
            <w:vMerge w:val="restart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 год (очередной финансо-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вый год)</w:t>
            </w:r>
          </w:p>
        </w:tc>
        <w:tc>
          <w:tcPr>
            <w:tcW w:w="824" w:type="dxa"/>
            <w:vMerge w:val="restart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 год (1-й год плано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 xml:space="preserve">вого 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периода)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FA6E9E" w:rsidRPr="001E7744" w:rsidRDefault="00FA6E9E" w:rsidP="00EB31E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20__ год (2-й год плано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вого периода)</w:t>
            </w:r>
          </w:p>
        </w:tc>
      </w:tr>
      <w:tr w:rsidR="00FA6E9E" w:rsidRPr="001E7744">
        <w:tc>
          <w:tcPr>
            <w:tcW w:w="1137" w:type="dxa"/>
            <w:vMerge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(наимено-вание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15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70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62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5" w:type="dxa"/>
            <w:vMerge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наимено-вание</w:t>
            </w:r>
          </w:p>
        </w:tc>
        <w:tc>
          <w:tcPr>
            <w:tcW w:w="461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6E9E" w:rsidRPr="001E7744">
        <w:tc>
          <w:tcPr>
            <w:tcW w:w="1137" w:type="dxa"/>
            <w:shd w:val="clear" w:color="auto" w:fill="FFFFFF"/>
            <w:vAlign w:val="bottom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017" w:type="dxa"/>
            <w:shd w:val="clear" w:color="auto" w:fill="FFFFFF"/>
            <w:vAlign w:val="bottom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062" w:type="dxa"/>
            <w:shd w:val="clear" w:color="auto" w:fill="FFFFFF"/>
            <w:vAlign w:val="bottom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833" w:type="dxa"/>
            <w:shd w:val="clear" w:color="auto" w:fill="FFFFFF"/>
            <w:vAlign w:val="bottom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928" w:type="dxa"/>
            <w:shd w:val="clear" w:color="auto" w:fill="FFFFFF"/>
            <w:vAlign w:val="bottom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FA6E9E" w:rsidRPr="001E7744">
        <w:tc>
          <w:tcPr>
            <w:tcW w:w="1137" w:type="dxa"/>
            <w:vMerge w:val="restart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FA6E9E" w:rsidRPr="001E7744">
        <w:tc>
          <w:tcPr>
            <w:tcW w:w="1137" w:type="dxa"/>
            <w:vMerge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FA6E9E" w:rsidRPr="001E7744">
        <w:tc>
          <w:tcPr>
            <w:tcW w:w="1137" w:type="dxa"/>
            <w:vMerge w:val="restart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FA6E9E" w:rsidRPr="001E7744">
        <w:tc>
          <w:tcPr>
            <w:tcW w:w="1137" w:type="dxa"/>
            <w:vMerge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</w:tbl>
    <w:p w:rsidR="00FA6E9E" w:rsidRPr="001E7744" w:rsidRDefault="00FA6E9E" w:rsidP="007B2A28">
      <w:pPr>
        <w:keepNext/>
        <w:spacing w:line="235" w:lineRule="auto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 id="Text Box 6" o:spid="_x0000_s1032" type="#_x0000_t202" style="position:absolute;margin-left:249.3pt;margin-top:15.9pt;width:27.65pt;height:11.95pt;z-index:251656192;visibility:visible;mso-position-horizontal-relative:text;mso-position-vertical-relative:text">
            <v:textbox>
              <w:txbxContent>
                <w:p w:rsidR="00FA6E9E" w:rsidRDefault="00FA6E9E" w:rsidP="001E7744"/>
                <w:p w:rsidR="00FA6E9E" w:rsidRDefault="00FA6E9E" w:rsidP="001E7744"/>
              </w:txbxContent>
            </v:textbox>
          </v:shape>
        </w:pict>
      </w:r>
      <w:r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color w:val="000000"/>
          <w:sz w:val="24"/>
          <w:szCs w:val="24"/>
          <w:shd w:val="clear" w:color="auto" w:fill="FFFFFF"/>
        </w:rPr>
        <w:t>муниципальное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FA6E9E" w:rsidRPr="001E7744" w:rsidRDefault="00FA6E9E" w:rsidP="007B2A28">
      <w:pPr>
        <w:keepNext/>
        <w:spacing w:line="235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FA6E9E" w:rsidRPr="001E7744" w:rsidRDefault="00FA6E9E" w:rsidP="007B2A28">
      <w:pPr>
        <w:widowControl w:val="0"/>
        <w:spacing w:line="235" w:lineRule="auto"/>
        <w:rPr>
          <w:color w:val="000000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FA6E9E" w:rsidRPr="001E7744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FA6E9E" w:rsidRPr="001E7744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</w:tr>
      <w:tr w:rsidR="00FA6E9E" w:rsidRPr="001E7744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5</w:t>
            </w:r>
          </w:p>
        </w:tc>
      </w:tr>
      <w:tr w:rsidR="00FA6E9E" w:rsidRPr="001E7744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FA6E9E" w:rsidRPr="001E7744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FA6E9E" w:rsidRPr="001E7744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FA6E9E" w:rsidRPr="001E7744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FA6E9E" w:rsidRPr="001E7744" w:rsidRDefault="00FA6E9E" w:rsidP="007B2A28">
      <w:pPr>
        <w:widowControl w:val="0"/>
        <w:spacing w:line="235" w:lineRule="auto"/>
        <w:rPr>
          <w:color w:val="000000"/>
          <w:sz w:val="24"/>
          <w:szCs w:val="24"/>
        </w:rPr>
      </w:pPr>
    </w:p>
    <w:p w:rsidR="00FA6E9E" w:rsidRPr="00434DC0" w:rsidRDefault="00FA6E9E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FA6E9E" w:rsidRPr="001E7744" w:rsidRDefault="00FA6E9E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 w:rsidRPr="00570A36">
        <w:rPr>
          <w:b/>
          <w:bCs/>
          <w:color w:val="000000"/>
          <w:sz w:val="8"/>
          <w:szCs w:val="8"/>
          <w:shd w:val="clear" w:color="auto" w:fill="FFFFFF"/>
        </w:rPr>
        <w:t xml:space="preserve"> 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</w:t>
      </w:r>
      <w:r>
        <w:rPr>
          <w:b/>
          <w:bCs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</w:t>
      </w:r>
    </w:p>
    <w:p w:rsidR="00FA6E9E" w:rsidRPr="001E7744" w:rsidRDefault="00FA6E9E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</w:t>
      </w:r>
      <w:r>
        <w:rPr>
          <w:b/>
          <w:bCs/>
          <w:color w:val="000000"/>
          <w:sz w:val="24"/>
          <w:szCs w:val="24"/>
          <w:shd w:val="clear" w:color="auto" w:fill="FFFFFF"/>
        </w:rPr>
        <w:t>_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</w:t>
      </w:r>
      <w:r>
        <w:rPr>
          <w:b/>
          <w:bCs/>
          <w:color w:val="000000"/>
          <w:sz w:val="24"/>
          <w:szCs w:val="24"/>
          <w:shd w:val="clear" w:color="auto" w:fill="FFFFFF"/>
        </w:rPr>
        <w:t>___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</w:t>
      </w:r>
    </w:p>
    <w:p w:rsidR="00FA6E9E" w:rsidRPr="001E7744" w:rsidRDefault="00FA6E9E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(наименование, номер и дата нормативного правового акта)</w:t>
      </w:r>
    </w:p>
    <w:p w:rsidR="00FA6E9E" w:rsidRPr="001E7744" w:rsidRDefault="00FA6E9E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6"/>
        <w:gridCol w:w="6884"/>
        <w:gridCol w:w="4609"/>
      </w:tblGrid>
      <w:tr w:rsidR="00FA6E9E" w:rsidRPr="001E7744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Состав размещаемой 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Частота обновления информации</w:t>
            </w:r>
          </w:p>
        </w:tc>
      </w:tr>
      <w:tr w:rsidR="00FA6E9E" w:rsidRPr="001E7744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FA6E9E" w:rsidRPr="001E7744" w:rsidRDefault="00FA6E9E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FA6E9E" w:rsidRPr="001E7744" w:rsidRDefault="00FA6E9E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FA6E9E" w:rsidRPr="001E7744" w:rsidRDefault="00FA6E9E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</w:tr>
      <w:tr w:rsidR="00FA6E9E" w:rsidRPr="001E7744">
        <w:trPr>
          <w:trHeight w:hRule="exact" w:val="182"/>
        </w:trPr>
        <w:tc>
          <w:tcPr>
            <w:tcW w:w="3239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6624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4435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</w:tr>
      <w:tr w:rsidR="00FA6E9E" w:rsidRPr="001E7744">
        <w:trPr>
          <w:trHeight w:hRule="exact" w:val="283"/>
        </w:trPr>
        <w:tc>
          <w:tcPr>
            <w:tcW w:w="3239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6624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4435" w:type="dxa"/>
            <w:shd w:val="clear" w:color="auto" w:fill="FFFFFF"/>
          </w:tcPr>
          <w:p w:rsidR="00FA6E9E" w:rsidRPr="001E7744" w:rsidRDefault="00FA6E9E" w:rsidP="007B2A28">
            <w:pPr>
              <w:widowControl w:val="0"/>
              <w:spacing w:line="235" w:lineRule="auto"/>
              <w:ind w:left="-709" w:firstLine="709"/>
            </w:pPr>
          </w:p>
        </w:tc>
      </w:tr>
    </w:tbl>
    <w:p w:rsidR="00FA6E9E" w:rsidRPr="001E7744" w:rsidRDefault="00FA6E9E" w:rsidP="001E7744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4)</w:t>
      </w:r>
    </w:p>
    <w:p w:rsidR="00FA6E9E" w:rsidRPr="001E7744" w:rsidRDefault="00FA6E9E" w:rsidP="001E774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FA6E9E" w:rsidRPr="001E7744" w:rsidRDefault="00FA6E9E" w:rsidP="001E7744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>РАЗДЕЛ _____</w:t>
      </w:r>
    </w:p>
    <w:p w:rsidR="00FA6E9E" w:rsidRPr="001E7744" w:rsidRDefault="00FA6E9E" w:rsidP="001E7744">
      <w:pPr>
        <w:keepNext/>
        <w:outlineLvl w:val="3"/>
        <w:rPr>
          <w:sz w:val="24"/>
          <w:szCs w:val="24"/>
        </w:rPr>
      </w:pPr>
      <w:r>
        <w:rPr>
          <w:noProof/>
        </w:rPr>
        <w:pict>
          <v:shape id="Text Box 3" o:spid="_x0000_s1033" type="#_x0000_t202" style="position:absolute;margin-left:563.6pt;margin-top:-.25pt;width:165pt;height:88.05pt;z-index:251653120;visibility:visible" stroked="f">
            <v:textbox>
              <w:txbxContent>
                <w:tbl>
                  <w:tblPr>
                    <w:tblW w:w="3085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09"/>
                    <w:gridCol w:w="1276"/>
                  </w:tblGrid>
                  <w:tr w:rsidR="00FA6E9E" w:rsidRPr="001B2409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A6E9E" w:rsidRPr="00B85126" w:rsidRDefault="00FA6E9E" w:rsidP="00C45CD8">
                        <w:pPr>
                          <w:pStyle w:val="Heading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B85126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FA6E9E" w:rsidRPr="00B85126" w:rsidRDefault="00FA6E9E" w:rsidP="00C45CD8">
                        <w:pPr>
                          <w:pStyle w:val="Heading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B85126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FA6E9E" w:rsidRPr="00B85126" w:rsidRDefault="00FA6E9E" w:rsidP="00C45CD8">
                        <w:pPr>
                          <w:pStyle w:val="Heading4"/>
                          <w:spacing w:before="0" w:after="0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B85126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A6E9E" w:rsidRPr="004076E8" w:rsidRDefault="00FA6E9E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A6E9E" w:rsidRPr="001B2409" w:rsidRDefault="00FA6E9E" w:rsidP="001E7744"/>
                <w:p w:rsidR="00FA6E9E" w:rsidRDefault="00FA6E9E" w:rsidP="001E7744"/>
              </w:txbxContent>
            </v:textbox>
          </v:shape>
        </w:pict>
      </w:r>
      <w:r w:rsidRPr="001E7744">
        <w:rPr>
          <w:color w:val="000000"/>
          <w:sz w:val="24"/>
          <w:szCs w:val="24"/>
          <w:shd w:val="clear" w:color="auto" w:fill="FFFFFF"/>
        </w:rPr>
        <w:t>1. Наименование работы  _________________________________________________________________</w:t>
      </w:r>
      <w:r>
        <w:rPr>
          <w:color w:val="000000"/>
          <w:sz w:val="24"/>
          <w:szCs w:val="24"/>
          <w:shd w:val="clear" w:color="auto" w:fill="FFFFFF"/>
        </w:rPr>
        <w:t>_</w:t>
      </w:r>
      <w:r w:rsidRPr="001E7744">
        <w:rPr>
          <w:color w:val="000000"/>
          <w:sz w:val="24"/>
          <w:szCs w:val="24"/>
          <w:shd w:val="clear" w:color="auto" w:fill="FFFFFF"/>
        </w:rPr>
        <w:t>______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</w:t>
      </w:r>
      <w:r>
        <w:rPr>
          <w:color w:val="000000"/>
          <w:sz w:val="24"/>
          <w:szCs w:val="24"/>
          <w:shd w:val="clear" w:color="auto" w:fill="FFFFFF"/>
        </w:rPr>
        <w:t>__</w:t>
      </w:r>
      <w:r w:rsidRPr="001E7744">
        <w:rPr>
          <w:color w:val="000000"/>
          <w:sz w:val="24"/>
          <w:szCs w:val="24"/>
          <w:shd w:val="clear" w:color="auto" w:fill="FFFFFF"/>
        </w:rPr>
        <w:t>_______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FA6E9E" w:rsidRDefault="00FA6E9E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FA6E9E" w:rsidRPr="00920FB5" w:rsidRDefault="00FA6E9E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FA6E9E" w:rsidRPr="00920FB5" w:rsidRDefault="00FA6E9E" w:rsidP="001E7744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FA6E9E" w:rsidRPr="001E7744" w:rsidRDefault="00FA6E9E" w:rsidP="001E7744">
      <w:pPr>
        <w:widowControl w:val="0"/>
        <w:rPr>
          <w:b/>
          <w:bCs/>
          <w:color w:val="000000"/>
          <w:shd w:val="clear" w:color="auto" w:fill="FFFFFF"/>
          <w:vertAlign w:val="superscript"/>
        </w:rPr>
      </w:pPr>
    </w:p>
    <w:p w:rsidR="00FA6E9E" w:rsidRPr="001E7744" w:rsidRDefault="00FA6E9E" w:rsidP="001E7744">
      <w:pPr>
        <w:widowControl w:val="0"/>
        <w:rPr>
          <w:b/>
          <w:bCs/>
          <w:color w:val="000000"/>
          <w:shd w:val="clear" w:color="auto" w:fill="FFFFFF"/>
          <w:vertAlign w:val="superscript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109"/>
        <w:gridCol w:w="1131"/>
        <w:gridCol w:w="1119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FA6E9E" w:rsidRPr="001E7744">
        <w:tc>
          <w:tcPr>
            <w:tcW w:w="1515" w:type="dxa"/>
            <w:vMerge w:val="restart"/>
            <w:shd w:val="clear" w:color="auto" w:fill="FFFFFF"/>
          </w:tcPr>
          <w:p w:rsidR="00FA6E9E" w:rsidRPr="001E7744" w:rsidRDefault="00FA6E9E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159" w:type="dxa"/>
            <w:gridSpan w:val="3"/>
            <w:vMerge w:val="restart"/>
            <w:shd w:val="clear" w:color="auto" w:fill="FFFFFF"/>
          </w:tcPr>
          <w:p w:rsidR="00FA6E9E" w:rsidRPr="001E7744" w:rsidRDefault="00FA6E9E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FA6E9E" w:rsidRPr="001E7744" w:rsidRDefault="00FA6E9E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 (по справочникам)</w:t>
            </w:r>
          </w:p>
        </w:tc>
        <w:tc>
          <w:tcPr>
            <w:tcW w:w="2274" w:type="dxa"/>
            <w:gridSpan w:val="2"/>
            <w:vMerge w:val="restart"/>
            <w:shd w:val="clear" w:color="auto" w:fill="FFFFFF"/>
          </w:tcPr>
          <w:p w:rsidR="00FA6E9E" w:rsidRPr="001E7744" w:rsidRDefault="00FA6E9E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74" w:type="dxa"/>
            <w:gridSpan w:val="3"/>
            <w:shd w:val="clear" w:color="auto" w:fill="FFFFFF"/>
          </w:tcPr>
          <w:p w:rsidR="00FA6E9E" w:rsidRPr="001E7744" w:rsidRDefault="00FA6E9E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  <w:tc>
          <w:tcPr>
            <w:tcW w:w="3353" w:type="dxa"/>
            <w:gridSpan w:val="3"/>
            <w:shd w:val="clear" w:color="auto" w:fill="FFFFFF"/>
          </w:tcPr>
          <w:p w:rsidR="00FA6E9E" w:rsidRPr="001E7744" w:rsidRDefault="00FA6E9E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Значение показателя качества работы</w:t>
            </w:r>
          </w:p>
        </w:tc>
      </w:tr>
      <w:tr w:rsidR="00FA6E9E" w:rsidRPr="001E7744">
        <w:tc>
          <w:tcPr>
            <w:tcW w:w="1515" w:type="dxa"/>
            <w:vMerge/>
            <w:shd w:val="clear" w:color="auto" w:fill="FFFFFF"/>
          </w:tcPr>
          <w:p w:rsidR="00FA6E9E" w:rsidRPr="001E7744" w:rsidRDefault="00FA6E9E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159" w:type="dxa"/>
            <w:gridSpan w:val="3"/>
            <w:vMerge/>
            <w:shd w:val="clear" w:color="auto" w:fill="FFFFFF"/>
          </w:tcPr>
          <w:p w:rsidR="00FA6E9E" w:rsidRPr="001E7744" w:rsidRDefault="00FA6E9E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274" w:type="dxa"/>
            <w:gridSpan w:val="2"/>
            <w:vMerge/>
            <w:shd w:val="clear" w:color="auto" w:fill="FFFFFF"/>
          </w:tcPr>
          <w:p w:rsidR="00FA6E9E" w:rsidRPr="001E7744" w:rsidRDefault="00FA6E9E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63" w:type="dxa"/>
            <w:vMerge w:val="restart"/>
            <w:shd w:val="clear" w:color="auto" w:fill="FFFFFF"/>
          </w:tcPr>
          <w:p w:rsidR="00FA6E9E" w:rsidRPr="001E7744" w:rsidRDefault="00FA6E9E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116" w:type="dxa"/>
            <w:vMerge w:val="restart"/>
            <w:shd w:val="clear" w:color="auto" w:fill="FFFFFF"/>
          </w:tcPr>
          <w:p w:rsidR="00FA6E9E" w:rsidRPr="001E7744" w:rsidRDefault="00FA6E9E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1047" w:type="dxa"/>
            <w:vMerge w:val="restart"/>
            <w:shd w:val="clear" w:color="auto" w:fill="FFFFFF"/>
          </w:tcPr>
          <w:p w:rsidR="00FA6E9E" w:rsidRPr="001E7744" w:rsidRDefault="00FA6E9E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20__ год</w:t>
            </w:r>
          </w:p>
          <w:p w:rsidR="00FA6E9E" w:rsidRPr="001E7744" w:rsidRDefault="00FA6E9E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 (1-й год планового периода)</w:t>
            </w:r>
          </w:p>
        </w:tc>
        <w:tc>
          <w:tcPr>
            <w:tcW w:w="1190" w:type="dxa"/>
            <w:vMerge w:val="restart"/>
            <w:shd w:val="clear" w:color="auto" w:fill="FFFFFF"/>
          </w:tcPr>
          <w:p w:rsidR="00FA6E9E" w:rsidRPr="001E7744" w:rsidRDefault="00FA6E9E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20__ год</w:t>
            </w:r>
          </w:p>
          <w:p w:rsidR="00FA6E9E" w:rsidRPr="001E7744" w:rsidRDefault="00FA6E9E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FA6E9E" w:rsidRPr="001E7744">
        <w:tc>
          <w:tcPr>
            <w:tcW w:w="1515" w:type="dxa"/>
            <w:vMerge/>
            <w:shd w:val="clear" w:color="auto" w:fill="FFFFFF"/>
          </w:tcPr>
          <w:p w:rsidR="00FA6E9E" w:rsidRPr="001E7744" w:rsidRDefault="00FA6E9E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3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64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52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40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363" w:type="dxa"/>
            <w:vMerge/>
            <w:shd w:val="clear" w:color="auto" w:fill="FFFFFF"/>
          </w:tcPr>
          <w:p w:rsidR="00FA6E9E" w:rsidRPr="001E7744" w:rsidRDefault="00FA6E9E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956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116" w:type="dxa"/>
            <w:vMerge/>
            <w:shd w:val="clear" w:color="auto" w:fill="FFFFFF"/>
          </w:tcPr>
          <w:p w:rsidR="00FA6E9E" w:rsidRPr="001E7744" w:rsidRDefault="00FA6E9E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FA6E9E" w:rsidRPr="001E7744" w:rsidRDefault="00FA6E9E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FA6E9E" w:rsidRPr="001E7744" w:rsidRDefault="00FA6E9E" w:rsidP="00325F72">
            <w:pPr>
              <w:keepNext/>
              <w:outlineLvl w:val="3"/>
              <w:rPr>
                <w:b/>
                <w:bCs/>
              </w:rPr>
            </w:pPr>
          </w:p>
        </w:tc>
      </w:tr>
      <w:tr w:rsidR="00FA6E9E" w:rsidRPr="001E7744">
        <w:tc>
          <w:tcPr>
            <w:tcW w:w="1515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064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140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363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1355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956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1116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1047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190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</w:tr>
      <w:tr w:rsidR="00FA6E9E" w:rsidRPr="001E7744">
        <w:tc>
          <w:tcPr>
            <w:tcW w:w="1515" w:type="dxa"/>
            <w:vMerge w:val="restart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A6E9E" w:rsidRPr="001E7744">
        <w:tc>
          <w:tcPr>
            <w:tcW w:w="1515" w:type="dxa"/>
            <w:vMerge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A6E9E" w:rsidRPr="001E7744">
        <w:tc>
          <w:tcPr>
            <w:tcW w:w="1515" w:type="dxa"/>
            <w:vMerge w:val="restart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A6E9E" w:rsidRPr="001E7744">
        <w:tc>
          <w:tcPr>
            <w:tcW w:w="1515" w:type="dxa"/>
            <w:vMerge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FA6E9E" w:rsidRPr="001E7744" w:rsidRDefault="00FA6E9E" w:rsidP="00325F72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FA6E9E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FA6E9E" w:rsidRPr="001E7744" w:rsidRDefault="00FA6E9E" w:rsidP="00315B95">
      <w:pPr>
        <w:keepNext/>
        <w:jc w:val="both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 id="Text Box 12" o:spid="_x0000_s1034" type="#_x0000_t202" style="position:absolute;left:0;text-align:left;margin-left:149.55pt;margin-top:16pt;width:32.1pt;height:11.25pt;z-index:251662336;visibility:visible">
            <v:textbox>
              <w:txbxContent>
                <w:p w:rsidR="00FA6E9E" w:rsidRDefault="00FA6E9E" w:rsidP="001E7744"/>
              </w:txbxContent>
            </v:textbox>
          </v:shape>
        </w:pict>
      </w:r>
      <w:r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>
        <w:rPr>
          <w:color w:val="000000"/>
          <w:sz w:val="24"/>
          <w:szCs w:val="24"/>
          <w:shd w:val="clear" w:color="auto" w:fill="FFFFFF"/>
        </w:rPr>
        <w:t>муниципальное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(процентов)   </w:t>
      </w:r>
    </w:p>
    <w:p w:rsidR="00FA6E9E" w:rsidRPr="001E7744" w:rsidRDefault="00FA6E9E" w:rsidP="001E7744">
      <w:pPr>
        <w:keepNext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</w:p>
    <w:p w:rsidR="00FA6E9E" w:rsidRPr="001E7744" w:rsidRDefault="00FA6E9E" w:rsidP="00703701">
      <w:pPr>
        <w:keepNext/>
        <w:pageBreakBefore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3.2. Показатели, характеризующие объем работы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223"/>
        <w:gridCol w:w="1191"/>
        <w:gridCol w:w="1144"/>
        <w:gridCol w:w="1186"/>
        <w:gridCol w:w="1282"/>
        <w:gridCol w:w="1302"/>
        <w:gridCol w:w="1354"/>
        <w:gridCol w:w="646"/>
        <w:gridCol w:w="964"/>
        <w:gridCol w:w="1022"/>
        <w:gridCol w:w="1077"/>
        <w:gridCol w:w="1308"/>
      </w:tblGrid>
      <w:tr w:rsidR="00FA6E9E" w:rsidRPr="001E7744">
        <w:tc>
          <w:tcPr>
            <w:tcW w:w="1105" w:type="dxa"/>
            <w:vMerge w:val="restart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387" w:type="dxa"/>
            <w:gridSpan w:val="3"/>
            <w:vMerge w:val="restart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62" w:type="dxa"/>
            <w:gridSpan w:val="4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 объема работы</w:t>
            </w:r>
          </w:p>
        </w:tc>
        <w:tc>
          <w:tcPr>
            <w:tcW w:w="3243" w:type="dxa"/>
            <w:gridSpan w:val="3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Значение показателя объема работы</w:t>
            </w:r>
          </w:p>
        </w:tc>
      </w:tr>
      <w:tr w:rsidR="00FA6E9E" w:rsidRPr="001E7744">
        <w:tc>
          <w:tcPr>
            <w:tcW w:w="1105" w:type="dxa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87" w:type="dxa"/>
            <w:gridSpan w:val="3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904" w:type="dxa"/>
            <w:gridSpan w:val="2"/>
            <w:shd w:val="clear" w:color="auto" w:fill="FFFFFF"/>
          </w:tcPr>
          <w:p w:rsidR="00FA6E9E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описание работы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 год (очередной финансо-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вый год)</w:t>
            </w:r>
          </w:p>
        </w:tc>
        <w:tc>
          <w:tcPr>
            <w:tcW w:w="1025" w:type="dxa"/>
            <w:vMerge w:val="restart"/>
            <w:shd w:val="clear" w:color="auto" w:fill="FFFFFF"/>
          </w:tcPr>
          <w:p w:rsidR="00FA6E9E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 год 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(1-й год планового периода)</w:t>
            </w:r>
          </w:p>
        </w:tc>
        <w:tc>
          <w:tcPr>
            <w:tcW w:w="1245" w:type="dxa"/>
            <w:vMerge w:val="restart"/>
            <w:shd w:val="clear" w:color="auto" w:fill="FFFFFF"/>
          </w:tcPr>
          <w:p w:rsidR="00FA6E9E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 год 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FA6E9E" w:rsidRPr="001E7744">
        <w:tc>
          <w:tcPr>
            <w:tcW w:w="1105" w:type="dxa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1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40" w:type="dxa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1289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615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918" w:type="dxa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025" w:type="dxa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FA6E9E" w:rsidRPr="001E7744">
        <w:tc>
          <w:tcPr>
            <w:tcW w:w="1105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221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240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1289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615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025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245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</w:tr>
      <w:tr w:rsidR="00FA6E9E" w:rsidRPr="001E7744">
        <w:tc>
          <w:tcPr>
            <w:tcW w:w="1105" w:type="dxa"/>
            <w:vMerge w:val="restart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FA6E9E" w:rsidRPr="001E7744">
        <w:tc>
          <w:tcPr>
            <w:tcW w:w="1105" w:type="dxa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FA6E9E" w:rsidRPr="001E7744">
        <w:tc>
          <w:tcPr>
            <w:tcW w:w="1105" w:type="dxa"/>
            <w:vMerge w:val="restart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FA6E9E" w:rsidRPr="001E7744">
        <w:tc>
          <w:tcPr>
            <w:tcW w:w="1105" w:type="dxa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FA6E9E" w:rsidRPr="001E7744" w:rsidRDefault="00FA6E9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FA6E9E" w:rsidRPr="001E7744" w:rsidRDefault="00FA6E9E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  <w:r>
        <w:rPr>
          <w:noProof/>
        </w:rPr>
        <w:pict>
          <v:shape id="Text Box 5" o:spid="_x0000_s1035" type="#_x0000_t202" style="position:absolute;margin-left:150.3pt;margin-top:16.55pt;width:31.85pt;height:11.25pt;z-index:251655168;visibility:visible">
            <v:textbox>
              <w:txbxContent>
                <w:p w:rsidR="00FA6E9E" w:rsidRPr="00A45742" w:rsidRDefault="00FA6E9E" w:rsidP="001E7744"/>
              </w:txbxContent>
            </v:textbox>
          </v:shape>
        </w:pict>
      </w:r>
      <w:r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>
        <w:rPr>
          <w:color w:val="000000"/>
          <w:sz w:val="24"/>
          <w:szCs w:val="24"/>
          <w:shd w:val="clear" w:color="auto" w:fill="FFFFFF"/>
        </w:rPr>
        <w:t xml:space="preserve">муниципальное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FA6E9E" w:rsidRPr="001E7744" w:rsidRDefault="00FA6E9E" w:rsidP="001E7744">
      <w:pPr>
        <w:keepNext/>
        <w:spacing w:before="240" w:after="60"/>
        <w:jc w:val="center"/>
        <w:outlineLvl w:val="3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ЧАСТЬ 3. Прочие сведения о </w:t>
      </w:r>
      <w:r>
        <w:rPr>
          <w:color w:val="000000"/>
          <w:sz w:val="24"/>
          <w:szCs w:val="24"/>
          <w:shd w:val="clear" w:color="auto" w:fill="FFFFFF"/>
        </w:rPr>
        <w:t>муниципальном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задании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__________________________________________________________________________________________________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FA6E9E" w:rsidRPr="00667613" w:rsidRDefault="00FA6E9E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667613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(контроля за исполнением)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 Порядок контроля за исполнением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2"/>
        <w:gridCol w:w="4263"/>
        <w:gridCol w:w="6334"/>
      </w:tblGrid>
      <w:tr w:rsidR="00FA6E9E" w:rsidRPr="001E7744">
        <w:trPr>
          <w:trHeight w:hRule="exact" w:val="595"/>
        </w:trPr>
        <w:tc>
          <w:tcPr>
            <w:tcW w:w="4176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FA6E9E" w:rsidRPr="001E7744" w:rsidRDefault="00FA6E9E" w:rsidP="007533A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Органы исполнительной власти </w:t>
            </w:r>
            <w:r>
              <w:rPr>
                <w:color w:val="000000"/>
              </w:rPr>
              <w:t>Милютинского района</w:t>
            </w:r>
            <w:r w:rsidRPr="001E774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1E7744">
              <w:rPr>
                <w:color w:val="000000"/>
              </w:rPr>
              <w:t>осуществляющие контроль за оказанием услуги</w:t>
            </w:r>
          </w:p>
        </w:tc>
      </w:tr>
      <w:tr w:rsidR="00FA6E9E" w:rsidRPr="001E7744">
        <w:trPr>
          <w:trHeight w:hRule="exact" w:val="288"/>
        </w:trPr>
        <w:tc>
          <w:tcPr>
            <w:tcW w:w="4176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</w:tr>
      <w:tr w:rsidR="00FA6E9E" w:rsidRPr="001E7744">
        <w:trPr>
          <w:trHeight w:hRule="exact" w:val="221"/>
        </w:trPr>
        <w:tc>
          <w:tcPr>
            <w:tcW w:w="4176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A6E9E" w:rsidRPr="001E7744">
        <w:trPr>
          <w:trHeight w:hRule="exact" w:val="274"/>
        </w:trPr>
        <w:tc>
          <w:tcPr>
            <w:tcW w:w="4176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FA6E9E" w:rsidRPr="001E7744" w:rsidRDefault="00FA6E9E" w:rsidP="00703701">
      <w:pPr>
        <w:keepNext/>
        <w:pageBreakBefore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 Требования к отчетности о выполнении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4.1. Периодичность представления отчетов </w:t>
      </w:r>
      <w:r>
        <w:rPr>
          <w:color w:val="000000"/>
          <w:sz w:val="24"/>
          <w:szCs w:val="24"/>
          <w:shd w:val="clear" w:color="auto" w:fill="FFFFFF"/>
        </w:rPr>
        <w:t>о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выполнении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________________________________________________________________________________________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4.3.  Иные требования к отчетности о выполнении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FA6E9E" w:rsidRPr="00B53173" w:rsidRDefault="00FA6E9E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r w:rsidRPr="00B53173">
        <w:rPr>
          <w:sz w:val="24"/>
          <w:szCs w:val="24"/>
          <w:shd w:val="clear" w:color="auto" w:fill="FFFFFF"/>
        </w:rPr>
        <w:t>Номер муниципального задания присваивается по порядку.</w:t>
      </w:r>
    </w:p>
    <w:p w:rsidR="00FA6E9E" w:rsidRPr="001E7744" w:rsidRDefault="00FA6E9E" w:rsidP="001E7744">
      <w:pPr>
        <w:widowControl w:val="0"/>
        <w:jc w:val="both"/>
        <w:rPr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FA6E9E" w:rsidRPr="001E7744" w:rsidRDefault="00FA6E9E" w:rsidP="001E774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3)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услуги, в ведомственном перечне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и работ.</w:t>
      </w:r>
    </w:p>
    <w:p w:rsidR="00FA6E9E" w:rsidRPr="001E7744" w:rsidRDefault="00FA6E9E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4)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FA6E9E" w:rsidRPr="001E7744" w:rsidRDefault="00FA6E9E" w:rsidP="001E774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5)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и работ.</w:t>
      </w:r>
    </w:p>
    <w:p w:rsidR="00FA6E9E" w:rsidRPr="001E7744" w:rsidRDefault="00FA6E9E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6)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в целом по </w:t>
      </w:r>
      <w:r>
        <w:rPr>
          <w:color w:val="000000"/>
          <w:sz w:val="24"/>
          <w:szCs w:val="24"/>
          <w:shd w:val="clear" w:color="auto" w:fill="FFFFFF"/>
        </w:rPr>
        <w:t>муниципальному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заданию.</w:t>
      </w:r>
    </w:p>
    <w:p w:rsidR="00FA6E9E" w:rsidRPr="001E7744" w:rsidRDefault="00FA6E9E" w:rsidP="001E774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7)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бюджетных или  автономных  учреждений </w:t>
      </w:r>
      <w:r>
        <w:rPr>
          <w:color w:val="000000"/>
          <w:sz w:val="24"/>
          <w:szCs w:val="24"/>
          <w:shd w:val="clear" w:color="auto" w:fill="FFFFFF"/>
        </w:rPr>
        <w:t>Милютинского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, главным распорядителем средств </w:t>
      </w:r>
      <w:r>
        <w:rPr>
          <w:color w:val="000000"/>
          <w:sz w:val="24"/>
          <w:szCs w:val="24"/>
          <w:shd w:val="clear" w:color="auto" w:fill="FFFFFF"/>
        </w:rPr>
        <w:t>местного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бюджета, в ведении которого находятся  казенные учреждения </w:t>
      </w:r>
      <w:r>
        <w:rPr>
          <w:color w:val="000000"/>
          <w:sz w:val="24"/>
          <w:szCs w:val="24"/>
          <w:shd w:val="clear" w:color="auto" w:fill="FFFFFF"/>
        </w:rPr>
        <w:t>Милютинского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, решения об установлении общего допустимого (возможного) отклонения от выполнения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 (в </w:t>
      </w:r>
      <w:r>
        <w:rPr>
          <w:color w:val="000000"/>
          <w:sz w:val="24"/>
          <w:szCs w:val="24"/>
          <w:shd w:val="clear" w:color="auto" w:fill="FFFFFF"/>
        </w:rPr>
        <w:t>процентах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). В этом случае допустимые (возможные) отклонения, предусмотренные в пунктах 3.1 и 3.2 настоящего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не заполняются.</w:t>
      </w:r>
    </w:p>
    <w:p w:rsidR="00FA6E9E" w:rsidRDefault="00FA6E9E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FA6E9E" w:rsidRPr="001E7744" w:rsidRDefault="00FA6E9E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FA6E9E" w:rsidRPr="001E7744" w:rsidRDefault="00FA6E9E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FA6E9E" w:rsidRPr="001E7744" w:rsidRDefault="00FA6E9E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FA6E9E" w:rsidRPr="001E7744" w:rsidRDefault="00FA6E9E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FA6E9E" w:rsidRDefault="00FA6E9E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FA6E9E" w:rsidRPr="001E7744" w:rsidRDefault="00FA6E9E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FA6E9E" w:rsidRPr="001E7744" w:rsidRDefault="00FA6E9E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FA6E9E" w:rsidRPr="001E7744" w:rsidRDefault="00FA6E9E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FA6E9E" w:rsidRPr="001E7744" w:rsidRDefault="00FA6E9E" w:rsidP="00461035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Приложение № 2</w:t>
      </w:r>
    </w:p>
    <w:p w:rsidR="00FA6E9E" w:rsidRPr="001E7744" w:rsidRDefault="00FA6E9E" w:rsidP="00461035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 на оказание </w:t>
      </w:r>
      <w:r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услуг (выполнение работ)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в отношении </w:t>
      </w:r>
      <w:r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учреждений </w:t>
      </w:r>
      <w:r>
        <w:rPr>
          <w:color w:val="000000"/>
          <w:sz w:val="24"/>
          <w:szCs w:val="24"/>
        </w:rPr>
        <w:t>Милютинского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>
        <w:rPr>
          <w:color w:val="000000"/>
          <w:sz w:val="24"/>
          <w:szCs w:val="24"/>
        </w:rPr>
        <w:t xml:space="preserve">муниципального </w:t>
      </w:r>
      <w:r w:rsidRPr="001E7744">
        <w:rPr>
          <w:color w:val="000000"/>
          <w:sz w:val="24"/>
          <w:szCs w:val="24"/>
        </w:rPr>
        <w:t>задания</w:t>
      </w:r>
    </w:p>
    <w:p w:rsidR="00FA6E9E" w:rsidRPr="001E7744" w:rsidRDefault="00FA6E9E" w:rsidP="001E7744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FA6E9E" w:rsidRPr="001E7744" w:rsidRDefault="00FA6E9E" w:rsidP="001E774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ОТЧЕТ О ВЫПОЛНЕНИИ</w:t>
      </w:r>
    </w:p>
    <w:p w:rsidR="00FA6E9E" w:rsidRPr="001E7744" w:rsidRDefault="00FA6E9E" w:rsidP="001E7744">
      <w:pPr>
        <w:keepNext/>
        <w:jc w:val="center"/>
        <w:outlineLvl w:val="3"/>
        <w:rPr>
          <w:sz w:val="24"/>
          <w:szCs w:val="24"/>
        </w:rPr>
      </w:pPr>
      <w:r>
        <w:rPr>
          <w:noProof/>
        </w:rPr>
        <w:pict>
          <v:shape id="Text Box 9" o:spid="_x0000_s1036" type="#_x0000_t202" style="position:absolute;left:0;text-align:left;margin-left:493.75pt;margin-top:3.4pt;width:51.25pt;height:6.2pt;z-index:251659264;visibility:visible">
            <v:textbox>
              <w:txbxContent>
                <w:p w:rsidR="00FA6E9E" w:rsidRDefault="00FA6E9E" w:rsidP="001E7744"/>
              </w:txbxContent>
            </v:textbox>
          </v:shape>
        </w:pict>
      </w:r>
      <w:r>
        <w:rPr>
          <w:color w:val="000000"/>
          <w:sz w:val="24"/>
          <w:szCs w:val="24"/>
          <w:shd w:val="clear" w:color="auto" w:fill="FFFFFF"/>
        </w:rPr>
        <w:t>МУНИЦИПАЛЬН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ОГО ЗАДАНИЯ № </w:t>
      </w:r>
      <w:r w:rsidRPr="001E7744">
        <w:rPr>
          <w:b/>
          <w:bCs/>
          <w:color w:val="000000"/>
          <w:sz w:val="24"/>
          <w:szCs w:val="24"/>
          <w:vertAlign w:val="superscript"/>
        </w:rPr>
        <w:t>1)</w:t>
      </w:r>
    </w:p>
    <w:p w:rsidR="00FA6E9E" w:rsidRPr="001E7744" w:rsidRDefault="00FA6E9E" w:rsidP="001E774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 id="Text Box 10" o:spid="_x0000_s1037" type="#_x0000_t202" style="position:absolute;left:0;text-align:left;margin-left:608.1pt;margin-top:8.95pt;width:123.75pt;height:207.65pt;z-index:251660288;visibility:visible" stroked="f">
            <v:textbox>
              <w:txbxContent>
                <w:tbl>
                  <w:tblPr>
                    <w:tblW w:w="23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6"/>
                    <w:gridCol w:w="1056"/>
                  </w:tblGrid>
                  <w:tr w:rsidR="00FA6E9E" w:rsidRPr="00420D35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A6E9E" w:rsidRPr="00420D35" w:rsidRDefault="00FA6E9E" w:rsidP="00C45CD8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FA6E9E" w:rsidRPr="00420D35" w:rsidRDefault="00FA6E9E" w:rsidP="00C45CD8">
                        <w:r w:rsidRPr="00420D35">
                          <w:t>Коды</w:t>
                        </w:r>
                      </w:p>
                    </w:tc>
                  </w:tr>
                  <w:tr w:rsidR="00FA6E9E" w:rsidRPr="00420D35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A6E9E" w:rsidRPr="00420D35" w:rsidRDefault="00FA6E9E" w:rsidP="00B85126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A6E9E" w:rsidRPr="00420D35" w:rsidRDefault="00FA6E9E" w:rsidP="00B85126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FA6E9E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A6E9E" w:rsidRPr="00420D35" w:rsidRDefault="00FA6E9E" w:rsidP="00B85126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A6E9E" w:rsidRPr="00420D35" w:rsidRDefault="00FA6E9E" w:rsidP="00B85126">
                        <w:pPr>
                          <w:jc w:val="center"/>
                        </w:pPr>
                      </w:p>
                    </w:tc>
                  </w:tr>
                  <w:tr w:rsidR="00FA6E9E" w:rsidRPr="00420D35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A6E9E" w:rsidRPr="00420D35" w:rsidRDefault="00FA6E9E" w:rsidP="00B85126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A6E9E" w:rsidRPr="00420D35" w:rsidRDefault="00FA6E9E" w:rsidP="00B85126">
                        <w:pPr>
                          <w:jc w:val="center"/>
                        </w:pPr>
                      </w:p>
                    </w:tc>
                  </w:tr>
                  <w:tr w:rsidR="00FA6E9E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A6E9E" w:rsidRPr="00420D35" w:rsidRDefault="00FA6E9E" w:rsidP="00B85126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A6E9E" w:rsidRPr="00420D35" w:rsidRDefault="00FA6E9E" w:rsidP="00B85126">
                        <w:pPr>
                          <w:jc w:val="center"/>
                        </w:pPr>
                      </w:p>
                    </w:tc>
                  </w:tr>
                  <w:tr w:rsidR="00FA6E9E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A6E9E" w:rsidRPr="00420D35" w:rsidRDefault="00FA6E9E" w:rsidP="00B85126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A6E9E" w:rsidRPr="00420D35" w:rsidRDefault="00FA6E9E" w:rsidP="00B85126">
                        <w:pPr>
                          <w:jc w:val="center"/>
                        </w:pPr>
                      </w:p>
                    </w:tc>
                  </w:tr>
                  <w:tr w:rsidR="00FA6E9E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A6E9E" w:rsidRPr="00420D35" w:rsidRDefault="00FA6E9E" w:rsidP="00B85126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A6E9E" w:rsidRPr="00420D35" w:rsidRDefault="00FA6E9E" w:rsidP="00B85126">
                        <w:pPr>
                          <w:jc w:val="center"/>
                        </w:pPr>
                      </w:p>
                    </w:tc>
                  </w:tr>
                  <w:tr w:rsidR="00FA6E9E" w:rsidRPr="00420D35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A6E9E" w:rsidRPr="00420D35" w:rsidRDefault="00FA6E9E" w:rsidP="00B85126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A6E9E" w:rsidRPr="00420D35" w:rsidRDefault="00FA6E9E" w:rsidP="00B85126">
                        <w:pPr>
                          <w:jc w:val="center"/>
                        </w:pPr>
                      </w:p>
                    </w:tc>
                  </w:tr>
                  <w:tr w:rsidR="00FA6E9E" w:rsidRPr="00420D35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A6E9E" w:rsidRPr="00420D35" w:rsidRDefault="00FA6E9E" w:rsidP="00B85126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A6E9E" w:rsidRPr="00420D35" w:rsidRDefault="00FA6E9E" w:rsidP="00B85126">
                        <w:pPr>
                          <w:jc w:val="center"/>
                        </w:pPr>
                      </w:p>
                    </w:tc>
                  </w:tr>
                </w:tbl>
                <w:p w:rsidR="00FA6E9E" w:rsidRPr="00B72538" w:rsidRDefault="00FA6E9E" w:rsidP="001E7744"/>
              </w:txbxContent>
            </v:textbox>
          </v:shape>
        </w:pict>
      </w:r>
    </w:p>
    <w:p w:rsidR="00FA6E9E" w:rsidRPr="001E7744" w:rsidRDefault="00FA6E9E" w:rsidP="001E774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FA6E9E" w:rsidRPr="001E7744" w:rsidRDefault="00FA6E9E" w:rsidP="001E774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______ »  __________________________ 20___ г.</w:t>
      </w:r>
    </w:p>
    <w:p w:rsidR="00FA6E9E" w:rsidRPr="001E7744" w:rsidRDefault="00FA6E9E" w:rsidP="001E774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FA6E9E" w:rsidRPr="001E7744" w:rsidRDefault="00FA6E9E" w:rsidP="001E7744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FA6E9E" w:rsidRPr="001E7744" w:rsidSect="00C45CD8">
          <w:headerReference w:type="default" r:id="rId22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FA6E9E" w:rsidRPr="001E7744" w:rsidRDefault="00FA6E9E" w:rsidP="001E7744">
      <w:pPr>
        <w:widowControl w:val="0"/>
        <w:spacing w:before="13" w:after="13" w:line="240" w:lineRule="exact"/>
        <w:rPr>
          <w:sz w:val="24"/>
          <w:szCs w:val="24"/>
        </w:rPr>
      </w:pP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Милютинского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__________________________________________________________________________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_______________________________________________________________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Милютинского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(обособленного подразделения)  __________________________________________________________________________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Милютинского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_______________________________________________________________________________________________________                                                                               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(указывается вид 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  <w:r>
        <w:rPr>
          <w:color w:val="000000"/>
          <w:sz w:val="24"/>
          <w:szCs w:val="24"/>
          <w:shd w:val="clear" w:color="auto" w:fill="FFFFFF"/>
        </w:rPr>
        <w:t>Милютинского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из базового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sz w:val="24"/>
          <w:szCs w:val="24"/>
        </w:rPr>
        <w:t xml:space="preserve">Периодичность __________________________________________________________________________________________ </w:t>
      </w:r>
    </w:p>
    <w:p w:rsidR="00FA6E9E" w:rsidRPr="001E7744" w:rsidRDefault="00FA6E9E" w:rsidP="001E774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FA6E9E" w:rsidRPr="001E7744" w:rsidRDefault="00FA6E9E" w:rsidP="001E774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установленной  в </w:t>
      </w:r>
      <w:r>
        <w:rPr>
          <w:color w:val="000000"/>
          <w:sz w:val="24"/>
          <w:szCs w:val="24"/>
          <w:shd w:val="clear" w:color="auto" w:fill="FFFFFF"/>
        </w:rPr>
        <w:t>муниципальном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задании)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</w:p>
    <w:p w:rsidR="00FA6E9E" w:rsidRPr="001E7744" w:rsidRDefault="00FA6E9E" w:rsidP="001E7744">
      <w:pPr>
        <w:widowControl w:val="0"/>
        <w:spacing w:line="100" w:lineRule="exact"/>
        <w:ind w:right="-8187"/>
        <w:rPr>
          <w:b/>
          <w:bCs/>
          <w:sz w:val="24"/>
          <w:szCs w:val="24"/>
        </w:rPr>
        <w:sectPr w:rsidR="00FA6E9E" w:rsidRPr="001E7744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FA6E9E" w:rsidRPr="001E7744" w:rsidRDefault="00FA6E9E" w:rsidP="001E7744">
      <w:pPr>
        <w:keepNext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ЧАСТЬ 1. Сведения об оказываемых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услугах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FA6E9E" w:rsidRPr="001E7744" w:rsidRDefault="00FA6E9E" w:rsidP="001E774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РАЗДЕЛ _____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  <w:r>
        <w:rPr>
          <w:noProof/>
        </w:rPr>
        <w:pict>
          <v:shape id="Text Box 11" o:spid="_x0000_s1039" type="#_x0000_t202" style="position:absolute;margin-left:611.45pt;margin-top:11.85pt;width:125.35pt;height:83.05pt;z-index:251661312;visibility:visible" stroked="f">
            <v:textbox>
              <w:txbxContent>
                <w:tbl>
                  <w:tblPr>
                    <w:tblW w:w="2553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702"/>
                    <w:gridCol w:w="851"/>
                  </w:tblGrid>
                  <w:tr w:rsidR="00FA6E9E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A6E9E" w:rsidRPr="00B85126" w:rsidRDefault="00FA6E9E" w:rsidP="00C45CD8">
                        <w:pPr>
                          <w:pStyle w:val="Heading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B85126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FA6E9E" w:rsidRPr="00B85126" w:rsidRDefault="00FA6E9E" w:rsidP="00C45CD8">
                        <w:pPr>
                          <w:pStyle w:val="Heading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B85126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FA6E9E" w:rsidRPr="004076E8" w:rsidRDefault="00FA6E9E" w:rsidP="00C45CD8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4076E8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A6E9E" w:rsidRPr="004076E8" w:rsidRDefault="00FA6E9E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A6E9E" w:rsidRPr="00334FCF" w:rsidRDefault="00FA6E9E" w:rsidP="001E7744"/>
              </w:txbxContent>
            </v:textbox>
          </v:shape>
        </w:pict>
      </w:r>
    </w:p>
    <w:p w:rsidR="00FA6E9E" w:rsidRPr="001E7744" w:rsidRDefault="00FA6E9E" w:rsidP="001E7744">
      <w:pPr>
        <w:keepNext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1. Наименование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</w:t>
      </w:r>
    </w:p>
    <w:p w:rsidR="00FA6E9E" w:rsidRPr="001E7744" w:rsidRDefault="00FA6E9E" w:rsidP="001E7744">
      <w:pPr>
        <w:keepNext/>
        <w:outlineLvl w:val="3"/>
        <w:rPr>
          <w:sz w:val="24"/>
          <w:szCs w:val="24"/>
        </w:rPr>
      </w:pPr>
      <w:r w:rsidRPr="001E7744">
        <w:rPr>
          <w:sz w:val="24"/>
          <w:szCs w:val="24"/>
        </w:rPr>
        <w:t>_________________________________________________________________________________________________________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</w:t>
      </w:r>
      <w:r w:rsidRPr="001E7744">
        <w:rPr>
          <w:sz w:val="24"/>
          <w:szCs w:val="24"/>
        </w:rPr>
        <w:t> 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 __________________________________________________________</w:t>
      </w:r>
      <w:r w:rsidRPr="001E7744">
        <w:rPr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услуги</w:t>
      </w:r>
    </w:p>
    <w:p w:rsidR="00FA6E9E" w:rsidRPr="001E7744" w:rsidRDefault="00FA6E9E" w:rsidP="001E7744">
      <w:pPr>
        <w:keepNext/>
        <w:outlineLvl w:val="3"/>
        <w:rPr>
          <w:color w:val="000000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  <w:r w:rsidRPr="001E7744">
        <w:rPr>
          <w:color w:val="000000"/>
          <w:shd w:val="clear" w:color="auto" w:fill="FFFFFF"/>
        </w:rPr>
        <w:t xml:space="preserve"> 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5"/>
        <w:gridCol w:w="1002"/>
        <w:gridCol w:w="1004"/>
        <w:gridCol w:w="1001"/>
        <w:gridCol w:w="1004"/>
        <w:gridCol w:w="996"/>
        <w:gridCol w:w="1141"/>
        <w:gridCol w:w="1147"/>
        <w:gridCol w:w="862"/>
        <w:gridCol w:w="1135"/>
        <w:gridCol w:w="999"/>
        <w:gridCol w:w="856"/>
        <w:gridCol w:w="1426"/>
        <w:gridCol w:w="1141"/>
      </w:tblGrid>
      <w:tr w:rsidR="00FA6E9E" w:rsidRPr="001E7744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FA6E9E" w:rsidRPr="001E7744" w:rsidRDefault="00FA6E9E" w:rsidP="00C65563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FA6E9E" w:rsidRPr="001E7744" w:rsidRDefault="00FA6E9E" w:rsidP="00C65563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FA6E9E" w:rsidRPr="001E7744" w:rsidRDefault="00FA6E9E" w:rsidP="00C65563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 xml:space="preserve">муниципальной </w:t>
            </w:r>
            <w:r w:rsidRPr="001E7744">
              <w:rPr>
                <w:color w:val="000000"/>
              </w:rPr>
              <w:t xml:space="preserve"> услуги</w:t>
            </w:r>
          </w:p>
        </w:tc>
      </w:tr>
      <w:tr w:rsidR="00FA6E9E" w:rsidRPr="001E7744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FA6E9E" w:rsidRPr="001E7744" w:rsidRDefault="00FA6E9E" w:rsidP="004D7FD9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FA6E9E" w:rsidRDefault="00FA6E9E" w:rsidP="001E7744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FA6E9E" w:rsidRPr="001E7744" w:rsidRDefault="00FA6E9E" w:rsidP="00A5023A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FA6E9E" w:rsidRPr="001E7744" w:rsidRDefault="00FA6E9E" w:rsidP="00C65563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 xml:space="preserve">муници-пальном </w:t>
            </w:r>
            <w:r w:rsidRPr="001E7744">
              <w:rPr>
                <w:color w:val="000000"/>
              </w:rPr>
              <w:t>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исполне-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допусти-мое (возмож-ное) отклоне-ние</w:t>
            </w:r>
          </w:p>
        </w:tc>
        <w:tc>
          <w:tcPr>
            <w:tcW w:w="480" w:type="pct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</w:pPr>
            <w:r w:rsidRPr="001E7744">
              <w:t>причина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</w:pPr>
            <w:r w:rsidRPr="001E7744">
              <w:t>отклонения</w:t>
            </w:r>
          </w:p>
        </w:tc>
      </w:tr>
      <w:tr w:rsidR="00FA6E9E" w:rsidRPr="001E7744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 (наимено-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4D7FD9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8" w:type="pc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FA6E9E" w:rsidRPr="001E7744" w:rsidRDefault="00FA6E9E" w:rsidP="004D7FD9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7" w:type="pc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FA6E9E" w:rsidRPr="001E7744" w:rsidRDefault="00FA6E9E" w:rsidP="004D7FD9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8" w:type="pc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FA6E9E" w:rsidRPr="001E7744" w:rsidRDefault="00FA6E9E" w:rsidP="004D7FD9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5" w:type="pc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FA6E9E" w:rsidRPr="001E7744" w:rsidRDefault="00FA6E9E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FA6E9E" w:rsidRPr="001E7744" w:rsidRDefault="00FA6E9E" w:rsidP="004D7FD9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84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FA6E9E" w:rsidRPr="001E7744" w:rsidRDefault="00FA6E9E" w:rsidP="004D7FD9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</w:tc>
        <w:tc>
          <w:tcPr>
            <w:tcW w:w="290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</w:tr>
      <w:tr w:rsidR="00FA6E9E" w:rsidRPr="001E7744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FA6E9E" w:rsidRPr="001E7744" w:rsidRDefault="00FA6E9E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FA6E9E" w:rsidRPr="001E7744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90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2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</w:tr>
      <w:tr w:rsidR="00FA6E9E" w:rsidRPr="001E7744">
        <w:trPr>
          <w:trHeight w:hRule="exact" w:val="157"/>
        </w:trPr>
        <w:tc>
          <w:tcPr>
            <w:tcW w:w="385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5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90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2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</w:tr>
      <w:tr w:rsidR="00FA6E9E" w:rsidRPr="001E7744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90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2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</w:pPr>
          </w:p>
        </w:tc>
      </w:tr>
      <w:tr w:rsidR="00FA6E9E" w:rsidRPr="001E7744">
        <w:trPr>
          <w:trHeight w:hRule="exact" w:val="301"/>
        </w:trPr>
        <w:tc>
          <w:tcPr>
            <w:tcW w:w="385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FA6E9E" w:rsidRPr="001E7744" w:rsidRDefault="00FA6E9E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FA6E9E" w:rsidRPr="001E7744" w:rsidRDefault="00FA6E9E" w:rsidP="001E774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A6E9E" w:rsidRPr="001E7744" w:rsidRDefault="00FA6E9E" w:rsidP="001E7744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A6E9E" w:rsidRPr="001E7744" w:rsidRDefault="00FA6E9E" w:rsidP="001E774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</w:p>
    <w:p w:rsidR="00FA6E9E" w:rsidRPr="001E7744" w:rsidRDefault="00FA6E9E" w:rsidP="001E774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2"/>
        <w:gridCol w:w="1161"/>
        <w:gridCol w:w="1150"/>
        <w:gridCol w:w="1149"/>
        <w:gridCol w:w="1149"/>
        <w:gridCol w:w="1167"/>
        <w:gridCol w:w="880"/>
        <w:gridCol w:w="865"/>
        <w:gridCol w:w="721"/>
        <w:gridCol w:w="1009"/>
        <w:gridCol w:w="866"/>
        <w:gridCol w:w="865"/>
        <w:gridCol w:w="1009"/>
        <w:gridCol w:w="866"/>
        <w:gridCol w:w="870"/>
      </w:tblGrid>
      <w:tr w:rsidR="00FA6E9E" w:rsidRPr="001E7744">
        <w:trPr>
          <w:trHeight w:hRule="exact" w:val="535"/>
        </w:trPr>
        <w:tc>
          <w:tcPr>
            <w:tcW w:w="1114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6960" w:type="dxa"/>
            <w:gridSpan w:val="8"/>
            <w:shd w:val="clear" w:color="auto" w:fill="FFFFFF"/>
          </w:tcPr>
          <w:p w:rsidR="00FA6E9E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 </w:t>
            </w:r>
          </w:p>
          <w:p w:rsidR="00FA6E9E" w:rsidRPr="001E7744" w:rsidRDefault="00FA6E9E" w:rsidP="00C6556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объема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Средний размер платы</w:t>
            </w:r>
          </w:p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(цена, тариф)</w:t>
            </w:r>
          </w:p>
        </w:tc>
      </w:tr>
      <w:tr w:rsidR="00FA6E9E" w:rsidRPr="001E7744">
        <w:trPr>
          <w:trHeight w:hRule="exact" w:val="936"/>
        </w:trPr>
        <w:tc>
          <w:tcPr>
            <w:tcW w:w="1114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наимено-вание показа-</w:t>
            </w:r>
          </w:p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FA6E9E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утверж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 xml:space="preserve">дено в </w:t>
            </w:r>
            <w:r>
              <w:rPr>
                <w:color w:val="000000"/>
              </w:rPr>
              <w:t>муници-пальном</w:t>
            </w:r>
            <w:r w:rsidRPr="001E7744">
              <w:rPr>
                <w:color w:val="000000"/>
              </w:rPr>
              <w:t xml:space="preserve"> задании </w:t>
            </w:r>
          </w:p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испол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 xml:space="preserve">нено на </w:t>
            </w:r>
          </w:p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 (возмож-</w:t>
            </w:r>
          </w:p>
          <w:p w:rsidR="00FA6E9E" w:rsidRPr="001E7744" w:rsidRDefault="00FA6E9E" w:rsidP="00622589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ное)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FA6E9E" w:rsidRPr="001E7744" w:rsidRDefault="00FA6E9E" w:rsidP="00622589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нение, превыша-ющее 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 (возмож-ное)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FA6E9E" w:rsidRPr="001E7744" w:rsidRDefault="00FA6E9E" w:rsidP="00622589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  <w:tc>
          <w:tcPr>
            <w:tcW w:w="855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A6E9E" w:rsidRPr="001E7744">
        <w:trPr>
          <w:trHeight w:val="1159"/>
        </w:trPr>
        <w:tc>
          <w:tcPr>
            <w:tcW w:w="1114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наимено-вание</w:t>
            </w:r>
          </w:p>
        </w:tc>
        <w:tc>
          <w:tcPr>
            <w:tcW w:w="709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A6E9E" w:rsidRPr="001E7744">
        <w:trPr>
          <w:trHeight w:hRule="exact" w:val="303"/>
        </w:trPr>
        <w:tc>
          <w:tcPr>
            <w:tcW w:w="1114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55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FA6E9E" w:rsidRPr="001E7744">
        <w:trPr>
          <w:trHeight w:hRule="exact" w:val="265"/>
        </w:trPr>
        <w:tc>
          <w:tcPr>
            <w:tcW w:w="1114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A6E9E" w:rsidRPr="001E7744">
        <w:trPr>
          <w:trHeight w:hRule="exact" w:val="283"/>
        </w:trPr>
        <w:tc>
          <w:tcPr>
            <w:tcW w:w="1114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6E9E" w:rsidRPr="001E7744">
        <w:trPr>
          <w:trHeight w:hRule="exact" w:val="273"/>
        </w:trPr>
        <w:tc>
          <w:tcPr>
            <w:tcW w:w="1114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6E9E" w:rsidRPr="001E7744">
        <w:trPr>
          <w:trHeight w:hRule="exact" w:val="291"/>
        </w:trPr>
        <w:tc>
          <w:tcPr>
            <w:tcW w:w="1114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FA6E9E" w:rsidRPr="001E7744" w:rsidRDefault="00FA6E9E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A6E9E" w:rsidRPr="001E7744" w:rsidRDefault="00FA6E9E" w:rsidP="001E7744">
      <w:pPr>
        <w:widowControl w:val="0"/>
      </w:pPr>
    </w:p>
    <w:p w:rsidR="00FA6E9E" w:rsidRPr="001E7744" w:rsidRDefault="00FA6E9E" w:rsidP="001E7744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FA6E9E" w:rsidRPr="001E7744" w:rsidRDefault="00FA6E9E" w:rsidP="001E7744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>РАЗДЕЛ ____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 id="Text Box 8" o:spid="_x0000_s1040" type="#_x0000_t202" style="position:absolute;margin-left:597.4pt;margin-top:4.2pt;width:139.5pt;height:97.5pt;z-index:251658240;visibility:visible" stroked="f">
            <v:textbox>
              <w:txbxContent>
                <w:tbl>
                  <w:tblPr>
                    <w:tblW w:w="2694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43"/>
                    <w:gridCol w:w="851"/>
                  </w:tblGrid>
                  <w:tr w:rsidR="00FA6E9E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A6E9E" w:rsidRPr="00B85126" w:rsidRDefault="00FA6E9E" w:rsidP="00C45CD8">
                        <w:pPr>
                          <w:pStyle w:val="Heading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B85126">
                          <w:rPr>
                            <w:rStyle w:val="Heading4Char"/>
                            <w:sz w:val="24"/>
                            <w:szCs w:val="24"/>
                          </w:rPr>
                          <w:t>У</w:t>
                        </w:r>
                        <w:r w:rsidRPr="00B85126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FA6E9E" w:rsidRPr="00B85126" w:rsidRDefault="00FA6E9E" w:rsidP="00C45CD8">
                        <w:pPr>
                          <w:pStyle w:val="Heading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B85126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FA6E9E" w:rsidRPr="00B85126" w:rsidRDefault="00FA6E9E" w:rsidP="00C45CD8">
                        <w:pPr>
                          <w:pStyle w:val="Heading4"/>
                          <w:spacing w:before="0" w:after="0"/>
                          <w:ind w:right="34"/>
                          <w:jc w:val="right"/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B85126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A6E9E" w:rsidRPr="004076E8" w:rsidRDefault="00FA6E9E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A6E9E" w:rsidRPr="0081053E" w:rsidRDefault="00FA6E9E" w:rsidP="001E7744">
                  <w:pPr>
                    <w:ind w:hanging="142"/>
                  </w:pPr>
                </w:p>
              </w:txbxContent>
            </v:textbox>
          </v:shape>
        </w:pict>
      </w:r>
      <w:r w:rsidRPr="001E7744">
        <w:rPr>
          <w:color w:val="000000"/>
          <w:sz w:val="24"/>
          <w:szCs w:val="24"/>
          <w:shd w:val="clear" w:color="auto" w:fill="FFFFFF"/>
        </w:rPr>
        <w:t>1. Наименование работы _________________________________________________________________________________________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FA6E9E" w:rsidRPr="001E7744" w:rsidRDefault="00FA6E9E" w:rsidP="001E7744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FA6E9E" w:rsidRPr="001E7744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</w:p>
    <w:p w:rsidR="00FA6E9E" w:rsidRPr="001E7744" w:rsidRDefault="00FA6E9E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7"/>
        <w:gridCol w:w="1143"/>
        <w:gridCol w:w="1143"/>
        <w:gridCol w:w="1143"/>
        <w:gridCol w:w="1119"/>
        <w:gridCol w:w="1191"/>
        <w:gridCol w:w="1119"/>
        <w:gridCol w:w="832"/>
        <w:gridCol w:w="882"/>
        <w:gridCol w:w="1144"/>
        <w:gridCol w:w="1000"/>
        <w:gridCol w:w="1143"/>
        <w:gridCol w:w="1285"/>
        <w:gridCol w:w="858"/>
      </w:tblGrid>
      <w:tr w:rsidR="00FA6E9E" w:rsidRPr="001E7744">
        <w:tc>
          <w:tcPr>
            <w:tcW w:w="851" w:type="dxa"/>
            <w:vMerge w:val="restart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FA6E9E" w:rsidRPr="001E7744" w:rsidRDefault="00FA6E9E" w:rsidP="00C6556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FA6E9E" w:rsidRPr="001E7744" w:rsidRDefault="00FA6E9E" w:rsidP="00C6556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</w:tr>
      <w:tr w:rsidR="00FA6E9E" w:rsidRPr="001E7744">
        <w:tc>
          <w:tcPr>
            <w:tcW w:w="851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FA6E9E" w:rsidRPr="001E7744" w:rsidRDefault="00FA6E9E" w:rsidP="00EE4A5F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утверждено в </w:t>
            </w:r>
            <w:r>
              <w:rPr>
                <w:color w:val="000000"/>
              </w:rPr>
              <w:t>муници-пальном</w:t>
            </w:r>
            <w:r w:rsidRPr="001E7744">
              <w:rPr>
                <w:color w:val="000000"/>
              </w:rPr>
              <w:t xml:space="preserve"> задании </w:t>
            </w:r>
          </w:p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FA6E9E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испол</w:t>
            </w:r>
            <w:r>
              <w:rPr>
                <w:color w:val="000000"/>
              </w:rPr>
              <w:t>-</w:t>
            </w:r>
          </w:p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FA6E9E" w:rsidRPr="001E7744" w:rsidRDefault="00FA6E9E" w:rsidP="00EE4A5F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FA6E9E" w:rsidRPr="001E7744">
        <w:tc>
          <w:tcPr>
            <w:tcW w:w="851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6E9E" w:rsidRPr="001E7744">
        <w:tc>
          <w:tcPr>
            <w:tcW w:w="851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FA6E9E" w:rsidRPr="001E7744">
        <w:tc>
          <w:tcPr>
            <w:tcW w:w="851" w:type="dxa"/>
            <w:vMerge w:val="restart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FA6E9E" w:rsidRPr="001E7744">
        <w:tc>
          <w:tcPr>
            <w:tcW w:w="851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FA6E9E" w:rsidRPr="001E7744">
        <w:tc>
          <w:tcPr>
            <w:tcW w:w="851" w:type="dxa"/>
            <w:vMerge w:val="restart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FA6E9E" w:rsidRPr="001E7744">
        <w:tc>
          <w:tcPr>
            <w:tcW w:w="851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A6E9E" w:rsidRPr="001E7744" w:rsidRDefault="00FA6E9E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FA6E9E" w:rsidRPr="00344505" w:rsidRDefault="00FA6E9E" w:rsidP="001E7744">
      <w:pPr>
        <w:keepNext/>
        <w:outlineLvl w:val="3"/>
        <w:rPr>
          <w:color w:val="000000"/>
          <w:sz w:val="8"/>
          <w:szCs w:val="8"/>
          <w:shd w:val="clear" w:color="auto" w:fill="FFFFFF"/>
        </w:rPr>
      </w:pPr>
    </w:p>
    <w:p w:rsidR="00FA6E9E" w:rsidRDefault="00FA6E9E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color w:val="000000"/>
          <w:sz w:val="24"/>
          <w:szCs w:val="24"/>
          <w:shd w:val="clear" w:color="auto" w:fill="FFFFFF"/>
        </w:rPr>
        <w:t>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FA6E9E" w:rsidRPr="00344505" w:rsidRDefault="00FA6E9E" w:rsidP="001E7744">
      <w:pPr>
        <w:keepNext/>
        <w:outlineLvl w:val="3"/>
        <w:rPr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1233"/>
        <w:gridCol w:w="1159"/>
        <w:gridCol w:w="1147"/>
        <w:gridCol w:w="1147"/>
        <w:gridCol w:w="1150"/>
        <w:gridCol w:w="999"/>
        <w:gridCol w:w="853"/>
        <w:gridCol w:w="585"/>
        <w:gridCol w:w="1415"/>
        <w:gridCol w:w="1040"/>
        <w:gridCol w:w="1183"/>
        <w:gridCol w:w="1319"/>
        <w:gridCol w:w="871"/>
      </w:tblGrid>
      <w:tr w:rsidR="00FA6E9E" w:rsidRPr="001E7744">
        <w:tc>
          <w:tcPr>
            <w:tcW w:w="255" w:type="pct"/>
            <w:vMerge w:val="restar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Уни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FA6E9E" w:rsidRPr="001E7744" w:rsidRDefault="00FA6E9E" w:rsidP="00C6556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FA6E9E" w:rsidRPr="001E7744" w:rsidRDefault="00FA6E9E" w:rsidP="00C6556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Показатель объема работы</w:t>
            </w:r>
          </w:p>
        </w:tc>
      </w:tr>
      <w:tr w:rsidR="00FA6E9E" w:rsidRPr="001E7744">
        <w:tc>
          <w:tcPr>
            <w:tcW w:w="255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FA6E9E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FA6E9E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утверждено </w:t>
            </w:r>
          </w:p>
          <w:p w:rsidR="00FA6E9E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муници-пальном</w:t>
            </w:r>
            <w:r w:rsidRPr="001E7744">
              <w:rPr>
                <w:color w:val="000000"/>
              </w:rPr>
              <w:t xml:space="preserve"> задании </w:t>
            </w:r>
          </w:p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FA6E9E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испол</w:t>
            </w:r>
            <w:r>
              <w:rPr>
                <w:color w:val="000000"/>
              </w:rPr>
              <w:t>-</w:t>
            </w:r>
          </w:p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FA6E9E" w:rsidRPr="001E7744">
        <w:tc>
          <w:tcPr>
            <w:tcW w:w="255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FA6E9E" w:rsidRPr="001E7744">
        <w:tc>
          <w:tcPr>
            <w:tcW w:w="255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FA6E9E" w:rsidRPr="001E7744">
        <w:tc>
          <w:tcPr>
            <w:tcW w:w="255" w:type="pct"/>
            <w:vMerge w:val="restar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</w:tr>
      <w:tr w:rsidR="00FA6E9E" w:rsidRPr="001E7744">
        <w:tc>
          <w:tcPr>
            <w:tcW w:w="255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</w:tr>
      <w:tr w:rsidR="00FA6E9E" w:rsidRPr="001E7744">
        <w:tc>
          <w:tcPr>
            <w:tcW w:w="255" w:type="pct"/>
            <w:vMerge w:val="restar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</w:tr>
      <w:tr w:rsidR="00FA6E9E" w:rsidRPr="001E7744">
        <w:tc>
          <w:tcPr>
            <w:tcW w:w="255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FA6E9E" w:rsidRPr="001E7744" w:rsidRDefault="00FA6E9E" w:rsidP="00344505">
            <w:pPr>
              <w:widowControl w:val="0"/>
              <w:spacing w:line="216" w:lineRule="auto"/>
            </w:pPr>
          </w:p>
        </w:tc>
      </w:tr>
    </w:tbl>
    <w:p w:rsidR="00FA6E9E" w:rsidRPr="00344505" w:rsidRDefault="00FA6E9E" w:rsidP="001E7744">
      <w:pPr>
        <w:widowControl w:val="0"/>
        <w:ind w:left="709"/>
        <w:rPr>
          <w:sz w:val="8"/>
          <w:szCs w:val="8"/>
        </w:rPr>
      </w:pPr>
    </w:p>
    <w:p w:rsidR="00FA6E9E" w:rsidRPr="001E7744" w:rsidRDefault="00FA6E9E" w:rsidP="001E774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FA6E9E" w:rsidRPr="001E7744" w:rsidRDefault="00FA6E9E" w:rsidP="001E774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FA6E9E" w:rsidRDefault="00FA6E9E" w:rsidP="001E774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« _________</w:t>
      </w:r>
      <w:r>
        <w:rPr>
          <w:sz w:val="24"/>
          <w:szCs w:val="24"/>
        </w:rPr>
        <w:t xml:space="preserve"> </w:t>
      </w:r>
      <w:r w:rsidRPr="001E7744">
        <w:rPr>
          <w:sz w:val="24"/>
          <w:szCs w:val="24"/>
        </w:rPr>
        <w:t>» __________________________________ 20___ г.</w:t>
      </w:r>
    </w:p>
    <w:p w:rsidR="00FA6E9E" w:rsidRPr="00957024" w:rsidRDefault="00FA6E9E" w:rsidP="001E7744">
      <w:pPr>
        <w:widowControl w:val="0"/>
        <w:ind w:left="709"/>
        <w:rPr>
          <w:sz w:val="8"/>
          <w:szCs w:val="8"/>
        </w:rPr>
      </w:pPr>
    </w:p>
    <w:p w:rsidR="00FA6E9E" w:rsidRDefault="00FA6E9E" w:rsidP="001E7744">
      <w:pPr>
        <w:widowControl w:val="0"/>
        <w:jc w:val="both"/>
        <w:rPr>
          <w:color w:val="FF0000"/>
          <w:sz w:val="24"/>
          <w:szCs w:val="24"/>
          <w:shd w:val="clear" w:color="auto" w:fill="FFFFFF"/>
        </w:rPr>
      </w:pPr>
      <w:r w:rsidRPr="00B53173">
        <w:rPr>
          <w:sz w:val="24"/>
          <w:szCs w:val="24"/>
          <w:shd w:val="clear" w:color="auto" w:fill="FFFFFF"/>
          <w:vertAlign w:val="superscript"/>
        </w:rPr>
        <w:t xml:space="preserve">   1)</w:t>
      </w:r>
      <w:r w:rsidRPr="00B53173">
        <w:rPr>
          <w:sz w:val="24"/>
          <w:szCs w:val="24"/>
          <w:shd w:val="clear" w:color="auto" w:fill="FFFFFF"/>
        </w:rPr>
        <w:t xml:space="preserve"> Номер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 w:rsidRPr="00B53173">
        <w:rPr>
          <w:sz w:val="24"/>
          <w:szCs w:val="24"/>
          <w:shd w:val="clear" w:color="auto" w:fill="FFFFFF"/>
        </w:rPr>
        <w:t>муниципального задания присваивается по порядку</w:t>
      </w:r>
    </w:p>
    <w:p w:rsidR="00FA6E9E" w:rsidRPr="001E7744" w:rsidRDefault="00FA6E9E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FA6E9E" w:rsidRPr="001E7744" w:rsidRDefault="00FA6E9E" w:rsidP="001E7744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sz w:val="24"/>
          <w:szCs w:val="24"/>
          <w:vertAlign w:val="superscript"/>
        </w:rPr>
        <w:t xml:space="preserve">   3) </w:t>
      </w:r>
      <w:r w:rsidRPr="001E7744">
        <w:rPr>
          <w:sz w:val="24"/>
          <w:szCs w:val="24"/>
        </w:rPr>
        <w:t xml:space="preserve">Формируется при установлении </w:t>
      </w:r>
      <w:r>
        <w:rPr>
          <w:sz w:val="24"/>
          <w:szCs w:val="24"/>
        </w:rPr>
        <w:t>муниципального</w:t>
      </w:r>
      <w:r w:rsidRPr="001E7744">
        <w:rPr>
          <w:sz w:val="24"/>
          <w:szCs w:val="24"/>
        </w:rPr>
        <w:t xml:space="preserve"> задания на оказание </w:t>
      </w:r>
      <w:r>
        <w:rPr>
          <w:sz w:val="24"/>
          <w:szCs w:val="24"/>
        </w:rPr>
        <w:t>муниципальной</w:t>
      </w:r>
      <w:r w:rsidRPr="001E7744">
        <w:rPr>
          <w:sz w:val="24"/>
          <w:szCs w:val="24"/>
        </w:rPr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sz w:val="24"/>
          <w:szCs w:val="24"/>
        </w:rPr>
        <w:t>.</w:t>
      </w:r>
      <w:r w:rsidRPr="001E77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</w:p>
    <w:p w:rsidR="00FA6E9E" w:rsidRPr="001E7744" w:rsidRDefault="00FA6E9E" w:rsidP="001E7744">
      <w:pPr>
        <w:widowControl w:val="0"/>
        <w:jc w:val="both"/>
        <w:rPr>
          <w:color w:val="000000"/>
          <w:sz w:val="24"/>
          <w:szCs w:val="24"/>
        </w:rPr>
        <w:sectPr w:rsidR="00FA6E9E" w:rsidRPr="001E7744" w:rsidSect="00C45CD8">
          <w:headerReference w:type="default" r:id="rId23"/>
          <w:headerReference w:type="first" r:id="rId24"/>
          <w:pgSz w:w="16834" w:h="11909" w:orient="landscape" w:code="9"/>
          <w:pgMar w:top="1304" w:right="851" w:bottom="851" w:left="1134" w:header="709" w:footer="709" w:gutter="0"/>
          <w:cols w:space="720"/>
          <w:noEndnote/>
          <w:titlePg/>
          <w:docGrid w:linePitch="360"/>
        </w:sectPr>
      </w:pPr>
    </w:p>
    <w:p w:rsidR="00FA6E9E" w:rsidRPr="00812D35" w:rsidRDefault="00FA6E9E" w:rsidP="00E72CF0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Приложение № 3</w:t>
      </w:r>
    </w:p>
    <w:p w:rsidR="00FA6E9E" w:rsidRPr="00812D35" w:rsidRDefault="00FA6E9E" w:rsidP="00E72CF0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к Положению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о порядке формирования </w:t>
      </w:r>
      <w:r>
        <w:rPr>
          <w:color w:val="000000"/>
          <w:kern w:val="2"/>
          <w:sz w:val="28"/>
          <w:szCs w:val="28"/>
        </w:rPr>
        <w:t xml:space="preserve">муниципального </w:t>
      </w:r>
      <w:r w:rsidRPr="00812D35">
        <w:rPr>
          <w:color w:val="000000"/>
          <w:kern w:val="2"/>
          <w:sz w:val="28"/>
          <w:szCs w:val="28"/>
        </w:rPr>
        <w:t xml:space="preserve">задания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(выполнение работ) </w:t>
      </w:r>
      <w:r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 xml:space="preserve">в отношении </w:t>
      </w:r>
      <w:r>
        <w:rPr>
          <w:color w:val="000000"/>
          <w:kern w:val="2"/>
          <w:sz w:val="28"/>
          <w:szCs w:val="28"/>
        </w:rPr>
        <w:t xml:space="preserve">муниципальных </w:t>
      </w:r>
      <w:r w:rsidRPr="00812D35">
        <w:rPr>
          <w:color w:val="000000"/>
          <w:kern w:val="2"/>
          <w:sz w:val="28"/>
          <w:szCs w:val="28"/>
        </w:rPr>
        <w:t xml:space="preserve">учреждений </w:t>
      </w:r>
      <w:r>
        <w:rPr>
          <w:color w:val="000000"/>
          <w:kern w:val="2"/>
          <w:sz w:val="28"/>
          <w:szCs w:val="28"/>
        </w:rPr>
        <w:t xml:space="preserve">Милютинского сельского поселения </w:t>
      </w:r>
      <w:r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и финансового обеспечения выполнения</w:t>
      </w:r>
      <w:r>
        <w:rPr>
          <w:color w:val="000000"/>
          <w:kern w:val="2"/>
          <w:sz w:val="28"/>
          <w:szCs w:val="28"/>
        </w:rPr>
        <w:t xml:space="preserve"> 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</w:t>
      </w:r>
    </w:p>
    <w:p w:rsidR="00FA6E9E" w:rsidRPr="00812D35" w:rsidRDefault="00FA6E9E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FA6E9E" w:rsidRPr="00812D35" w:rsidRDefault="00FA6E9E" w:rsidP="00812D35">
      <w:pPr>
        <w:autoSpaceDE w:val="0"/>
        <w:autoSpaceDN w:val="0"/>
        <w:adjustRightInd w:val="0"/>
        <w:jc w:val="right"/>
        <w:rPr>
          <w:color w:val="000000"/>
          <w:kern w:val="2"/>
          <w:sz w:val="28"/>
          <w:szCs w:val="28"/>
        </w:rPr>
      </w:pPr>
    </w:p>
    <w:p w:rsidR="00FA6E9E" w:rsidRPr="00812D35" w:rsidRDefault="00FA6E9E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6" w:name="Par2244"/>
      <w:bookmarkEnd w:id="6"/>
      <w:r w:rsidRPr="00812D35">
        <w:rPr>
          <w:color w:val="000000"/>
          <w:kern w:val="2"/>
          <w:sz w:val="28"/>
          <w:szCs w:val="28"/>
        </w:rPr>
        <w:t>ПРИМЕРНАЯ ФОРМА</w:t>
      </w:r>
    </w:p>
    <w:p w:rsidR="00FA6E9E" w:rsidRPr="00812D35" w:rsidRDefault="00FA6E9E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соглашения о порядке и условиях предоставления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субсидии </w:t>
      </w:r>
      <w:r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на финансовое обеспечение выполнения</w:t>
      </w:r>
      <w:r>
        <w:rPr>
          <w:color w:val="000000"/>
          <w:kern w:val="2"/>
          <w:sz w:val="28"/>
          <w:szCs w:val="28"/>
        </w:rPr>
        <w:t xml:space="preserve"> муниципального</w:t>
      </w:r>
      <w:r w:rsidRPr="00812D35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задания на оказание</w:t>
      </w:r>
      <w:r>
        <w:rPr>
          <w:color w:val="000000"/>
          <w:kern w:val="2"/>
          <w:sz w:val="28"/>
          <w:szCs w:val="28"/>
        </w:rPr>
        <w:t xml:space="preserve"> 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</w:t>
      </w:r>
    </w:p>
    <w:p w:rsidR="00FA6E9E" w:rsidRPr="00812D35" w:rsidRDefault="00FA6E9E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FA6E9E" w:rsidRPr="00812D35" w:rsidRDefault="00FA6E9E" w:rsidP="00E72C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 xml:space="preserve">г. ___________________            </w:t>
      </w:r>
      <w:r>
        <w:rPr>
          <w:kern w:val="2"/>
          <w:sz w:val="28"/>
          <w:szCs w:val="28"/>
        </w:rPr>
        <w:t xml:space="preserve">                        </w:t>
      </w:r>
      <w:r w:rsidRPr="00812D35">
        <w:rPr>
          <w:kern w:val="2"/>
          <w:sz w:val="28"/>
          <w:szCs w:val="28"/>
        </w:rPr>
        <w:t xml:space="preserve">   «</w:t>
      </w:r>
      <w:r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____</w:t>
      </w:r>
      <w:r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» ______________ 20___г .</w:t>
      </w:r>
    </w:p>
    <w:p w:rsidR="00FA6E9E" w:rsidRPr="00812D35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A6E9E" w:rsidRPr="00812D35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_____________________________________________________________________</w:t>
      </w:r>
    </w:p>
    <w:p w:rsidR="00FA6E9E" w:rsidRPr="00E72CF0" w:rsidRDefault="00FA6E9E" w:rsidP="00812D35">
      <w:pPr>
        <w:autoSpaceDE w:val="0"/>
        <w:autoSpaceDN w:val="0"/>
        <w:adjustRightInd w:val="0"/>
        <w:jc w:val="center"/>
        <w:rPr>
          <w:kern w:val="2"/>
          <w:sz w:val="24"/>
          <w:szCs w:val="24"/>
          <w:lang w:eastAsia="en-US"/>
        </w:rPr>
      </w:pPr>
      <w:r w:rsidRPr="00E72CF0">
        <w:rPr>
          <w:kern w:val="2"/>
          <w:sz w:val="24"/>
          <w:szCs w:val="24"/>
          <w:lang w:eastAsia="en-US"/>
        </w:rPr>
        <w:t xml:space="preserve">(наименование органа исполнительной власти </w:t>
      </w:r>
      <w:r>
        <w:rPr>
          <w:kern w:val="2"/>
          <w:sz w:val="24"/>
          <w:szCs w:val="24"/>
          <w:lang w:eastAsia="en-US"/>
        </w:rPr>
        <w:t>Милютинского сельского поселения</w:t>
      </w:r>
      <w:r w:rsidRPr="00E72CF0">
        <w:rPr>
          <w:kern w:val="2"/>
          <w:sz w:val="24"/>
          <w:szCs w:val="24"/>
          <w:lang w:eastAsia="en-US"/>
        </w:rPr>
        <w:t xml:space="preserve">, </w:t>
      </w:r>
      <w:r>
        <w:rPr>
          <w:kern w:val="2"/>
          <w:sz w:val="24"/>
          <w:szCs w:val="24"/>
          <w:lang w:eastAsia="en-US"/>
        </w:rPr>
        <w:br/>
      </w:r>
      <w:r w:rsidRPr="00E72CF0">
        <w:rPr>
          <w:kern w:val="2"/>
          <w:sz w:val="24"/>
          <w:szCs w:val="24"/>
          <w:lang w:eastAsia="en-US"/>
        </w:rPr>
        <w:t xml:space="preserve">осуществляющего функции и полномочия учредителя </w:t>
      </w:r>
      <w:r>
        <w:rPr>
          <w:kern w:val="2"/>
          <w:sz w:val="24"/>
          <w:szCs w:val="24"/>
          <w:lang w:eastAsia="en-US"/>
        </w:rPr>
        <w:t>муниципального</w:t>
      </w:r>
      <w:r w:rsidRPr="00E72CF0">
        <w:rPr>
          <w:kern w:val="2"/>
          <w:sz w:val="24"/>
          <w:szCs w:val="24"/>
          <w:lang w:eastAsia="en-US"/>
        </w:rPr>
        <w:t xml:space="preserve"> </w:t>
      </w:r>
      <w:r>
        <w:rPr>
          <w:kern w:val="2"/>
          <w:sz w:val="24"/>
          <w:szCs w:val="24"/>
          <w:lang w:eastAsia="en-US"/>
        </w:rPr>
        <w:br/>
      </w:r>
      <w:r w:rsidRPr="00E72CF0">
        <w:rPr>
          <w:kern w:val="2"/>
          <w:sz w:val="24"/>
          <w:szCs w:val="24"/>
          <w:lang w:eastAsia="en-US"/>
        </w:rPr>
        <w:t>бюджетного (автономного) учреждения</w:t>
      </w:r>
      <w:r>
        <w:rPr>
          <w:kern w:val="2"/>
          <w:sz w:val="24"/>
          <w:szCs w:val="24"/>
          <w:lang w:eastAsia="en-US"/>
        </w:rPr>
        <w:t xml:space="preserve"> Милютинского сельского поселения</w:t>
      </w:r>
      <w:r w:rsidRPr="00E72CF0">
        <w:rPr>
          <w:kern w:val="2"/>
          <w:sz w:val="24"/>
          <w:szCs w:val="24"/>
          <w:lang w:eastAsia="en-US"/>
        </w:rPr>
        <w:t>)</w:t>
      </w:r>
    </w:p>
    <w:p w:rsidR="00FA6E9E" w:rsidRPr="00812D35" w:rsidRDefault="00FA6E9E" w:rsidP="00812D35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FA6E9E" w:rsidRPr="00812D35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(далее – Учредитель) в лице руководителя ________________________________,</w:t>
      </w:r>
    </w:p>
    <w:p w:rsidR="00FA6E9E" w:rsidRPr="00E72CF0" w:rsidRDefault="00FA6E9E" w:rsidP="00812D35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                       </w:t>
      </w:r>
      <w:r w:rsidRPr="00E72CF0">
        <w:rPr>
          <w:kern w:val="2"/>
          <w:sz w:val="24"/>
          <w:szCs w:val="24"/>
          <w:lang w:eastAsia="en-US"/>
        </w:rPr>
        <w:t xml:space="preserve">                                                                                            (Ф.И.О.)</w:t>
      </w:r>
    </w:p>
    <w:p w:rsidR="00FA6E9E" w:rsidRPr="00812D35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действующего на основании __________</w:t>
      </w:r>
      <w:r>
        <w:rPr>
          <w:kern w:val="2"/>
          <w:sz w:val="28"/>
          <w:szCs w:val="28"/>
          <w:lang w:eastAsia="en-US"/>
        </w:rPr>
        <w:t>__</w:t>
      </w:r>
      <w:r w:rsidRPr="00812D35">
        <w:rPr>
          <w:kern w:val="2"/>
          <w:sz w:val="28"/>
          <w:szCs w:val="28"/>
          <w:lang w:eastAsia="en-US"/>
        </w:rPr>
        <w:t>________________________________,</w:t>
      </w:r>
    </w:p>
    <w:p w:rsidR="00FA6E9E" w:rsidRPr="00E72CF0" w:rsidRDefault="00FA6E9E" w:rsidP="00812D35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E72CF0">
        <w:rPr>
          <w:kern w:val="2"/>
          <w:sz w:val="24"/>
          <w:szCs w:val="24"/>
          <w:lang w:eastAsia="en-US"/>
        </w:rPr>
        <w:t xml:space="preserve">                                                         (наименование, дата, номер нормативного правового акта)</w:t>
      </w:r>
      <w:r w:rsidRPr="00E72CF0">
        <w:rPr>
          <w:kern w:val="2"/>
          <w:sz w:val="24"/>
          <w:szCs w:val="24"/>
          <w:lang w:eastAsia="en-US"/>
        </w:rPr>
        <w:tab/>
      </w:r>
    </w:p>
    <w:p w:rsidR="00FA6E9E" w:rsidRPr="00812D35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с одной стороны</w:t>
      </w:r>
      <w:r>
        <w:rPr>
          <w:kern w:val="2"/>
          <w:sz w:val="28"/>
          <w:szCs w:val="28"/>
          <w:lang w:eastAsia="en-US"/>
        </w:rPr>
        <w:t>,</w:t>
      </w:r>
      <w:r w:rsidRPr="00812D35">
        <w:rPr>
          <w:kern w:val="2"/>
          <w:sz w:val="28"/>
          <w:szCs w:val="28"/>
          <w:lang w:eastAsia="en-US"/>
        </w:rPr>
        <w:t xml:space="preserve"> ______</w:t>
      </w:r>
      <w:r>
        <w:rPr>
          <w:kern w:val="2"/>
          <w:sz w:val="28"/>
          <w:szCs w:val="28"/>
          <w:lang w:eastAsia="en-US"/>
        </w:rPr>
        <w:t>______________________</w:t>
      </w:r>
      <w:r w:rsidRPr="00812D35">
        <w:rPr>
          <w:kern w:val="2"/>
          <w:sz w:val="28"/>
          <w:szCs w:val="28"/>
          <w:lang w:eastAsia="en-US"/>
        </w:rPr>
        <w:t>__________________________</w:t>
      </w:r>
    </w:p>
    <w:p w:rsidR="00FA6E9E" w:rsidRPr="00812D35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____________________________________________</w:t>
      </w:r>
      <w:r>
        <w:rPr>
          <w:kern w:val="2"/>
          <w:sz w:val="28"/>
          <w:szCs w:val="28"/>
          <w:lang w:eastAsia="en-US"/>
        </w:rPr>
        <w:t>_</w:t>
      </w:r>
      <w:r w:rsidRPr="00812D35">
        <w:rPr>
          <w:kern w:val="2"/>
          <w:sz w:val="28"/>
          <w:szCs w:val="28"/>
          <w:lang w:eastAsia="en-US"/>
        </w:rPr>
        <w:t>________________________</w:t>
      </w:r>
    </w:p>
    <w:p w:rsidR="00FA6E9E" w:rsidRPr="00E72CF0" w:rsidRDefault="00FA6E9E" w:rsidP="008A00CD">
      <w:pPr>
        <w:autoSpaceDE w:val="0"/>
        <w:autoSpaceDN w:val="0"/>
        <w:adjustRightInd w:val="0"/>
        <w:jc w:val="center"/>
        <w:rPr>
          <w:kern w:val="2"/>
          <w:sz w:val="24"/>
          <w:szCs w:val="24"/>
          <w:lang w:eastAsia="en-US"/>
        </w:rPr>
      </w:pPr>
      <w:r w:rsidRPr="00E72CF0">
        <w:rPr>
          <w:kern w:val="2"/>
          <w:sz w:val="24"/>
          <w:szCs w:val="24"/>
          <w:lang w:eastAsia="en-US"/>
        </w:rPr>
        <w:t xml:space="preserve">(наименование </w:t>
      </w:r>
      <w:r>
        <w:rPr>
          <w:kern w:val="2"/>
          <w:sz w:val="24"/>
          <w:szCs w:val="24"/>
          <w:lang w:eastAsia="en-US"/>
        </w:rPr>
        <w:t>муниципального</w:t>
      </w:r>
      <w:r w:rsidRPr="00E72CF0">
        <w:rPr>
          <w:kern w:val="2"/>
          <w:sz w:val="24"/>
          <w:szCs w:val="24"/>
          <w:lang w:eastAsia="en-US"/>
        </w:rPr>
        <w:t xml:space="preserve"> бюджетного (автономного) учреждения </w:t>
      </w:r>
      <w:r>
        <w:rPr>
          <w:kern w:val="2"/>
          <w:sz w:val="24"/>
          <w:szCs w:val="24"/>
          <w:lang w:eastAsia="en-US"/>
        </w:rPr>
        <w:t>Милютинского сельского поселения</w:t>
      </w:r>
      <w:r w:rsidRPr="00E72CF0">
        <w:rPr>
          <w:kern w:val="2"/>
          <w:sz w:val="24"/>
          <w:szCs w:val="24"/>
          <w:lang w:eastAsia="en-US"/>
        </w:rPr>
        <w:t>)</w:t>
      </w:r>
    </w:p>
    <w:p w:rsidR="00FA6E9E" w:rsidRPr="00812D35" w:rsidRDefault="00FA6E9E" w:rsidP="00812D35">
      <w:pPr>
        <w:autoSpaceDE w:val="0"/>
        <w:autoSpaceDN w:val="0"/>
        <w:adjustRightInd w:val="0"/>
        <w:ind w:right="14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 xml:space="preserve">(далее </w:t>
      </w:r>
      <w:r>
        <w:rPr>
          <w:kern w:val="2"/>
          <w:sz w:val="28"/>
          <w:szCs w:val="28"/>
          <w:lang w:eastAsia="en-US"/>
        </w:rPr>
        <w:t>–</w:t>
      </w:r>
      <w:r w:rsidRPr="00812D35">
        <w:rPr>
          <w:kern w:val="2"/>
          <w:sz w:val="28"/>
          <w:szCs w:val="28"/>
          <w:lang w:eastAsia="en-US"/>
        </w:rPr>
        <w:t xml:space="preserve"> Учреждение) в лице руководителя _______________________________,</w:t>
      </w:r>
    </w:p>
    <w:p w:rsidR="00FA6E9E" w:rsidRPr="00E72CF0" w:rsidRDefault="00FA6E9E" w:rsidP="00812D35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E72CF0">
        <w:rPr>
          <w:kern w:val="2"/>
          <w:sz w:val="24"/>
          <w:szCs w:val="24"/>
          <w:lang w:eastAsia="en-US"/>
        </w:rPr>
        <w:t xml:space="preserve">                                                     </w:t>
      </w:r>
      <w:r>
        <w:rPr>
          <w:kern w:val="2"/>
          <w:sz w:val="24"/>
          <w:szCs w:val="24"/>
          <w:lang w:eastAsia="en-US"/>
        </w:rPr>
        <w:t xml:space="preserve">           </w:t>
      </w:r>
      <w:r w:rsidRPr="00E72CF0">
        <w:rPr>
          <w:kern w:val="2"/>
          <w:sz w:val="24"/>
          <w:szCs w:val="24"/>
          <w:lang w:eastAsia="en-US"/>
        </w:rPr>
        <w:t xml:space="preserve">                                                    (Ф.И.О.)</w:t>
      </w:r>
    </w:p>
    <w:p w:rsidR="00FA6E9E" w:rsidRPr="00812D35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действующего на основании ________</w:t>
      </w:r>
      <w:r>
        <w:rPr>
          <w:kern w:val="2"/>
          <w:sz w:val="28"/>
          <w:szCs w:val="28"/>
          <w:lang w:eastAsia="en-US"/>
        </w:rPr>
        <w:t>__</w:t>
      </w:r>
      <w:r w:rsidRPr="00812D35">
        <w:rPr>
          <w:kern w:val="2"/>
          <w:sz w:val="28"/>
          <w:szCs w:val="28"/>
          <w:lang w:eastAsia="en-US"/>
        </w:rPr>
        <w:t>__________________________________,</w:t>
      </w:r>
    </w:p>
    <w:p w:rsidR="00FA6E9E" w:rsidRPr="00E72CF0" w:rsidRDefault="00FA6E9E" w:rsidP="00812D35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E72CF0">
        <w:rPr>
          <w:kern w:val="2"/>
          <w:sz w:val="24"/>
          <w:szCs w:val="24"/>
          <w:lang w:eastAsia="en-US"/>
        </w:rPr>
        <w:t xml:space="preserve">                                           </w:t>
      </w:r>
      <w:r>
        <w:rPr>
          <w:kern w:val="2"/>
          <w:sz w:val="24"/>
          <w:szCs w:val="24"/>
          <w:lang w:eastAsia="en-US"/>
        </w:rPr>
        <w:t xml:space="preserve"> </w:t>
      </w:r>
      <w:r w:rsidRPr="00E72CF0">
        <w:rPr>
          <w:kern w:val="2"/>
          <w:sz w:val="24"/>
          <w:szCs w:val="24"/>
          <w:lang w:eastAsia="en-US"/>
        </w:rPr>
        <w:t xml:space="preserve">                           (наименование, дата, номер правового акта)</w:t>
      </w:r>
    </w:p>
    <w:p w:rsidR="00FA6E9E" w:rsidRPr="00812D35" w:rsidRDefault="00FA6E9E" w:rsidP="00E72CF0">
      <w:pPr>
        <w:tabs>
          <w:tab w:val="left" w:pos="9356"/>
        </w:tabs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с другой стороны, вместе именуемые Сторонами, заключили настоящее Соглашение о нижеследующем.</w:t>
      </w:r>
    </w:p>
    <w:p w:rsidR="00FA6E9E" w:rsidRPr="00812D35" w:rsidRDefault="00FA6E9E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7" w:name="Par2273"/>
      <w:bookmarkEnd w:id="7"/>
    </w:p>
    <w:p w:rsidR="00FA6E9E" w:rsidRPr="00812D35" w:rsidRDefault="00FA6E9E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1. Предмет Соглашения</w:t>
      </w:r>
    </w:p>
    <w:p w:rsidR="00FA6E9E" w:rsidRPr="00812D35" w:rsidRDefault="00FA6E9E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FA6E9E" w:rsidRPr="00812D35" w:rsidRDefault="00FA6E9E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</w:t>
      </w:r>
      <w:r>
        <w:rPr>
          <w:color w:val="000000"/>
          <w:kern w:val="2"/>
          <w:sz w:val="28"/>
          <w:szCs w:val="28"/>
        </w:rPr>
        <w:t>местного</w:t>
      </w:r>
      <w:r w:rsidRPr="00812D35">
        <w:rPr>
          <w:color w:val="000000"/>
          <w:kern w:val="2"/>
          <w:sz w:val="28"/>
          <w:szCs w:val="28"/>
        </w:rPr>
        <w:t xml:space="preserve"> бюджета на 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 (далее </w:t>
      </w:r>
      <w:r>
        <w:rPr>
          <w:color w:val="000000"/>
          <w:kern w:val="2"/>
          <w:sz w:val="28"/>
          <w:szCs w:val="28"/>
        </w:rPr>
        <w:t>–</w:t>
      </w:r>
      <w:r w:rsidRPr="00812D35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муниципальное</w:t>
      </w:r>
      <w:r w:rsidRPr="00812D35">
        <w:rPr>
          <w:color w:val="000000"/>
          <w:kern w:val="2"/>
          <w:sz w:val="28"/>
          <w:szCs w:val="28"/>
        </w:rPr>
        <w:t xml:space="preserve"> задание).</w:t>
      </w:r>
    </w:p>
    <w:p w:rsidR="00FA6E9E" w:rsidRPr="00812D35" w:rsidRDefault="00FA6E9E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8" w:name="Par2277"/>
      <w:bookmarkEnd w:id="8"/>
    </w:p>
    <w:p w:rsidR="00FA6E9E" w:rsidRDefault="00FA6E9E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FA6E9E" w:rsidRPr="00812D35" w:rsidRDefault="00FA6E9E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 Права и обязанности Сторон</w:t>
      </w:r>
    </w:p>
    <w:p w:rsidR="00FA6E9E" w:rsidRPr="00812D35" w:rsidRDefault="00FA6E9E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FA6E9E" w:rsidRPr="00812D35" w:rsidRDefault="00FA6E9E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 Учредитель обязуется:</w:t>
      </w:r>
    </w:p>
    <w:p w:rsidR="00FA6E9E" w:rsidRPr="00812D35" w:rsidRDefault="00FA6E9E" w:rsidP="00E72CF0">
      <w:pPr>
        <w:autoSpaceDE w:val="0"/>
        <w:autoSpaceDN w:val="0"/>
        <w:adjustRightInd w:val="0"/>
        <w:ind w:firstLine="709"/>
        <w:jc w:val="both"/>
        <w:rPr>
          <w:strike/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2.1.1.</w:t>
      </w:r>
      <w:r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 xml:space="preserve">Определять размер субсидии на 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(далее </w:t>
      </w:r>
      <w:r>
        <w:rPr>
          <w:color w:val="000000"/>
          <w:kern w:val="2"/>
          <w:sz w:val="28"/>
          <w:szCs w:val="28"/>
        </w:rPr>
        <w:t>–</w:t>
      </w:r>
      <w:r w:rsidRPr="00812D35">
        <w:rPr>
          <w:color w:val="000000"/>
          <w:kern w:val="2"/>
          <w:sz w:val="28"/>
          <w:szCs w:val="28"/>
        </w:rPr>
        <w:t xml:space="preserve"> Субсидия) в соответствии с Положением о формировании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учреждений </w:t>
      </w:r>
      <w:r>
        <w:rPr>
          <w:color w:val="000000"/>
          <w:kern w:val="2"/>
          <w:sz w:val="28"/>
          <w:szCs w:val="28"/>
        </w:rPr>
        <w:t>Милютинского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и финансовом обеспечении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задания, утвержденным постановлением </w:t>
      </w:r>
      <w:r>
        <w:rPr>
          <w:color w:val="000000"/>
          <w:kern w:val="2"/>
          <w:sz w:val="28"/>
          <w:szCs w:val="28"/>
        </w:rPr>
        <w:t xml:space="preserve">Администрации Милютинского сельского поселения </w:t>
      </w:r>
      <w:r w:rsidRPr="00812D35">
        <w:rPr>
          <w:color w:val="000000"/>
          <w:kern w:val="2"/>
          <w:sz w:val="28"/>
          <w:szCs w:val="28"/>
        </w:rPr>
        <w:t xml:space="preserve"> от ___</w:t>
      </w:r>
      <w:r>
        <w:rPr>
          <w:color w:val="000000"/>
          <w:kern w:val="2"/>
          <w:sz w:val="28"/>
          <w:szCs w:val="28"/>
        </w:rPr>
        <w:t>__________</w:t>
      </w:r>
      <w:r w:rsidRPr="00812D35">
        <w:rPr>
          <w:color w:val="000000"/>
          <w:kern w:val="2"/>
          <w:sz w:val="28"/>
          <w:szCs w:val="28"/>
        </w:rPr>
        <w:t>__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№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_</w:t>
      </w:r>
      <w:r>
        <w:rPr>
          <w:color w:val="000000"/>
          <w:kern w:val="2"/>
          <w:sz w:val="28"/>
          <w:szCs w:val="28"/>
        </w:rPr>
        <w:t>___</w:t>
      </w:r>
      <w:r w:rsidRPr="00812D35">
        <w:rPr>
          <w:color w:val="000000"/>
          <w:kern w:val="2"/>
          <w:sz w:val="28"/>
          <w:szCs w:val="28"/>
        </w:rPr>
        <w:t xml:space="preserve">__ «О порядке формирования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на оказание 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учреждений </w:t>
      </w:r>
      <w:r>
        <w:rPr>
          <w:color w:val="000000"/>
          <w:kern w:val="2"/>
          <w:sz w:val="28"/>
          <w:szCs w:val="28"/>
        </w:rPr>
        <w:t>Милютинского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и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задания».</w:t>
      </w:r>
    </w:p>
    <w:p w:rsidR="00FA6E9E" w:rsidRPr="00812D35" w:rsidRDefault="00FA6E9E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2.1.2. Перечислять Учреждению Субсидию в суммах и в сроки в соответствии  с графиком перечисления Субсидии, являющимся неотъемлемой частью настоящего Соглашения.</w:t>
      </w:r>
    </w:p>
    <w:p w:rsidR="00FA6E9E" w:rsidRPr="00812D35" w:rsidRDefault="00FA6E9E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FA6E9E" w:rsidRPr="00812D35" w:rsidRDefault="00FA6E9E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2.2. Учредитель вправе:</w:t>
      </w:r>
    </w:p>
    <w:p w:rsidR="00FA6E9E" w:rsidRPr="00812D35" w:rsidRDefault="00FA6E9E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2.2.1. Изменять размер предоставляемой в соответствии с настоящим Соглашением Субсидии в течение срока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в случае внесения соответствующих изменений в </w:t>
      </w:r>
      <w:r>
        <w:rPr>
          <w:color w:val="000000"/>
          <w:kern w:val="2"/>
          <w:sz w:val="28"/>
          <w:szCs w:val="28"/>
        </w:rPr>
        <w:t>муниципальное</w:t>
      </w:r>
      <w:r w:rsidRPr="00812D35">
        <w:rPr>
          <w:color w:val="000000"/>
          <w:kern w:val="2"/>
          <w:sz w:val="28"/>
          <w:szCs w:val="28"/>
        </w:rPr>
        <w:t xml:space="preserve"> задание.</w:t>
      </w:r>
    </w:p>
    <w:p w:rsidR="00FA6E9E" w:rsidRPr="00812D35" w:rsidRDefault="00FA6E9E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2.3. Учреждение обязуется:</w:t>
      </w:r>
    </w:p>
    <w:p w:rsidR="00FA6E9E" w:rsidRPr="00812D35" w:rsidRDefault="00FA6E9E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2.3.1. Осуществлять использование Субсидии в целях оказания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 в соответствии с требованиями к качеству и (или) объему (содержанию), порядку оказания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работ), определенными в </w:t>
      </w:r>
      <w:r>
        <w:rPr>
          <w:color w:val="000000"/>
          <w:kern w:val="2"/>
          <w:sz w:val="28"/>
          <w:szCs w:val="28"/>
        </w:rPr>
        <w:t>муниципальном</w:t>
      </w:r>
      <w:r w:rsidRPr="00812D35">
        <w:rPr>
          <w:color w:val="000000"/>
          <w:kern w:val="2"/>
          <w:sz w:val="28"/>
          <w:szCs w:val="28"/>
        </w:rPr>
        <w:t xml:space="preserve"> задании.</w:t>
      </w:r>
    </w:p>
    <w:p w:rsidR="00FA6E9E" w:rsidRPr="00812D35" w:rsidRDefault="00FA6E9E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2.3.2. Своевременно информировать Учредителя об изменении условий оказания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работ), которые могут повлиять на изменение размера Субсидии.</w:t>
      </w:r>
    </w:p>
    <w:p w:rsidR="00FA6E9E" w:rsidRPr="00812D35" w:rsidRDefault="00FA6E9E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2.4. Учреждение вправе обращаться к Учредителю с предложением об изменении размера Субсидии в связи с изменением в </w:t>
      </w:r>
      <w:r>
        <w:rPr>
          <w:color w:val="000000"/>
          <w:kern w:val="2"/>
          <w:sz w:val="28"/>
          <w:szCs w:val="28"/>
        </w:rPr>
        <w:t>муниципальном</w:t>
      </w:r>
      <w:r w:rsidRPr="00812D35">
        <w:rPr>
          <w:color w:val="000000"/>
          <w:kern w:val="2"/>
          <w:sz w:val="28"/>
          <w:szCs w:val="28"/>
        </w:rPr>
        <w:t xml:space="preserve"> задании показателей объема (содержания) оказываемых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(выполняемых работ) и (или) показателей качества.</w:t>
      </w:r>
    </w:p>
    <w:p w:rsidR="00FA6E9E" w:rsidRPr="00812D35" w:rsidRDefault="00FA6E9E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FA6E9E" w:rsidRPr="00812D35" w:rsidRDefault="00FA6E9E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9" w:name="Par2292"/>
      <w:bookmarkEnd w:id="9"/>
      <w:r w:rsidRPr="00812D35">
        <w:rPr>
          <w:color w:val="000000"/>
          <w:kern w:val="2"/>
          <w:sz w:val="28"/>
          <w:szCs w:val="28"/>
        </w:rPr>
        <w:t>3. Ответственность Сторон</w:t>
      </w:r>
    </w:p>
    <w:p w:rsidR="00FA6E9E" w:rsidRPr="00812D35" w:rsidRDefault="00FA6E9E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FA6E9E" w:rsidRPr="00812D35" w:rsidRDefault="00FA6E9E" w:rsidP="00F6034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Ростовской области.</w:t>
      </w:r>
    </w:p>
    <w:p w:rsidR="00FA6E9E" w:rsidRPr="00812D35" w:rsidRDefault="00FA6E9E" w:rsidP="003402B7">
      <w:pPr>
        <w:pageBreakBefore/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0" w:name="Par2296"/>
      <w:bookmarkEnd w:id="10"/>
      <w:r w:rsidRPr="00812D35">
        <w:rPr>
          <w:color w:val="000000"/>
          <w:kern w:val="2"/>
          <w:sz w:val="28"/>
          <w:szCs w:val="28"/>
        </w:rPr>
        <w:t>4. Срок действия Соглашения</w:t>
      </w:r>
    </w:p>
    <w:p w:rsidR="00FA6E9E" w:rsidRPr="00812D35" w:rsidRDefault="00FA6E9E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FA6E9E" w:rsidRPr="00812D35" w:rsidRDefault="00FA6E9E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Настоящее Соглашение вступает в силу с даты подписания обеими Сторонами и действует до «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_____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» ____________.</w:t>
      </w:r>
    </w:p>
    <w:p w:rsidR="00FA6E9E" w:rsidRPr="00812D35" w:rsidRDefault="00FA6E9E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FA6E9E" w:rsidRPr="00812D35" w:rsidRDefault="00FA6E9E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1" w:name="Par2300"/>
      <w:bookmarkEnd w:id="11"/>
      <w:r w:rsidRPr="00812D35">
        <w:rPr>
          <w:color w:val="000000"/>
          <w:kern w:val="2"/>
          <w:sz w:val="28"/>
          <w:szCs w:val="28"/>
        </w:rPr>
        <w:t>5. Заключительные положения</w:t>
      </w:r>
    </w:p>
    <w:p w:rsidR="00FA6E9E" w:rsidRPr="00812D35" w:rsidRDefault="00FA6E9E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FA6E9E" w:rsidRPr="00812D35" w:rsidRDefault="00FA6E9E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5.1.</w:t>
      </w:r>
      <w:r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FA6E9E" w:rsidRPr="00812D35" w:rsidRDefault="00FA6E9E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5.2.</w:t>
      </w:r>
      <w:r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FA6E9E" w:rsidRPr="00812D35" w:rsidRDefault="00FA6E9E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5.3.</w:t>
      </w:r>
      <w:r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FA6E9E" w:rsidRPr="00812D35" w:rsidRDefault="00FA6E9E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5.4.</w:t>
      </w:r>
      <w:r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Настоящее Соглашение составлено в двух экземплярах, имеющих одинаковую юридическую силу, на ____ листах каждое (включая приложение), по одному экземпляру для каждой Стороны Соглашения.</w:t>
      </w:r>
    </w:p>
    <w:p w:rsidR="00FA6E9E" w:rsidRPr="00812D35" w:rsidRDefault="00FA6E9E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FA6E9E" w:rsidRPr="00812D35" w:rsidRDefault="00FA6E9E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2" w:name="Par2307"/>
      <w:bookmarkEnd w:id="12"/>
      <w:r w:rsidRPr="00812D35">
        <w:rPr>
          <w:color w:val="000000"/>
          <w:kern w:val="2"/>
          <w:sz w:val="28"/>
          <w:szCs w:val="28"/>
        </w:rPr>
        <w:t>6. Платежные реквизиты Сторон</w:t>
      </w:r>
    </w:p>
    <w:p w:rsidR="00FA6E9E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A6E9E" w:rsidRPr="00812D35" w:rsidRDefault="00FA6E9E" w:rsidP="003402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Учредитель</w:t>
      </w:r>
      <w:r>
        <w:rPr>
          <w:kern w:val="2"/>
          <w:sz w:val="28"/>
          <w:szCs w:val="28"/>
        </w:rPr>
        <w:t xml:space="preserve">: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Учреждение</w:t>
      </w:r>
      <w:r>
        <w:rPr>
          <w:kern w:val="2"/>
          <w:sz w:val="28"/>
          <w:szCs w:val="28"/>
        </w:rPr>
        <w:t>:</w:t>
      </w:r>
    </w:p>
    <w:p w:rsidR="00FA6E9E" w:rsidRPr="00812D35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A6E9E" w:rsidRPr="00812D35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Место</w:t>
      </w:r>
      <w:r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нахождения</w:t>
      </w:r>
      <w:r>
        <w:rPr>
          <w:kern w:val="2"/>
          <w:sz w:val="28"/>
          <w:szCs w:val="28"/>
        </w:rPr>
        <w:t xml:space="preserve">: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Место</w:t>
      </w:r>
      <w:r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нахождения</w:t>
      </w:r>
      <w:r>
        <w:rPr>
          <w:kern w:val="2"/>
          <w:sz w:val="28"/>
          <w:szCs w:val="28"/>
        </w:rPr>
        <w:t>:</w:t>
      </w:r>
    </w:p>
    <w:p w:rsidR="00FA6E9E" w:rsidRPr="00812D35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Банковские</w:t>
      </w:r>
      <w:r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реквизиты</w:t>
      </w:r>
      <w:r>
        <w:rPr>
          <w:kern w:val="2"/>
          <w:sz w:val="28"/>
          <w:szCs w:val="28"/>
        </w:rPr>
        <w:t xml:space="preserve">: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Банковские</w:t>
      </w:r>
      <w:r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реквизиты</w:t>
      </w:r>
      <w:r>
        <w:rPr>
          <w:kern w:val="2"/>
          <w:sz w:val="28"/>
          <w:szCs w:val="28"/>
        </w:rPr>
        <w:t>:</w:t>
      </w:r>
    </w:p>
    <w:p w:rsidR="00FA6E9E" w:rsidRPr="00812D35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ИНН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ИНН</w:t>
      </w:r>
    </w:p>
    <w:p w:rsidR="00FA6E9E" w:rsidRPr="00812D35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БИК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БИК</w:t>
      </w:r>
    </w:p>
    <w:p w:rsidR="00FA6E9E" w:rsidRPr="00812D35" w:rsidRDefault="00FA6E9E" w:rsidP="003402B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р/с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р/с</w:t>
      </w:r>
    </w:p>
    <w:p w:rsidR="00FA6E9E" w:rsidRPr="00812D35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л/с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л/с</w:t>
      </w:r>
    </w:p>
    <w:p w:rsidR="00FA6E9E" w:rsidRPr="00812D35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A6E9E" w:rsidRPr="00812D35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Руководитель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Руководитель</w:t>
      </w:r>
    </w:p>
    <w:p w:rsidR="00FA6E9E" w:rsidRPr="00812D35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A6E9E" w:rsidRPr="00812D35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____________________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______________________</w:t>
      </w:r>
    </w:p>
    <w:p w:rsidR="00FA6E9E" w:rsidRPr="003402B7" w:rsidRDefault="00FA6E9E" w:rsidP="00812D35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Pr="003402B7">
        <w:rPr>
          <w:kern w:val="2"/>
          <w:sz w:val="24"/>
          <w:szCs w:val="24"/>
        </w:rPr>
        <w:t xml:space="preserve">(Ф.И.О.) </w:t>
      </w:r>
      <w:r>
        <w:rPr>
          <w:kern w:val="2"/>
          <w:sz w:val="24"/>
          <w:szCs w:val="24"/>
        </w:rPr>
        <w:t xml:space="preserve">                                                                    </w:t>
      </w:r>
      <w:r w:rsidRPr="003402B7">
        <w:rPr>
          <w:kern w:val="2"/>
          <w:sz w:val="24"/>
          <w:szCs w:val="24"/>
        </w:rPr>
        <w:t>(Ф.И.О.)</w:t>
      </w:r>
    </w:p>
    <w:p w:rsidR="00FA6E9E" w:rsidRPr="00812D35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A6E9E" w:rsidRPr="00812D35" w:rsidRDefault="00FA6E9E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М.П.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М.П.</w:t>
      </w:r>
    </w:p>
    <w:p w:rsidR="00FA6E9E" w:rsidRPr="00812D35" w:rsidRDefault="00FA6E9E" w:rsidP="00B91E3F">
      <w:pPr>
        <w:pageBreakBefore/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bookmarkStart w:id="13" w:name="Par2328"/>
      <w:bookmarkEnd w:id="13"/>
      <w:r w:rsidRPr="00812D35">
        <w:rPr>
          <w:color w:val="000000"/>
          <w:kern w:val="2"/>
          <w:sz w:val="28"/>
          <w:szCs w:val="28"/>
        </w:rPr>
        <w:t>Приложение</w:t>
      </w:r>
    </w:p>
    <w:p w:rsidR="00FA6E9E" w:rsidRPr="00812D35" w:rsidRDefault="00FA6E9E" w:rsidP="00B91E3F">
      <w:pPr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к Соглашению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о порядке </w:t>
      </w:r>
      <w:r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и условиях предоставления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субсидии на финансовое обеспечение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</w:t>
      </w:r>
      <w:r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 xml:space="preserve">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</w:t>
      </w:r>
      <w:r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(выполнение работ)</w:t>
      </w:r>
    </w:p>
    <w:p w:rsidR="00FA6E9E" w:rsidRPr="00812D35" w:rsidRDefault="00FA6E9E" w:rsidP="00B91E3F">
      <w:pPr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от __________ № _____</w:t>
      </w:r>
    </w:p>
    <w:p w:rsidR="00FA6E9E" w:rsidRDefault="00FA6E9E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FA6E9E" w:rsidRPr="00812D35" w:rsidRDefault="00FA6E9E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FA6E9E" w:rsidRPr="00812D35" w:rsidRDefault="00FA6E9E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4" w:name="Par2338"/>
      <w:bookmarkEnd w:id="14"/>
      <w:r w:rsidRPr="00812D35">
        <w:rPr>
          <w:color w:val="000000"/>
          <w:kern w:val="2"/>
          <w:sz w:val="28"/>
          <w:szCs w:val="28"/>
        </w:rPr>
        <w:t>ГРАФИК</w:t>
      </w:r>
    </w:p>
    <w:p w:rsidR="00FA6E9E" w:rsidRPr="00812D35" w:rsidRDefault="00FA6E9E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перечисления Субсидии</w:t>
      </w:r>
    </w:p>
    <w:p w:rsidR="00FA6E9E" w:rsidRDefault="00FA6E9E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FA6E9E" w:rsidRPr="00812D35" w:rsidRDefault="00FA6E9E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446"/>
        <w:gridCol w:w="3420"/>
      </w:tblGrid>
      <w:tr w:rsidR="00FA6E9E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9E" w:rsidRPr="00812D35" w:rsidRDefault="00FA6E9E" w:rsidP="00812D3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9E" w:rsidRPr="00812D35" w:rsidRDefault="00FA6E9E" w:rsidP="005F027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 xml:space="preserve">Сумма </w:t>
            </w:r>
            <w:r>
              <w:rPr>
                <w:color w:val="000000"/>
                <w:kern w:val="2"/>
                <w:sz w:val="28"/>
                <w:szCs w:val="28"/>
              </w:rPr>
              <w:t>(</w:t>
            </w:r>
            <w:r w:rsidRPr="00812D35">
              <w:rPr>
                <w:color w:val="000000"/>
                <w:kern w:val="2"/>
                <w:sz w:val="28"/>
                <w:szCs w:val="28"/>
              </w:rPr>
              <w:t>рублей</w:t>
            </w:r>
            <w:r>
              <w:rPr>
                <w:color w:val="000000"/>
                <w:kern w:val="2"/>
                <w:sz w:val="28"/>
                <w:szCs w:val="28"/>
              </w:rPr>
              <w:t>)</w:t>
            </w:r>
          </w:p>
        </w:tc>
      </w:tr>
      <w:tr w:rsidR="00FA6E9E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9E" w:rsidRPr="00812D35" w:rsidRDefault="00FA6E9E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9E" w:rsidRPr="00812D35" w:rsidRDefault="00FA6E9E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A6E9E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9E" w:rsidRPr="00812D35" w:rsidRDefault="00FA6E9E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9E" w:rsidRPr="00812D35" w:rsidRDefault="00FA6E9E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A6E9E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9E" w:rsidRPr="00812D35" w:rsidRDefault="00FA6E9E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9E" w:rsidRPr="00812D35" w:rsidRDefault="00FA6E9E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A6E9E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9E" w:rsidRPr="00812D35" w:rsidRDefault="00FA6E9E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...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9E" w:rsidRPr="00812D35" w:rsidRDefault="00FA6E9E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A6E9E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9E" w:rsidRPr="00812D35" w:rsidRDefault="00FA6E9E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9E" w:rsidRPr="00812D35" w:rsidRDefault="00FA6E9E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A6E9E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9E" w:rsidRPr="00812D35" w:rsidRDefault="00FA6E9E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9E" w:rsidRPr="00812D35" w:rsidRDefault="00FA6E9E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A6E9E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9E" w:rsidRPr="00812D35" w:rsidRDefault="00FA6E9E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9E" w:rsidRPr="00812D35" w:rsidRDefault="00FA6E9E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FA6E9E" w:rsidRPr="00812D35" w:rsidRDefault="00FA6E9E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FA6E9E" w:rsidRPr="00812D35" w:rsidRDefault="00FA6E9E" w:rsidP="00B91E3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Примечание.</w:t>
      </w:r>
    </w:p>
    <w:p w:rsidR="00FA6E9E" w:rsidRPr="00812D35" w:rsidRDefault="00FA6E9E" w:rsidP="00B91E3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FA6E9E" w:rsidRPr="00812D35" w:rsidRDefault="00FA6E9E" w:rsidP="00B91E3F">
      <w:pPr>
        <w:pageBreakBefore/>
        <w:autoSpaceDE w:val="0"/>
        <w:autoSpaceDN w:val="0"/>
        <w:adjustRightInd w:val="0"/>
        <w:ind w:left="6237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Приложение № 2</w:t>
      </w:r>
    </w:p>
    <w:p w:rsidR="00FA6E9E" w:rsidRPr="00812D35" w:rsidRDefault="00FA6E9E" w:rsidP="00B91E3F">
      <w:pPr>
        <w:autoSpaceDE w:val="0"/>
        <w:autoSpaceDN w:val="0"/>
        <w:adjustRightInd w:val="0"/>
        <w:ind w:left="6237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к постановлению </w:t>
      </w:r>
    </w:p>
    <w:p w:rsidR="00FA6E9E" w:rsidRPr="00812D35" w:rsidRDefault="00FA6E9E" w:rsidP="00B91E3F">
      <w:pPr>
        <w:autoSpaceDE w:val="0"/>
        <w:autoSpaceDN w:val="0"/>
        <w:adjustRightInd w:val="0"/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Милютинского сельского поселения</w:t>
      </w:r>
    </w:p>
    <w:p w:rsidR="00FA6E9E" w:rsidRPr="00812D35" w:rsidRDefault="00FA6E9E" w:rsidP="00B91E3F">
      <w:pPr>
        <w:autoSpaceDE w:val="0"/>
        <w:autoSpaceDN w:val="0"/>
        <w:adjustRightInd w:val="0"/>
        <w:ind w:left="6237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от </w:t>
      </w:r>
      <w:r>
        <w:rPr>
          <w:color w:val="000000"/>
          <w:kern w:val="2"/>
          <w:sz w:val="28"/>
          <w:szCs w:val="28"/>
        </w:rPr>
        <w:t>21.10.2015</w:t>
      </w:r>
      <w:r w:rsidRPr="00812D35">
        <w:rPr>
          <w:color w:val="000000"/>
          <w:kern w:val="2"/>
          <w:sz w:val="28"/>
          <w:szCs w:val="28"/>
        </w:rPr>
        <w:t xml:space="preserve"> № </w:t>
      </w:r>
      <w:r>
        <w:rPr>
          <w:color w:val="000000"/>
          <w:kern w:val="2"/>
          <w:sz w:val="28"/>
          <w:szCs w:val="28"/>
        </w:rPr>
        <w:t>87</w:t>
      </w:r>
    </w:p>
    <w:p w:rsidR="00FA6E9E" w:rsidRPr="00812D35" w:rsidRDefault="00FA6E9E" w:rsidP="00812D35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FA6E9E" w:rsidRPr="00812D35" w:rsidRDefault="00FA6E9E" w:rsidP="00812D35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FA6E9E" w:rsidRPr="00812D35" w:rsidRDefault="00FA6E9E" w:rsidP="00B91E3F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ПЕРЕЧЕНЬ</w:t>
      </w:r>
    </w:p>
    <w:p w:rsidR="00FA6E9E" w:rsidRPr="00812D35" w:rsidRDefault="00FA6E9E" w:rsidP="00B91E3F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правовых актов</w:t>
      </w:r>
      <w:r>
        <w:rPr>
          <w:color w:val="000000"/>
          <w:kern w:val="2"/>
          <w:sz w:val="28"/>
          <w:szCs w:val="28"/>
        </w:rPr>
        <w:t xml:space="preserve"> Администрации Милютинского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, </w:t>
      </w:r>
    </w:p>
    <w:p w:rsidR="00FA6E9E" w:rsidRPr="00812D35" w:rsidRDefault="00FA6E9E" w:rsidP="00B91E3F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признанных утратившими силу</w:t>
      </w:r>
    </w:p>
    <w:p w:rsidR="00FA6E9E" w:rsidRPr="00812D35" w:rsidRDefault="00FA6E9E" w:rsidP="00812D35">
      <w:pPr>
        <w:autoSpaceDE w:val="0"/>
        <w:autoSpaceDN w:val="0"/>
        <w:adjustRightInd w:val="0"/>
        <w:ind w:firstLine="709"/>
        <w:rPr>
          <w:color w:val="000000"/>
          <w:kern w:val="2"/>
          <w:sz w:val="28"/>
          <w:szCs w:val="28"/>
        </w:rPr>
      </w:pPr>
    </w:p>
    <w:p w:rsidR="00FA6E9E" w:rsidRPr="00812D35" w:rsidRDefault="00FA6E9E" w:rsidP="00812D35">
      <w:pPr>
        <w:autoSpaceDE w:val="0"/>
        <w:autoSpaceDN w:val="0"/>
        <w:adjustRightInd w:val="0"/>
        <w:ind w:firstLine="709"/>
        <w:rPr>
          <w:color w:val="000000"/>
          <w:kern w:val="2"/>
          <w:sz w:val="28"/>
          <w:szCs w:val="28"/>
        </w:rPr>
      </w:pPr>
    </w:p>
    <w:p w:rsidR="00FA6E9E" w:rsidRDefault="00FA6E9E" w:rsidP="00B91E3F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1.</w:t>
      </w:r>
      <w:r>
        <w:rPr>
          <w:color w:val="000000"/>
          <w:kern w:val="2"/>
          <w:sz w:val="28"/>
          <w:szCs w:val="28"/>
        </w:rPr>
        <w:t> </w:t>
      </w:r>
      <w:hyperlink r:id="rId25" w:history="1">
        <w:r w:rsidRPr="00812D35">
          <w:rPr>
            <w:color w:val="000000"/>
            <w:kern w:val="2"/>
            <w:sz w:val="28"/>
            <w:szCs w:val="28"/>
          </w:rPr>
          <w:t>Постановление</w:t>
        </w:r>
      </w:hyperlink>
      <w:r w:rsidRPr="00812D35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Администрации Милютинского сельского поселения </w:t>
      </w:r>
      <w:r w:rsidRPr="00812D35">
        <w:rPr>
          <w:color w:val="000000"/>
          <w:kern w:val="2"/>
          <w:sz w:val="28"/>
          <w:szCs w:val="28"/>
        </w:rPr>
        <w:t xml:space="preserve">от </w:t>
      </w:r>
      <w:r>
        <w:rPr>
          <w:color w:val="000000"/>
          <w:kern w:val="2"/>
          <w:sz w:val="28"/>
          <w:szCs w:val="28"/>
        </w:rPr>
        <w:t>19</w:t>
      </w:r>
      <w:r w:rsidRPr="00812D35">
        <w:rPr>
          <w:color w:val="000000"/>
          <w:kern w:val="2"/>
          <w:sz w:val="28"/>
          <w:szCs w:val="28"/>
        </w:rPr>
        <w:t>.</w:t>
      </w:r>
      <w:r>
        <w:rPr>
          <w:color w:val="000000"/>
          <w:kern w:val="2"/>
          <w:sz w:val="28"/>
          <w:szCs w:val="28"/>
        </w:rPr>
        <w:t>01</w:t>
      </w:r>
      <w:r w:rsidRPr="00812D35">
        <w:rPr>
          <w:color w:val="000000"/>
          <w:kern w:val="2"/>
          <w:sz w:val="28"/>
          <w:szCs w:val="28"/>
        </w:rPr>
        <w:t>.201</w:t>
      </w:r>
      <w:r>
        <w:rPr>
          <w:color w:val="000000"/>
          <w:kern w:val="2"/>
          <w:sz w:val="28"/>
          <w:szCs w:val="28"/>
        </w:rPr>
        <w:t>2</w:t>
      </w:r>
      <w:r w:rsidRPr="00812D35">
        <w:rPr>
          <w:color w:val="000000"/>
          <w:kern w:val="2"/>
          <w:sz w:val="28"/>
          <w:szCs w:val="28"/>
        </w:rPr>
        <w:t xml:space="preserve"> № </w:t>
      </w:r>
      <w:r>
        <w:rPr>
          <w:color w:val="000000"/>
          <w:kern w:val="2"/>
          <w:sz w:val="28"/>
          <w:szCs w:val="28"/>
        </w:rPr>
        <w:t>8</w:t>
      </w:r>
      <w:r w:rsidRPr="00812D35">
        <w:rPr>
          <w:color w:val="000000"/>
          <w:kern w:val="2"/>
          <w:sz w:val="28"/>
          <w:szCs w:val="28"/>
        </w:rPr>
        <w:t xml:space="preserve"> «О порядке организации работы по формированию и финансовому обеспечению </w:t>
      </w:r>
      <w:r>
        <w:rPr>
          <w:color w:val="000000"/>
          <w:kern w:val="2"/>
          <w:sz w:val="28"/>
          <w:szCs w:val="28"/>
        </w:rPr>
        <w:t>муниципального з</w:t>
      </w:r>
      <w:r w:rsidRPr="00812D35">
        <w:rPr>
          <w:color w:val="000000"/>
          <w:kern w:val="2"/>
          <w:sz w:val="28"/>
          <w:szCs w:val="28"/>
        </w:rPr>
        <w:t xml:space="preserve">адания </w:t>
      </w:r>
      <w:r>
        <w:rPr>
          <w:color w:val="000000"/>
          <w:kern w:val="2"/>
          <w:sz w:val="28"/>
          <w:szCs w:val="28"/>
        </w:rPr>
        <w:t>муниципальным</w:t>
      </w:r>
      <w:r w:rsidRPr="00812D35">
        <w:rPr>
          <w:color w:val="000000"/>
          <w:kern w:val="2"/>
          <w:sz w:val="28"/>
          <w:szCs w:val="28"/>
        </w:rPr>
        <w:t xml:space="preserve"> учреждениям </w:t>
      </w:r>
      <w:r>
        <w:rPr>
          <w:color w:val="000000"/>
          <w:kern w:val="2"/>
          <w:sz w:val="28"/>
          <w:szCs w:val="28"/>
        </w:rPr>
        <w:t>Милютинского сельского поселения</w:t>
      </w:r>
      <w:r w:rsidRPr="00812D35">
        <w:rPr>
          <w:color w:val="000000"/>
          <w:kern w:val="2"/>
          <w:sz w:val="28"/>
          <w:szCs w:val="28"/>
        </w:rPr>
        <w:t>».</w:t>
      </w:r>
    </w:p>
    <w:p w:rsidR="00FA6E9E" w:rsidRDefault="00FA6E9E" w:rsidP="007E4795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</w:t>
      </w:r>
      <w:r w:rsidRPr="007E4795">
        <w:rPr>
          <w:color w:val="000000"/>
          <w:kern w:val="2"/>
          <w:sz w:val="28"/>
          <w:szCs w:val="28"/>
        </w:rPr>
        <w:t xml:space="preserve"> </w:t>
      </w:r>
      <w:hyperlink r:id="rId26" w:history="1">
        <w:r w:rsidRPr="00812D35">
          <w:rPr>
            <w:color w:val="000000"/>
            <w:kern w:val="2"/>
            <w:sz w:val="28"/>
            <w:szCs w:val="28"/>
          </w:rPr>
          <w:t xml:space="preserve">Постановление </w:t>
        </w:r>
        <w:r>
          <w:rPr>
            <w:color w:val="000000"/>
            <w:kern w:val="2"/>
            <w:sz w:val="28"/>
            <w:szCs w:val="28"/>
          </w:rPr>
          <w:t>Администрации Милютинского района</w:t>
        </w:r>
        <w:r w:rsidRPr="00812D35">
          <w:rPr>
            <w:color w:val="000000"/>
            <w:kern w:val="2"/>
            <w:sz w:val="28"/>
            <w:szCs w:val="28"/>
          </w:rPr>
          <w:t xml:space="preserve"> от </w:t>
        </w:r>
        <w:r>
          <w:rPr>
            <w:color w:val="000000"/>
            <w:kern w:val="2"/>
            <w:sz w:val="28"/>
            <w:szCs w:val="28"/>
          </w:rPr>
          <w:t>19</w:t>
        </w:r>
        <w:r w:rsidRPr="00812D35">
          <w:rPr>
            <w:color w:val="000000"/>
            <w:kern w:val="2"/>
            <w:sz w:val="28"/>
            <w:szCs w:val="28"/>
          </w:rPr>
          <w:t>.0</w:t>
        </w:r>
        <w:r>
          <w:rPr>
            <w:color w:val="000000"/>
            <w:kern w:val="2"/>
            <w:sz w:val="28"/>
            <w:szCs w:val="28"/>
          </w:rPr>
          <w:t>1</w:t>
        </w:r>
        <w:r w:rsidRPr="00812D35">
          <w:rPr>
            <w:color w:val="000000"/>
            <w:kern w:val="2"/>
            <w:sz w:val="28"/>
            <w:szCs w:val="28"/>
          </w:rPr>
          <w:t>.201</w:t>
        </w:r>
        <w:r>
          <w:rPr>
            <w:color w:val="000000"/>
            <w:kern w:val="2"/>
            <w:sz w:val="28"/>
            <w:szCs w:val="28"/>
          </w:rPr>
          <w:t>5</w:t>
        </w:r>
        <w:r w:rsidRPr="00812D35">
          <w:rPr>
            <w:color w:val="000000"/>
            <w:kern w:val="2"/>
            <w:sz w:val="28"/>
            <w:szCs w:val="28"/>
          </w:rPr>
          <w:t xml:space="preserve"> № </w:t>
        </w:r>
        <w:r>
          <w:rPr>
            <w:color w:val="000000"/>
            <w:kern w:val="2"/>
            <w:sz w:val="28"/>
            <w:szCs w:val="28"/>
          </w:rPr>
          <w:t>3</w:t>
        </w:r>
        <w:r w:rsidRPr="00812D35">
          <w:rPr>
            <w:color w:val="000000"/>
            <w:kern w:val="2"/>
            <w:sz w:val="28"/>
            <w:szCs w:val="28"/>
          </w:rPr>
          <w:t xml:space="preserve"> «О внесении изменения в </w:t>
        </w:r>
      </w:hyperlink>
      <w:r w:rsidRPr="00812D35">
        <w:rPr>
          <w:color w:val="000000"/>
          <w:kern w:val="2"/>
          <w:sz w:val="28"/>
          <w:szCs w:val="28"/>
        </w:rPr>
        <w:t xml:space="preserve">постановление </w:t>
      </w:r>
      <w:r>
        <w:rPr>
          <w:color w:val="000000"/>
          <w:kern w:val="2"/>
          <w:sz w:val="28"/>
          <w:szCs w:val="28"/>
        </w:rPr>
        <w:t xml:space="preserve">Администрации Милютинского сельского поселения </w:t>
      </w:r>
      <w:r w:rsidRPr="00812D35">
        <w:rPr>
          <w:color w:val="000000"/>
          <w:kern w:val="2"/>
          <w:sz w:val="28"/>
          <w:szCs w:val="28"/>
        </w:rPr>
        <w:t xml:space="preserve">от </w:t>
      </w:r>
      <w:r>
        <w:rPr>
          <w:color w:val="000000"/>
          <w:kern w:val="2"/>
          <w:sz w:val="28"/>
          <w:szCs w:val="28"/>
        </w:rPr>
        <w:t>19</w:t>
      </w:r>
      <w:r w:rsidRPr="00812D35">
        <w:rPr>
          <w:color w:val="000000"/>
          <w:kern w:val="2"/>
          <w:sz w:val="28"/>
          <w:szCs w:val="28"/>
        </w:rPr>
        <w:t>.</w:t>
      </w:r>
      <w:r>
        <w:rPr>
          <w:color w:val="000000"/>
          <w:kern w:val="2"/>
          <w:sz w:val="28"/>
          <w:szCs w:val="28"/>
        </w:rPr>
        <w:t>01</w:t>
      </w:r>
      <w:r w:rsidRPr="00812D35">
        <w:rPr>
          <w:color w:val="000000"/>
          <w:kern w:val="2"/>
          <w:sz w:val="28"/>
          <w:szCs w:val="28"/>
        </w:rPr>
        <w:t>.201</w:t>
      </w:r>
      <w:r>
        <w:rPr>
          <w:color w:val="000000"/>
          <w:kern w:val="2"/>
          <w:sz w:val="28"/>
          <w:szCs w:val="28"/>
        </w:rPr>
        <w:t>2</w:t>
      </w:r>
      <w:r w:rsidRPr="00812D35">
        <w:rPr>
          <w:color w:val="000000"/>
          <w:kern w:val="2"/>
          <w:sz w:val="28"/>
          <w:szCs w:val="28"/>
        </w:rPr>
        <w:t xml:space="preserve"> № </w:t>
      </w:r>
      <w:r>
        <w:rPr>
          <w:color w:val="000000"/>
          <w:kern w:val="2"/>
          <w:sz w:val="28"/>
          <w:szCs w:val="28"/>
        </w:rPr>
        <w:t>8</w:t>
      </w:r>
      <w:r w:rsidRPr="00812D35">
        <w:rPr>
          <w:color w:val="000000"/>
          <w:kern w:val="2"/>
          <w:sz w:val="28"/>
          <w:szCs w:val="28"/>
        </w:rPr>
        <w:t>».</w:t>
      </w:r>
    </w:p>
    <w:p w:rsidR="00FA6E9E" w:rsidRDefault="00FA6E9E" w:rsidP="00E309E6">
      <w:pPr>
        <w:autoSpaceDE w:val="0"/>
        <w:autoSpaceDN w:val="0"/>
        <w:adjustRightInd w:val="0"/>
        <w:rPr>
          <w:sz w:val="28"/>
          <w:szCs w:val="28"/>
        </w:rPr>
      </w:pPr>
    </w:p>
    <w:p w:rsidR="00FA6E9E" w:rsidRDefault="00FA6E9E" w:rsidP="00E309E6">
      <w:pPr>
        <w:autoSpaceDE w:val="0"/>
        <w:autoSpaceDN w:val="0"/>
        <w:adjustRightInd w:val="0"/>
        <w:rPr>
          <w:sz w:val="28"/>
          <w:szCs w:val="28"/>
        </w:rPr>
      </w:pPr>
    </w:p>
    <w:p w:rsidR="00FA6E9E" w:rsidRDefault="00FA6E9E" w:rsidP="00E309E6">
      <w:pPr>
        <w:autoSpaceDE w:val="0"/>
        <w:autoSpaceDN w:val="0"/>
        <w:adjustRightInd w:val="0"/>
        <w:rPr>
          <w:sz w:val="28"/>
          <w:szCs w:val="28"/>
        </w:rPr>
      </w:pPr>
    </w:p>
    <w:p w:rsidR="00FA6E9E" w:rsidRDefault="00FA6E9E" w:rsidP="00E309E6">
      <w:pPr>
        <w:autoSpaceDE w:val="0"/>
        <w:autoSpaceDN w:val="0"/>
        <w:adjustRightInd w:val="0"/>
        <w:rPr>
          <w:sz w:val="28"/>
          <w:szCs w:val="28"/>
        </w:rPr>
      </w:pPr>
    </w:p>
    <w:sectPr w:rsidR="00FA6E9E" w:rsidSect="00C45CD8">
      <w:footerReference w:type="default" r:id="rId27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E9E" w:rsidRDefault="00FA6E9E">
      <w:r>
        <w:separator/>
      </w:r>
    </w:p>
  </w:endnote>
  <w:endnote w:type="continuationSeparator" w:id="1">
    <w:p w:rsidR="00FA6E9E" w:rsidRDefault="00FA6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9E" w:rsidRDefault="00FA6E9E" w:rsidP="00B51CE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FA6E9E" w:rsidRDefault="00FA6E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9E" w:rsidRDefault="00FA6E9E" w:rsidP="00B51CE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:rsidR="00FA6E9E" w:rsidRDefault="00FA6E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9E" w:rsidRDefault="00FA6E9E" w:rsidP="00745AB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</w:t>
    </w:r>
    <w:r>
      <w:rPr>
        <w:rStyle w:val="PageNumber"/>
      </w:rPr>
      <w:fldChar w:fldCharType="end"/>
    </w:r>
  </w:p>
  <w:p w:rsidR="00FA6E9E" w:rsidRDefault="00FA6E9E" w:rsidP="008A00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E9E" w:rsidRDefault="00FA6E9E">
      <w:r>
        <w:separator/>
      </w:r>
    </w:p>
  </w:footnote>
  <w:footnote w:type="continuationSeparator" w:id="1">
    <w:p w:rsidR="00FA6E9E" w:rsidRDefault="00FA6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9E" w:rsidRDefault="00FA6E9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84.15pt;margin-top:69.6pt;width:2.3pt;height:5.75pt;z-index:-251656192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A6E9E" w:rsidRDefault="00FA6E9E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9E" w:rsidRDefault="00FA6E9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4.15pt;margin-top:69.6pt;width:2.3pt;height:5.75pt;z-index:-251654144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A6E9E" w:rsidRDefault="00FA6E9E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9E" w:rsidRPr="00900C88" w:rsidRDefault="00FA6E9E" w:rsidP="00C45CD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9E" w:rsidRDefault="00FA6E9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.4pt;margin-top:78.35pt;width:2.3pt;height:5.75pt;z-index:-251652096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A6E9E" w:rsidRDefault="00FA6E9E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</w:lvl>
    <w:lvl w:ilvl="2" w:tplc="0419001B">
      <w:start w:val="1"/>
      <w:numFmt w:val="lowerRoman"/>
      <w:lvlText w:val="%3."/>
      <w:lvlJc w:val="right"/>
      <w:pPr>
        <w:ind w:left="2420" w:hanging="180"/>
      </w:pPr>
    </w:lvl>
    <w:lvl w:ilvl="3" w:tplc="0419000F">
      <w:start w:val="1"/>
      <w:numFmt w:val="decimal"/>
      <w:lvlText w:val="%4."/>
      <w:lvlJc w:val="left"/>
      <w:pPr>
        <w:ind w:left="3140" w:hanging="360"/>
      </w:pPr>
    </w:lvl>
    <w:lvl w:ilvl="4" w:tplc="04190019">
      <w:start w:val="1"/>
      <w:numFmt w:val="lowerLetter"/>
      <w:lvlText w:val="%5."/>
      <w:lvlJc w:val="left"/>
      <w:pPr>
        <w:ind w:left="3860" w:hanging="360"/>
      </w:pPr>
    </w:lvl>
    <w:lvl w:ilvl="5" w:tplc="0419001B">
      <w:start w:val="1"/>
      <w:numFmt w:val="lowerRoman"/>
      <w:lvlText w:val="%6."/>
      <w:lvlJc w:val="right"/>
      <w:pPr>
        <w:ind w:left="4580" w:hanging="180"/>
      </w:pPr>
    </w:lvl>
    <w:lvl w:ilvl="6" w:tplc="0419000F">
      <w:start w:val="1"/>
      <w:numFmt w:val="decimal"/>
      <w:lvlText w:val="%7."/>
      <w:lvlJc w:val="left"/>
      <w:pPr>
        <w:ind w:left="5300" w:hanging="360"/>
      </w:pPr>
    </w:lvl>
    <w:lvl w:ilvl="7" w:tplc="04190019">
      <w:start w:val="1"/>
      <w:numFmt w:val="lowerLetter"/>
      <w:lvlText w:val="%8."/>
      <w:lvlJc w:val="left"/>
      <w:pPr>
        <w:ind w:left="6020" w:hanging="360"/>
      </w:pPr>
    </w:lvl>
    <w:lvl w:ilvl="8" w:tplc="0419001B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744"/>
    <w:rsid w:val="00003B0D"/>
    <w:rsid w:val="000067D7"/>
    <w:rsid w:val="00022FDB"/>
    <w:rsid w:val="00040175"/>
    <w:rsid w:val="00042414"/>
    <w:rsid w:val="000437CB"/>
    <w:rsid w:val="000553CB"/>
    <w:rsid w:val="00055658"/>
    <w:rsid w:val="000676E0"/>
    <w:rsid w:val="00072471"/>
    <w:rsid w:val="00073812"/>
    <w:rsid w:val="000813B6"/>
    <w:rsid w:val="0009694B"/>
    <w:rsid w:val="000A1D2A"/>
    <w:rsid w:val="000A6888"/>
    <w:rsid w:val="000B1E8F"/>
    <w:rsid w:val="000B3952"/>
    <w:rsid w:val="000B3C5E"/>
    <w:rsid w:val="000B4EB6"/>
    <w:rsid w:val="000C00C6"/>
    <w:rsid w:val="000D08B2"/>
    <w:rsid w:val="000D157C"/>
    <w:rsid w:val="000D49DC"/>
    <w:rsid w:val="000E1E20"/>
    <w:rsid w:val="000E5F10"/>
    <w:rsid w:val="000F06A4"/>
    <w:rsid w:val="0010321F"/>
    <w:rsid w:val="001157AE"/>
    <w:rsid w:val="001228AE"/>
    <w:rsid w:val="00123961"/>
    <w:rsid w:val="001256B7"/>
    <w:rsid w:val="001307B1"/>
    <w:rsid w:val="001312D1"/>
    <w:rsid w:val="0013133D"/>
    <w:rsid w:val="001329BF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6050"/>
    <w:rsid w:val="001A7BFD"/>
    <w:rsid w:val="001B2409"/>
    <w:rsid w:val="001B592D"/>
    <w:rsid w:val="001B61C1"/>
    <w:rsid w:val="001C1398"/>
    <w:rsid w:val="001C75BB"/>
    <w:rsid w:val="001E7744"/>
    <w:rsid w:val="001E7D7F"/>
    <w:rsid w:val="001F5743"/>
    <w:rsid w:val="002015E3"/>
    <w:rsid w:val="00203618"/>
    <w:rsid w:val="00204667"/>
    <w:rsid w:val="002052ED"/>
    <w:rsid w:val="00206936"/>
    <w:rsid w:val="0020776E"/>
    <w:rsid w:val="002079AD"/>
    <w:rsid w:val="00221DC5"/>
    <w:rsid w:val="00223BD0"/>
    <w:rsid w:val="00223FCB"/>
    <w:rsid w:val="00227415"/>
    <w:rsid w:val="002325D0"/>
    <w:rsid w:val="002355C2"/>
    <w:rsid w:val="0024187C"/>
    <w:rsid w:val="002428A4"/>
    <w:rsid w:val="002439FE"/>
    <w:rsid w:val="00253935"/>
    <w:rsid w:val="00257360"/>
    <w:rsid w:val="0026768C"/>
    <w:rsid w:val="0027683B"/>
    <w:rsid w:val="00290E92"/>
    <w:rsid w:val="0029301B"/>
    <w:rsid w:val="0029470B"/>
    <w:rsid w:val="002957A0"/>
    <w:rsid w:val="002A642E"/>
    <w:rsid w:val="002B15BD"/>
    <w:rsid w:val="002B22E6"/>
    <w:rsid w:val="002B5BB9"/>
    <w:rsid w:val="002B6AE4"/>
    <w:rsid w:val="002C2DF4"/>
    <w:rsid w:val="002C6052"/>
    <w:rsid w:val="002C6C4B"/>
    <w:rsid w:val="002D06F7"/>
    <w:rsid w:val="002D0A6E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15B95"/>
    <w:rsid w:val="00322AF8"/>
    <w:rsid w:val="00325F72"/>
    <w:rsid w:val="00330C1E"/>
    <w:rsid w:val="00330EF4"/>
    <w:rsid w:val="00331003"/>
    <w:rsid w:val="00331E18"/>
    <w:rsid w:val="00331F49"/>
    <w:rsid w:val="00334FCF"/>
    <w:rsid w:val="003402B7"/>
    <w:rsid w:val="003410C9"/>
    <w:rsid w:val="00344505"/>
    <w:rsid w:val="00344759"/>
    <w:rsid w:val="00345559"/>
    <w:rsid w:val="00350EC9"/>
    <w:rsid w:val="003551F3"/>
    <w:rsid w:val="00361865"/>
    <w:rsid w:val="003629F0"/>
    <w:rsid w:val="00373B82"/>
    <w:rsid w:val="003806C8"/>
    <w:rsid w:val="003821C4"/>
    <w:rsid w:val="00387896"/>
    <w:rsid w:val="003B0B63"/>
    <w:rsid w:val="003C4D37"/>
    <w:rsid w:val="003D1FAB"/>
    <w:rsid w:val="003D3FC8"/>
    <w:rsid w:val="003E5644"/>
    <w:rsid w:val="003F0051"/>
    <w:rsid w:val="003F1149"/>
    <w:rsid w:val="004076E8"/>
    <w:rsid w:val="004111BA"/>
    <w:rsid w:val="00420D35"/>
    <w:rsid w:val="0042489B"/>
    <w:rsid w:val="00425525"/>
    <w:rsid w:val="00427B3E"/>
    <w:rsid w:val="00434DC0"/>
    <w:rsid w:val="00443260"/>
    <w:rsid w:val="00447757"/>
    <w:rsid w:val="00447BE1"/>
    <w:rsid w:val="004511C4"/>
    <w:rsid w:val="004555ED"/>
    <w:rsid w:val="004576CA"/>
    <w:rsid w:val="00461035"/>
    <w:rsid w:val="004647D8"/>
    <w:rsid w:val="00476F55"/>
    <w:rsid w:val="00481B18"/>
    <w:rsid w:val="004912A7"/>
    <w:rsid w:val="00492AA0"/>
    <w:rsid w:val="00496401"/>
    <w:rsid w:val="004A094F"/>
    <w:rsid w:val="004A0E12"/>
    <w:rsid w:val="004A4003"/>
    <w:rsid w:val="004B5BC3"/>
    <w:rsid w:val="004B692F"/>
    <w:rsid w:val="004C18B2"/>
    <w:rsid w:val="004D189D"/>
    <w:rsid w:val="004D1F5B"/>
    <w:rsid w:val="004D240E"/>
    <w:rsid w:val="004D355F"/>
    <w:rsid w:val="004D3A3B"/>
    <w:rsid w:val="004D7FD9"/>
    <w:rsid w:val="004E0A59"/>
    <w:rsid w:val="004E5DC7"/>
    <w:rsid w:val="004F0C14"/>
    <w:rsid w:val="004F0F7E"/>
    <w:rsid w:val="004F125C"/>
    <w:rsid w:val="004F4CBB"/>
    <w:rsid w:val="005033F0"/>
    <w:rsid w:val="0050795E"/>
    <w:rsid w:val="00513D19"/>
    <w:rsid w:val="00514FF4"/>
    <w:rsid w:val="00516B15"/>
    <w:rsid w:val="005173F2"/>
    <w:rsid w:val="00523E32"/>
    <w:rsid w:val="00532989"/>
    <w:rsid w:val="00536E3C"/>
    <w:rsid w:val="00544BB6"/>
    <w:rsid w:val="00570A36"/>
    <w:rsid w:val="0057575C"/>
    <w:rsid w:val="00577970"/>
    <w:rsid w:val="00584659"/>
    <w:rsid w:val="005A1DBB"/>
    <w:rsid w:val="005A5CE4"/>
    <w:rsid w:val="005A6DEA"/>
    <w:rsid w:val="005C317B"/>
    <w:rsid w:val="005C42CB"/>
    <w:rsid w:val="005D57CC"/>
    <w:rsid w:val="005D7087"/>
    <w:rsid w:val="005D7D52"/>
    <w:rsid w:val="005E5AEB"/>
    <w:rsid w:val="005F027A"/>
    <w:rsid w:val="005F699F"/>
    <w:rsid w:val="006000DD"/>
    <w:rsid w:val="00613351"/>
    <w:rsid w:val="00616097"/>
    <w:rsid w:val="00622589"/>
    <w:rsid w:val="00623424"/>
    <w:rsid w:val="00633558"/>
    <w:rsid w:val="006348EB"/>
    <w:rsid w:val="0064408C"/>
    <w:rsid w:val="006464BD"/>
    <w:rsid w:val="006536EC"/>
    <w:rsid w:val="006558C4"/>
    <w:rsid w:val="00665A4E"/>
    <w:rsid w:val="00667613"/>
    <w:rsid w:val="00667DF1"/>
    <w:rsid w:val="00672FB0"/>
    <w:rsid w:val="00675529"/>
    <w:rsid w:val="00680CE4"/>
    <w:rsid w:val="006827A9"/>
    <w:rsid w:val="00684E0A"/>
    <w:rsid w:val="006B451E"/>
    <w:rsid w:val="006B66FE"/>
    <w:rsid w:val="006C46BF"/>
    <w:rsid w:val="006D088E"/>
    <w:rsid w:val="006D6326"/>
    <w:rsid w:val="00703701"/>
    <w:rsid w:val="0071239B"/>
    <w:rsid w:val="0072516A"/>
    <w:rsid w:val="0073091A"/>
    <w:rsid w:val="00730D79"/>
    <w:rsid w:val="00735B3A"/>
    <w:rsid w:val="0073605D"/>
    <w:rsid w:val="00736452"/>
    <w:rsid w:val="00741F33"/>
    <w:rsid w:val="00745ABF"/>
    <w:rsid w:val="007533A6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A04"/>
    <w:rsid w:val="00776086"/>
    <w:rsid w:val="0078182E"/>
    <w:rsid w:val="00783B99"/>
    <w:rsid w:val="00787558"/>
    <w:rsid w:val="0079517D"/>
    <w:rsid w:val="00795E41"/>
    <w:rsid w:val="007A3E5A"/>
    <w:rsid w:val="007A4730"/>
    <w:rsid w:val="007A47D8"/>
    <w:rsid w:val="007A7C89"/>
    <w:rsid w:val="007A7CDD"/>
    <w:rsid w:val="007B2A28"/>
    <w:rsid w:val="007B4135"/>
    <w:rsid w:val="007B63DF"/>
    <w:rsid w:val="007C2D29"/>
    <w:rsid w:val="007C411B"/>
    <w:rsid w:val="007C6816"/>
    <w:rsid w:val="007D4AFE"/>
    <w:rsid w:val="007E2897"/>
    <w:rsid w:val="007E4795"/>
    <w:rsid w:val="007F56DD"/>
    <w:rsid w:val="007F6167"/>
    <w:rsid w:val="00802146"/>
    <w:rsid w:val="008067EB"/>
    <w:rsid w:val="00807445"/>
    <w:rsid w:val="0081053E"/>
    <w:rsid w:val="00812D35"/>
    <w:rsid w:val="008149EF"/>
    <w:rsid w:val="00817ABC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00CD"/>
    <w:rsid w:val="008A4AA1"/>
    <w:rsid w:val="008C03F6"/>
    <w:rsid w:val="008C042D"/>
    <w:rsid w:val="008C09BD"/>
    <w:rsid w:val="008C0DF9"/>
    <w:rsid w:val="008E038E"/>
    <w:rsid w:val="008E4F7F"/>
    <w:rsid w:val="008E5322"/>
    <w:rsid w:val="008E7746"/>
    <w:rsid w:val="008F2EAA"/>
    <w:rsid w:val="008F619D"/>
    <w:rsid w:val="00900C88"/>
    <w:rsid w:val="00911C3F"/>
    <w:rsid w:val="0091308C"/>
    <w:rsid w:val="00920540"/>
    <w:rsid w:val="00920FB5"/>
    <w:rsid w:val="00932489"/>
    <w:rsid w:val="00935666"/>
    <w:rsid w:val="00936DE3"/>
    <w:rsid w:val="00936F4D"/>
    <w:rsid w:val="00941D56"/>
    <w:rsid w:val="00944C99"/>
    <w:rsid w:val="00945130"/>
    <w:rsid w:val="009550E1"/>
    <w:rsid w:val="00957024"/>
    <w:rsid w:val="00957ABE"/>
    <w:rsid w:val="00965163"/>
    <w:rsid w:val="0096697E"/>
    <w:rsid w:val="00975A79"/>
    <w:rsid w:val="00982DC4"/>
    <w:rsid w:val="0099026B"/>
    <w:rsid w:val="00993EF4"/>
    <w:rsid w:val="009A2761"/>
    <w:rsid w:val="009A4F9F"/>
    <w:rsid w:val="009B11E4"/>
    <w:rsid w:val="009C6BB5"/>
    <w:rsid w:val="009C758D"/>
    <w:rsid w:val="009D682E"/>
    <w:rsid w:val="009D7718"/>
    <w:rsid w:val="009F28F8"/>
    <w:rsid w:val="009F53FC"/>
    <w:rsid w:val="00A028D8"/>
    <w:rsid w:val="00A0730D"/>
    <w:rsid w:val="00A10331"/>
    <w:rsid w:val="00A21D35"/>
    <w:rsid w:val="00A2268F"/>
    <w:rsid w:val="00A23923"/>
    <w:rsid w:val="00A249D7"/>
    <w:rsid w:val="00A30373"/>
    <w:rsid w:val="00A45742"/>
    <w:rsid w:val="00A5023A"/>
    <w:rsid w:val="00A52CE9"/>
    <w:rsid w:val="00A54221"/>
    <w:rsid w:val="00A60E1B"/>
    <w:rsid w:val="00A64320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27"/>
    <w:rsid w:val="00AC06AE"/>
    <w:rsid w:val="00AC351C"/>
    <w:rsid w:val="00AC4B59"/>
    <w:rsid w:val="00AC539A"/>
    <w:rsid w:val="00AE739F"/>
    <w:rsid w:val="00AF1AFD"/>
    <w:rsid w:val="00B01499"/>
    <w:rsid w:val="00B02103"/>
    <w:rsid w:val="00B03D20"/>
    <w:rsid w:val="00B07968"/>
    <w:rsid w:val="00B226AF"/>
    <w:rsid w:val="00B27189"/>
    <w:rsid w:val="00B30178"/>
    <w:rsid w:val="00B36F56"/>
    <w:rsid w:val="00B473A7"/>
    <w:rsid w:val="00B50A49"/>
    <w:rsid w:val="00B51CE3"/>
    <w:rsid w:val="00B53093"/>
    <w:rsid w:val="00B53173"/>
    <w:rsid w:val="00B538A6"/>
    <w:rsid w:val="00B55DFE"/>
    <w:rsid w:val="00B56AAF"/>
    <w:rsid w:val="00B60AAE"/>
    <w:rsid w:val="00B625CB"/>
    <w:rsid w:val="00B67297"/>
    <w:rsid w:val="00B72429"/>
    <w:rsid w:val="00B72538"/>
    <w:rsid w:val="00B77947"/>
    <w:rsid w:val="00B85126"/>
    <w:rsid w:val="00B8529F"/>
    <w:rsid w:val="00B91E3F"/>
    <w:rsid w:val="00B9373A"/>
    <w:rsid w:val="00B960B2"/>
    <w:rsid w:val="00BA0F1D"/>
    <w:rsid w:val="00BA2E04"/>
    <w:rsid w:val="00BA37F7"/>
    <w:rsid w:val="00BC3E54"/>
    <w:rsid w:val="00BC48A0"/>
    <w:rsid w:val="00BD03E3"/>
    <w:rsid w:val="00BE04BD"/>
    <w:rsid w:val="00BF279A"/>
    <w:rsid w:val="00BF7A65"/>
    <w:rsid w:val="00C10A10"/>
    <w:rsid w:val="00C171DF"/>
    <w:rsid w:val="00C213F4"/>
    <w:rsid w:val="00C21F71"/>
    <w:rsid w:val="00C230A2"/>
    <w:rsid w:val="00C311D0"/>
    <w:rsid w:val="00C327FC"/>
    <w:rsid w:val="00C422AC"/>
    <w:rsid w:val="00C43085"/>
    <w:rsid w:val="00C45CD8"/>
    <w:rsid w:val="00C45F79"/>
    <w:rsid w:val="00C470D7"/>
    <w:rsid w:val="00C47957"/>
    <w:rsid w:val="00C54A49"/>
    <w:rsid w:val="00C56ED2"/>
    <w:rsid w:val="00C65563"/>
    <w:rsid w:val="00C71B9F"/>
    <w:rsid w:val="00C84BA5"/>
    <w:rsid w:val="00C904E9"/>
    <w:rsid w:val="00CA0062"/>
    <w:rsid w:val="00CB13AC"/>
    <w:rsid w:val="00CB22E0"/>
    <w:rsid w:val="00CB26E4"/>
    <w:rsid w:val="00CB6C14"/>
    <w:rsid w:val="00CB7B5C"/>
    <w:rsid w:val="00CD1C6D"/>
    <w:rsid w:val="00CD3069"/>
    <w:rsid w:val="00CD7EDD"/>
    <w:rsid w:val="00CE0CD6"/>
    <w:rsid w:val="00CE354A"/>
    <w:rsid w:val="00CE3C40"/>
    <w:rsid w:val="00CF1552"/>
    <w:rsid w:val="00CF2DFE"/>
    <w:rsid w:val="00CF491D"/>
    <w:rsid w:val="00D22D84"/>
    <w:rsid w:val="00D27895"/>
    <w:rsid w:val="00D319CE"/>
    <w:rsid w:val="00D36073"/>
    <w:rsid w:val="00D4447A"/>
    <w:rsid w:val="00D60444"/>
    <w:rsid w:val="00D63175"/>
    <w:rsid w:val="00D65AD2"/>
    <w:rsid w:val="00D809B6"/>
    <w:rsid w:val="00D83387"/>
    <w:rsid w:val="00D8360E"/>
    <w:rsid w:val="00D84291"/>
    <w:rsid w:val="00D84383"/>
    <w:rsid w:val="00D852C3"/>
    <w:rsid w:val="00D87F2A"/>
    <w:rsid w:val="00D96828"/>
    <w:rsid w:val="00DA13BE"/>
    <w:rsid w:val="00DA6DD2"/>
    <w:rsid w:val="00DA79D4"/>
    <w:rsid w:val="00DB0FC5"/>
    <w:rsid w:val="00DB4F07"/>
    <w:rsid w:val="00DB5BB9"/>
    <w:rsid w:val="00DB659F"/>
    <w:rsid w:val="00DC5709"/>
    <w:rsid w:val="00DC7BEE"/>
    <w:rsid w:val="00DD5623"/>
    <w:rsid w:val="00DD7AC6"/>
    <w:rsid w:val="00DE1E9F"/>
    <w:rsid w:val="00DE37C1"/>
    <w:rsid w:val="00DE405F"/>
    <w:rsid w:val="00DE45FD"/>
    <w:rsid w:val="00DF0355"/>
    <w:rsid w:val="00E10A7B"/>
    <w:rsid w:val="00E23832"/>
    <w:rsid w:val="00E27B99"/>
    <w:rsid w:val="00E309E6"/>
    <w:rsid w:val="00E3192A"/>
    <w:rsid w:val="00E36B39"/>
    <w:rsid w:val="00E36FB7"/>
    <w:rsid w:val="00E37C66"/>
    <w:rsid w:val="00E52A55"/>
    <w:rsid w:val="00E5304D"/>
    <w:rsid w:val="00E56ECE"/>
    <w:rsid w:val="00E623C0"/>
    <w:rsid w:val="00E65F05"/>
    <w:rsid w:val="00E6731C"/>
    <w:rsid w:val="00E72CF0"/>
    <w:rsid w:val="00E75C8C"/>
    <w:rsid w:val="00E766DA"/>
    <w:rsid w:val="00E813B5"/>
    <w:rsid w:val="00E835D5"/>
    <w:rsid w:val="00EA2CEE"/>
    <w:rsid w:val="00EA4566"/>
    <w:rsid w:val="00EA6C99"/>
    <w:rsid w:val="00EB30A4"/>
    <w:rsid w:val="00EB31E8"/>
    <w:rsid w:val="00EB3411"/>
    <w:rsid w:val="00EB6088"/>
    <w:rsid w:val="00EB7C45"/>
    <w:rsid w:val="00EC7396"/>
    <w:rsid w:val="00ED0FB0"/>
    <w:rsid w:val="00ED3016"/>
    <w:rsid w:val="00ED36A1"/>
    <w:rsid w:val="00ED550D"/>
    <w:rsid w:val="00ED67BC"/>
    <w:rsid w:val="00EE192F"/>
    <w:rsid w:val="00EE4A5F"/>
    <w:rsid w:val="00EF773F"/>
    <w:rsid w:val="00F033DC"/>
    <w:rsid w:val="00F06C16"/>
    <w:rsid w:val="00F15545"/>
    <w:rsid w:val="00F20EAC"/>
    <w:rsid w:val="00F23A51"/>
    <w:rsid w:val="00F3339A"/>
    <w:rsid w:val="00F4593E"/>
    <w:rsid w:val="00F45D09"/>
    <w:rsid w:val="00F5626E"/>
    <w:rsid w:val="00F60344"/>
    <w:rsid w:val="00F60EFB"/>
    <w:rsid w:val="00F61FDE"/>
    <w:rsid w:val="00F63AF4"/>
    <w:rsid w:val="00F70F4D"/>
    <w:rsid w:val="00F810AD"/>
    <w:rsid w:val="00F8128E"/>
    <w:rsid w:val="00F82185"/>
    <w:rsid w:val="00F8503A"/>
    <w:rsid w:val="00F87543"/>
    <w:rsid w:val="00F90FDD"/>
    <w:rsid w:val="00F92101"/>
    <w:rsid w:val="00F96705"/>
    <w:rsid w:val="00F96765"/>
    <w:rsid w:val="00FA2968"/>
    <w:rsid w:val="00FA2A02"/>
    <w:rsid w:val="00FA3D30"/>
    <w:rsid w:val="00FA6E9E"/>
    <w:rsid w:val="00FA7B28"/>
    <w:rsid w:val="00FB2416"/>
    <w:rsid w:val="00FB2774"/>
    <w:rsid w:val="00FB2945"/>
    <w:rsid w:val="00FB71AC"/>
    <w:rsid w:val="00FC1B3E"/>
    <w:rsid w:val="00FE2EE5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95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795E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795E"/>
    <w:pPr>
      <w:keepNext/>
      <w:ind w:left="709"/>
      <w:outlineLvl w:val="1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774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248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248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E7744"/>
    <w:rPr>
      <w:rFonts w:ascii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0795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2489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0795E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2489"/>
    <w:rPr>
      <w:sz w:val="20"/>
      <w:szCs w:val="20"/>
    </w:rPr>
  </w:style>
  <w:style w:type="paragraph" w:customStyle="1" w:styleId="Postan">
    <w:name w:val="Postan"/>
    <w:basedOn w:val="Normal"/>
    <w:uiPriority w:val="99"/>
    <w:rsid w:val="0050795E"/>
    <w:pPr>
      <w:jc w:val="center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5079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7744"/>
  </w:style>
  <w:style w:type="paragraph" w:styleId="Header">
    <w:name w:val="header"/>
    <w:basedOn w:val="Normal"/>
    <w:link w:val="HeaderChar"/>
    <w:uiPriority w:val="99"/>
    <w:rsid w:val="005079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7744"/>
  </w:style>
  <w:style w:type="character" w:styleId="PageNumber">
    <w:name w:val="page number"/>
    <w:basedOn w:val="DefaultParagraphFont"/>
    <w:uiPriority w:val="99"/>
    <w:rsid w:val="0050795E"/>
  </w:style>
  <w:style w:type="character" w:customStyle="1" w:styleId="CharStyle3">
    <w:name w:val="Char Style 3"/>
    <w:link w:val="Style2"/>
    <w:uiPriority w:val="99"/>
    <w:locked/>
    <w:rsid w:val="001E7744"/>
    <w:rPr>
      <w:sz w:val="8"/>
      <w:szCs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zCs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szCs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bCs/>
      <w:sz w:val="10"/>
      <w:szCs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bCs/>
      <w:spacing w:val="-2"/>
      <w:sz w:val="9"/>
      <w:szCs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bCs/>
      <w:spacing w:val="-2"/>
      <w:sz w:val="9"/>
      <w:szCs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bCs/>
      <w:sz w:val="13"/>
      <w:szCs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szCs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zCs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szCs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szCs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bCs/>
      <w:sz w:val="11"/>
      <w:szCs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bCs/>
      <w:sz w:val="10"/>
      <w:szCs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bCs/>
      <w:sz w:val="10"/>
      <w:szCs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szCs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szCs w:val="10"/>
      <w:u w:val="none"/>
    </w:rPr>
  </w:style>
  <w:style w:type="paragraph" w:customStyle="1" w:styleId="Style2">
    <w:name w:val="Style 2"/>
    <w:basedOn w:val="Normal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  <w:szCs w:val="8"/>
    </w:rPr>
  </w:style>
  <w:style w:type="paragraph" w:customStyle="1" w:styleId="Style4">
    <w:name w:val="Style 4"/>
    <w:basedOn w:val="Normal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  <w:szCs w:val="10"/>
    </w:rPr>
  </w:style>
  <w:style w:type="paragraph" w:customStyle="1" w:styleId="Style7">
    <w:name w:val="Style 7"/>
    <w:basedOn w:val="Normal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paragraph" w:customStyle="1" w:styleId="Style11">
    <w:name w:val="Style 11"/>
    <w:basedOn w:val="Normal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bCs/>
      <w:sz w:val="13"/>
      <w:szCs w:val="13"/>
    </w:rPr>
  </w:style>
  <w:style w:type="paragraph" w:customStyle="1" w:styleId="Style14">
    <w:name w:val="Style 14"/>
    <w:basedOn w:val="Normal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zCs w:val="9"/>
    </w:rPr>
  </w:style>
  <w:style w:type="paragraph" w:customStyle="1" w:styleId="Style18">
    <w:name w:val="Style 18"/>
    <w:basedOn w:val="Normal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bCs/>
      <w:sz w:val="11"/>
      <w:szCs w:val="11"/>
    </w:rPr>
  </w:style>
  <w:style w:type="paragraph" w:customStyle="1" w:styleId="Style21">
    <w:name w:val="Style 21"/>
    <w:basedOn w:val="Normal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bCs/>
      <w:sz w:val="10"/>
      <w:szCs w:val="10"/>
    </w:rPr>
  </w:style>
  <w:style w:type="paragraph" w:styleId="BalloonText">
    <w:name w:val="Balloon Text"/>
    <w:basedOn w:val="Normal"/>
    <w:link w:val="BalloonTextChar"/>
    <w:uiPriority w:val="99"/>
    <w:semiHidden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E7744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1E77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1E7744"/>
    <w:pPr>
      <w:widowControl w:val="0"/>
    </w:pPr>
    <w:rPr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E7744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1E7744"/>
    <w:rPr>
      <w:vertAlign w:val="superscript"/>
    </w:rPr>
  </w:style>
  <w:style w:type="paragraph" w:styleId="ListParagraph">
    <w:name w:val="List Paragraph"/>
    <w:basedOn w:val="Normal"/>
    <w:uiPriority w:val="99"/>
    <w:qFormat/>
    <w:rsid w:val="001E7744"/>
    <w:pPr>
      <w:widowControl w:val="0"/>
      <w:ind w:left="72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1E7744"/>
    <w:rPr>
      <w:color w:val="0000FF"/>
      <w:u w:val="single"/>
    </w:rPr>
  </w:style>
  <w:style w:type="paragraph" w:customStyle="1" w:styleId="ConsPlusNormal">
    <w:name w:val="ConsPlusNormal"/>
    <w:uiPriority w:val="99"/>
    <w:rsid w:val="001E7744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Caption">
    <w:name w:val="caption"/>
    <w:basedOn w:val="Normal"/>
    <w:next w:val="Normal"/>
    <w:uiPriority w:val="99"/>
    <w:qFormat/>
    <w:rsid w:val="00FB71A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A8A12685F9EE354E6BE27A296612B2DE17D902FCB287CB918622D17D630DF8D3976BFC610T0vCM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bus.gov.ru" TargetMode="External"/><Relationship Id="rId26" Type="http://schemas.openxmlformats.org/officeDocument/2006/relationships/hyperlink" Target="consultantplus://offline/ref=E7075276AD550BD1695132653254C8560EB24E08D174A82572C23B245C0E4D769DCEC5E344DD1D26QEbCP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EF5A8A12685F9EE354E6BE27A296612B2DE17D902FCB287CB918622D17D630DF8D3976BDC41BT0vAM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consultantplus://offline/ref=EF5A8A12685F9EE354E6BE27A296612B24E178902BC27576B1416E2FT1v0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F5A8A12685F9EE354E6BE27A296612B2DE17E952ACF287CB918622D17D630DF8D3976BCTCvD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5A8A12685F9EE354E6BE27A296612B2DE1789228CB287CB918622D17D630DF8D3976BCC6T1vAM" TargetMode="Externa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30</Pages>
  <Words>9692</Words>
  <Characters>-32766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</dc:title>
  <dc:subject/>
  <dc:creator>Альпер Екатерина Сергеевна</dc:creator>
  <cp:keywords/>
  <dc:description/>
  <cp:lastModifiedBy>User</cp:lastModifiedBy>
  <cp:revision>4</cp:revision>
  <cp:lastPrinted>2015-10-21T11:01:00Z</cp:lastPrinted>
  <dcterms:created xsi:type="dcterms:W3CDTF">2015-10-21T10:35:00Z</dcterms:created>
  <dcterms:modified xsi:type="dcterms:W3CDTF">2015-10-21T11:04:00Z</dcterms:modified>
</cp:coreProperties>
</file>