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79" w:rsidRPr="002B591F" w:rsidRDefault="00D16279" w:rsidP="00D16279">
      <w:pPr>
        <w:shd w:val="clear" w:color="auto" w:fill="FFFFFF"/>
        <w:spacing w:before="150" w:after="150" w:line="375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Порядок создания ТОС</w:t>
      </w:r>
    </w:p>
    <w:p w:rsidR="00D16279" w:rsidRPr="002B591F" w:rsidRDefault="00D16279" w:rsidP="00D162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6279" w:rsidRPr="002B591F" w:rsidRDefault="00D16279" w:rsidP="00D16279">
      <w:pPr>
        <w:shd w:val="clear" w:color="auto" w:fill="FFFFFF"/>
        <w:spacing w:after="0" w:line="225" w:lineRule="atLeast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etap1"/>
      <w:bookmarkEnd w:id="0"/>
      <w:r w:rsidRPr="002B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создания ТОС необходимо образовать инициативную группу из числа граждан, проживающих на соответствующей территории и достигших 16-летнего возраста. </w:t>
      </w:r>
      <w:r w:rsidRPr="002B59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</w:t>
      </w:r>
      <w:r w:rsidR="005C2262"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Устава ТОС, 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его наименование.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2262" w:rsidRPr="002B591F" w:rsidRDefault="005C2262" w:rsidP="005C2262">
      <w:pPr>
        <w:rPr>
          <w:rFonts w:ascii="Times New Roman" w:hAnsi="Times New Roman" w:cs="Times New Roman"/>
          <w:sz w:val="28"/>
          <w:szCs w:val="28"/>
        </w:rPr>
      </w:pPr>
      <w:r w:rsidRPr="002B59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B59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591F">
        <w:rPr>
          <w:rFonts w:ascii="Times New Roman" w:hAnsi="Times New Roman" w:cs="Times New Roman"/>
          <w:sz w:val="28"/>
          <w:szCs w:val="28"/>
        </w:rPr>
        <w:t xml:space="preserve">. 9, 10 ст.27 Федерального закона от 06.10.2003 №131-ФЗ «Об общих принципах организации местного самоуправления» в уставе ТОС </w:t>
      </w:r>
    </w:p>
    <w:p w:rsidR="005C2262" w:rsidRPr="002B591F" w:rsidRDefault="005C2262" w:rsidP="005C2262">
      <w:pPr>
        <w:rPr>
          <w:rFonts w:ascii="Times New Roman" w:hAnsi="Times New Roman" w:cs="Times New Roman"/>
          <w:sz w:val="28"/>
          <w:szCs w:val="28"/>
        </w:rPr>
      </w:pPr>
      <w:r w:rsidRPr="002B591F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5C2262" w:rsidRPr="002B591F" w:rsidRDefault="005C2262" w:rsidP="005C2262">
      <w:pPr>
        <w:rPr>
          <w:rFonts w:ascii="Times New Roman" w:hAnsi="Times New Roman" w:cs="Times New Roman"/>
          <w:sz w:val="28"/>
          <w:szCs w:val="28"/>
        </w:rPr>
      </w:pPr>
      <w:r w:rsidRPr="002B591F">
        <w:rPr>
          <w:rFonts w:ascii="Times New Roman" w:hAnsi="Times New Roman" w:cs="Times New Roman"/>
          <w:sz w:val="28"/>
          <w:szCs w:val="28"/>
        </w:rPr>
        <w:t>территория, на которой оно осуществляется;</w:t>
      </w:r>
      <w:r w:rsidRPr="002B591F">
        <w:rPr>
          <w:rFonts w:ascii="Times New Roman" w:hAnsi="Times New Roman" w:cs="Times New Roman"/>
          <w:sz w:val="28"/>
          <w:szCs w:val="28"/>
        </w:rPr>
        <w:br/>
        <w:t>2) цели, задачи, формы и основные направления деятельности ТОС;</w:t>
      </w:r>
      <w:r w:rsidRPr="002B591F">
        <w:rPr>
          <w:rFonts w:ascii="Times New Roman" w:hAnsi="Times New Roman" w:cs="Times New Roman"/>
          <w:sz w:val="28"/>
          <w:szCs w:val="28"/>
        </w:rPr>
        <w:br/>
        <w:t>3) порядок формирования, прекращения полномочий, права и обязанности, срок полномочий органов ТОС;</w:t>
      </w:r>
      <w:r w:rsidRPr="002B591F">
        <w:rPr>
          <w:rFonts w:ascii="Times New Roman" w:hAnsi="Times New Roman" w:cs="Times New Roman"/>
          <w:sz w:val="28"/>
          <w:szCs w:val="28"/>
        </w:rPr>
        <w:br/>
        <w:t>4) порядок принятия решений;</w:t>
      </w:r>
      <w:r w:rsidRPr="002B591F">
        <w:rPr>
          <w:rFonts w:ascii="Times New Roman" w:hAnsi="Times New Roman" w:cs="Times New Roman"/>
          <w:sz w:val="28"/>
          <w:szCs w:val="28"/>
        </w:rPr>
        <w:br/>
        <w:t>5) порядок приобретения имущества, а также порядок пользования и распоряжения указанным имуществом и финансовыми средствами;</w:t>
      </w:r>
      <w:r w:rsidRPr="002B591F">
        <w:rPr>
          <w:rFonts w:ascii="Times New Roman" w:hAnsi="Times New Roman" w:cs="Times New Roman"/>
          <w:sz w:val="28"/>
          <w:szCs w:val="28"/>
        </w:rPr>
        <w:br/>
        <w:t>6) порядок прекращения осуществления ТОС.</w:t>
      </w:r>
    </w:p>
    <w:p w:rsidR="005C2262" w:rsidRPr="002B591F" w:rsidRDefault="005C2262" w:rsidP="005C2262">
      <w:pPr>
        <w:rPr>
          <w:rFonts w:ascii="Times New Roman" w:hAnsi="Times New Roman" w:cs="Times New Roman"/>
          <w:sz w:val="28"/>
          <w:szCs w:val="28"/>
        </w:rPr>
      </w:pPr>
      <w:r w:rsidRPr="002B591F">
        <w:rPr>
          <w:rFonts w:ascii="Times New Roman" w:hAnsi="Times New Roman" w:cs="Times New Roman"/>
          <w:sz w:val="28"/>
          <w:szCs w:val="28"/>
        </w:rPr>
        <w:t>Дополнительные требования к уставу ТОС органами местного самоуправления  устанавливаться не могут.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территории.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Деятельность инициативной группы оформляетс</w:t>
      </w:r>
      <w:r w:rsidR="005C2262"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протоколом.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6279" w:rsidRPr="002B591F" w:rsidRDefault="00D16279" w:rsidP="00D16279">
      <w:pPr>
        <w:shd w:val="clear" w:color="auto" w:fill="FFFFFF"/>
        <w:spacing w:after="0" w:line="225" w:lineRule="atLeast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etap2"/>
      <w:bookmarkEnd w:id="1"/>
      <w:r w:rsidRPr="002B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ЭТАП 2. Установление границ ТОС </w:t>
      </w:r>
    </w:p>
    <w:p w:rsidR="005C2262" w:rsidRPr="002B591F" w:rsidRDefault="005C2262" w:rsidP="00D16279">
      <w:pPr>
        <w:shd w:val="clear" w:color="auto" w:fill="FFFFFF"/>
        <w:spacing w:after="0" w:line="225" w:lineRule="atLeast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проведения предварительных организационных мероприятий по определению предполагаемых границ территории ТОС, необходимо подать  </w:t>
      </w:r>
      <w:r w:rsidR="005C2262" w:rsidRPr="002B591F"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="002B591F" w:rsidRPr="002B591F">
        <w:rPr>
          <w:rFonts w:ascii="Times New Roman" w:hAnsi="Times New Roman" w:cs="Times New Roman"/>
          <w:sz w:val="28"/>
          <w:szCs w:val="28"/>
        </w:rPr>
        <w:t>установлении границ ТОС.</w:t>
      </w:r>
      <w:r w:rsidRPr="002B591F">
        <w:rPr>
          <w:rFonts w:ascii="Times New Roman" w:eastAsia="Times New Roman" w:hAnsi="Times New Roman" w:cs="Times New Roman"/>
          <w:b/>
          <w:bCs/>
          <w:color w:val="040465"/>
          <w:sz w:val="28"/>
          <w:szCs w:val="28"/>
          <w:lang w:eastAsia="ru-RU"/>
        </w:rPr>
        <w:t> </w:t>
      </w:r>
      <w:r w:rsidRPr="002B5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Администрацию Милюти</w:t>
      </w:r>
      <w:r w:rsidR="002B5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нского сельского</w:t>
      </w:r>
      <w:r w:rsidRPr="002B5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поселения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Администрацию </w:t>
      </w:r>
      <w:r w:rsid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Милютинского сельского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поселения, получив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6279" w:rsidRDefault="00D16279" w:rsidP="00D16279">
      <w:pPr>
        <w:shd w:val="clear" w:color="auto" w:fill="FFFFFF"/>
        <w:spacing w:after="0" w:line="225" w:lineRule="atLeast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etap3"/>
      <w:bookmarkEnd w:id="2"/>
      <w:r w:rsidRPr="002B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3. Организация и проведение учредительного собрания (конференции)  жителей-участников ТОС </w:t>
      </w:r>
      <w:r w:rsidRPr="002B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2B591F" w:rsidRPr="002B591F" w:rsidRDefault="002B591F" w:rsidP="00D16279">
      <w:pPr>
        <w:shd w:val="clear" w:color="auto" w:fill="FFFFFF"/>
        <w:spacing w:after="0" w:line="225" w:lineRule="atLeast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Собрание 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</w:r>
      <w:r w:rsidRPr="002B5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B5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Конференция 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</w:r>
    </w:p>
    <w:p w:rsidR="002B591F" w:rsidRDefault="002B591F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2B5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B591F">
        <w:rPr>
          <w:rFonts w:ascii="Times New Roman" w:hAnsi="Times New Roman" w:cs="Times New Roman"/>
          <w:sz w:val="28"/>
          <w:szCs w:val="28"/>
        </w:rPr>
        <w:t>протоколом учредительного собрания конференции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 </w:t>
      </w:r>
      <w:r w:rsidR="002B591F">
        <w:rPr>
          <w:rFonts w:ascii="Times New Roman" w:hAnsi="Times New Roman" w:cs="Times New Roman"/>
          <w:sz w:val="28"/>
          <w:szCs w:val="28"/>
        </w:rPr>
        <w:t>листе уведомления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открытием собрания (конференции) обязательно заполняется </w:t>
      </w:r>
      <w:r w:rsidR="002B591F">
        <w:rPr>
          <w:rFonts w:ascii="Times New Roman" w:hAnsi="Times New Roman" w:cs="Times New Roman"/>
          <w:sz w:val="28"/>
          <w:szCs w:val="28"/>
        </w:rPr>
        <w:t>список граждан принявших участие</w:t>
      </w: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B591F" w:rsidRPr="002B5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</w:r>
      <w:r w:rsidR="000C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16279" w:rsidRPr="002B591F" w:rsidRDefault="00D16279" w:rsidP="00D16279">
      <w:pPr>
        <w:shd w:val="clear" w:color="auto" w:fill="FFFFFF"/>
        <w:spacing w:after="0" w:line="225" w:lineRule="atLeast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etap4"/>
      <w:bookmarkEnd w:id="3"/>
      <w:r w:rsidRPr="002B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4. Регистрация устава ТОС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D16279" w:rsidRPr="002B591F" w:rsidRDefault="00D16279" w:rsidP="00D16279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Действующее законодательство предусматривает возможность зарегистрировать ТОС:</w:t>
      </w:r>
    </w:p>
    <w:p w:rsidR="00D16279" w:rsidRPr="002B591F" w:rsidRDefault="00D16279" w:rsidP="00D1627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D16279" w:rsidRPr="002B591F" w:rsidRDefault="00D16279" w:rsidP="00D1627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D16279" w:rsidRPr="002B591F" w:rsidRDefault="00D16279" w:rsidP="00D162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E0E4E9"/>
          <w:left w:val="single" w:sz="6" w:space="0" w:color="E0E4E9"/>
          <w:bottom w:val="single" w:sz="6" w:space="0" w:color="E0E4E9"/>
          <w:right w:val="single" w:sz="6" w:space="0" w:color="E0E4E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64"/>
      </w:tblGrid>
      <w:tr w:rsidR="002B591F" w:rsidRPr="002B591F" w:rsidTr="002B591F">
        <w:tc>
          <w:tcPr>
            <w:tcW w:w="9364" w:type="dxa"/>
            <w:tcBorders>
              <w:top w:val="single" w:sz="6" w:space="0" w:color="E0E4E9"/>
              <w:left w:val="single" w:sz="6" w:space="0" w:color="E0E4E9"/>
              <w:bottom w:val="single" w:sz="6" w:space="0" w:color="E0E4E9"/>
              <w:right w:val="single" w:sz="6" w:space="0" w:color="E0E4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1F" w:rsidRPr="002B591F" w:rsidRDefault="002B591F" w:rsidP="00D162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4.1  в администрации муниципального образования</w:t>
            </w:r>
          </w:p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B591F" w:rsidRPr="002B591F" w:rsidTr="002B591F">
        <w:tc>
          <w:tcPr>
            <w:tcW w:w="9364" w:type="dxa"/>
            <w:tcBorders>
              <w:top w:val="single" w:sz="6" w:space="0" w:color="E0E4E9"/>
              <w:left w:val="single" w:sz="6" w:space="0" w:color="E0E4E9"/>
              <w:bottom w:val="single" w:sz="6" w:space="0" w:color="E0E4E9"/>
              <w:right w:val="single" w:sz="6" w:space="0" w:color="E0E4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1F" w:rsidRPr="002B591F" w:rsidRDefault="002B591F" w:rsidP="002B591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4.2. в управлении Минюста России по Ростовской области</w:t>
            </w:r>
          </w:p>
          <w:p w:rsidR="002B591F" w:rsidRPr="002B591F" w:rsidRDefault="002B591F" w:rsidP="002B591F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2B591F" w:rsidRPr="002B591F" w:rsidRDefault="002B591F" w:rsidP="002B591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tgtFrame="_blank" w:tooltip="Переход на портал Министерства юстиции Российской Федерации" w:history="1">
              <w:r w:rsidRPr="002B591F">
                <w:rPr>
                  <w:rFonts w:ascii="Times New Roman" w:eastAsia="Times New Roman" w:hAnsi="Times New Roman" w:cs="Times New Roman"/>
                  <w:color w:val="040465"/>
                  <w:sz w:val="28"/>
                  <w:szCs w:val="28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591F" w:rsidRPr="002B591F" w:rsidRDefault="002B591F" w:rsidP="00D162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2B591F" w:rsidRPr="002B591F" w:rsidTr="002B591F">
        <w:tc>
          <w:tcPr>
            <w:tcW w:w="9364" w:type="dxa"/>
            <w:tcBorders>
              <w:top w:val="single" w:sz="6" w:space="0" w:color="E0E4E9"/>
              <w:left w:val="single" w:sz="6" w:space="0" w:color="E0E4E9"/>
              <w:bottom w:val="single" w:sz="6" w:space="0" w:color="E0E4E9"/>
              <w:right w:val="single" w:sz="6" w:space="0" w:color="E0E4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1F" w:rsidRPr="002B591F" w:rsidRDefault="002B591F" w:rsidP="00D162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проведения учредительного собрания граждан уполномоченное лицо </w:t>
            </w:r>
            <w:r w:rsidRPr="002B5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подает пакет</w:t>
            </w:r>
            <w:r w:rsidR="000C70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документов в администрацию муниципального образования для регистрации устава ТОС:</w:t>
            </w:r>
          </w:p>
          <w:p w:rsidR="002B591F" w:rsidRPr="002B591F" w:rsidRDefault="002B591F" w:rsidP="00D162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 w:rsidR="000C70D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2B5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регистрации устава ТОС;</w:t>
            </w:r>
          </w:p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591F" w:rsidRPr="002B591F" w:rsidRDefault="002B591F" w:rsidP="00D162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B591F" w:rsidRPr="002B591F" w:rsidTr="002B591F">
        <w:tc>
          <w:tcPr>
            <w:tcW w:w="9364" w:type="dxa"/>
            <w:tcBorders>
              <w:top w:val="single" w:sz="6" w:space="0" w:color="E0E4E9"/>
              <w:left w:val="single" w:sz="6" w:space="0" w:color="E0E4E9"/>
              <w:bottom w:val="single" w:sz="6" w:space="0" w:color="E0E4E9"/>
              <w:right w:val="single" w:sz="6" w:space="0" w:color="E0E4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91F" w:rsidRPr="002B591F" w:rsidRDefault="002B591F" w:rsidP="00D16279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B2520" w:rsidRPr="002B591F" w:rsidRDefault="009B2520">
      <w:pPr>
        <w:rPr>
          <w:rFonts w:ascii="Times New Roman" w:hAnsi="Times New Roman" w:cs="Times New Roman"/>
          <w:sz w:val="28"/>
          <w:szCs w:val="28"/>
        </w:rPr>
      </w:pPr>
    </w:p>
    <w:sectPr w:rsidR="009B2520" w:rsidRPr="002B591F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D0F"/>
    <w:multiLevelType w:val="multilevel"/>
    <w:tmpl w:val="C69E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23640"/>
    <w:multiLevelType w:val="multilevel"/>
    <w:tmpl w:val="63F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A1F6A"/>
    <w:multiLevelType w:val="hybridMultilevel"/>
    <w:tmpl w:val="B464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16279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C70D6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66AB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91F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2262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57D3D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279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0"/>
  </w:style>
  <w:style w:type="paragraph" w:styleId="1">
    <w:name w:val="heading 1"/>
    <w:basedOn w:val="a"/>
    <w:link w:val="10"/>
    <w:uiPriority w:val="9"/>
    <w:qFormat/>
    <w:rsid w:val="00D16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62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6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279"/>
    <w:rPr>
      <w:b/>
      <w:bCs/>
    </w:rPr>
  </w:style>
  <w:style w:type="character" w:styleId="a5">
    <w:name w:val="Hyperlink"/>
    <w:basedOn w:val="a0"/>
    <w:uiPriority w:val="99"/>
    <w:semiHidden/>
    <w:unhideWhenUsed/>
    <w:rsid w:val="00D16279"/>
    <w:rPr>
      <w:color w:val="0000FF"/>
      <w:u w:val="single"/>
    </w:rPr>
  </w:style>
  <w:style w:type="character" w:styleId="a6">
    <w:name w:val="Emphasis"/>
    <w:basedOn w:val="a0"/>
    <w:uiPriority w:val="20"/>
    <w:qFormat/>
    <w:rsid w:val="00D16279"/>
    <w:rPr>
      <w:i/>
      <w:iCs/>
    </w:rPr>
  </w:style>
  <w:style w:type="paragraph" w:customStyle="1" w:styleId="consplustitle">
    <w:name w:val="consplustitle"/>
    <w:basedOn w:val="a"/>
    <w:rsid w:val="00D1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ro.minjust.ru/NKOReg.aspx?ac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2017-12-04T13:08:00Z</dcterms:created>
  <dcterms:modified xsi:type="dcterms:W3CDTF">2017-12-05T08:46:00Z</dcterms:modified>
</cp:coreProperties>
</file>