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FB" w:rsidRPr="009150B6" w:rsidRDefault="00F43EFB" w:rsidP="003D0E50">
      <w:pPr>
        <w:keepNext/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РОСТОВСКАЯ ОБЛАСТЬ</w:t>
      </w:r>
    </w:p>
    <w:p w:rsidR="009150B6" w:rsidRPr="009150B6" w:rsidRDefault="009150B6" w:rsidP="003D0E50">
      <w:pPr>
        <w:keepNext/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МИЛЮТИНСКИЙ РАЙОН</w:t>
      </w:r>
    </w:p>
    <w:p w:rsidR="00F43EFB" w:rsidRPr="009150B6" w:rsidRDefault="00F43EFB" w:rsidP="003D0E50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АДМИНИСТРАЦИЯ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</w:p>
    <w:p w:rsidR="00F43EFB" w:rsidRPr="009150B6" w:rsidRDefault="00F43EFB" w:rsidP="003D0E50">
      <w:pPr>
        <w:keepNext/>
        <w:tabs>
          <w:tab w:val="left" w:pos="6465"/>
        </w:tabs>
        <w:jc w:val="center"/>
        <w:rPr>
          <w:sz w:val="24"/>
          <w:szCs w:val="24"/>
        </w:rPr>
      </w:pPr>
    </w:p>
    <w:p w:rsidR="00F43EFB" w:rsidRDefault="00F43EFB" w:rsidP="003D0E50">
      <w:pPr>
        <w:keepNext/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ПОСТАНОВЛЕНИЕ</w:t>
      </w:r>
    </w:p>
    <w:p w:rsidR="000C513C" w:rsidRDefault="000C513C" w:rsidP="00E07B6D">
      <w:pPr>
        <w:keepNext/>
        <w:tabs>
          <w:tab w:val="center" w:pos="4734"/>
          <w:tab w:val="left" w:pos="6570"/>
        </w:tabs>
        <w:jc w:val="center"/>
        <w:rPr>
          <w:sz w:val="24"/>
          <w:szCs w:val="24"/>
        </w:rPr>
      </w:pPr>
    </w:p>
    <w:p w:rsidR="00F43EFB" w:rsidRPr="009150B6" w:rsidRDefault="00411298" w:rsidP="00E07B6D">
      <w:pPr>
        <w:keepNext/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06.03.2025</w:t>
      </w:r>
      <w:r w:rsidR="00F43EFB" w:rsidRPr="009150B6">
        <w:rPr>
          <w:sz w:val="24"/>
          <w:szCs w:val="24"/>
        </w:rPr>
        <w:t xml:space="preserve"> №</w:t>
      </w:r>
      <w:r w:rsidR="003D0E50" w:rsidRPr="009150B6">
        <w:rPr>
          <w:sz w:val="24"/>
          <w:szCs w:val="24"/>
        </w:rPr>
        <w:t xml:space="preserve"> </w:t>
      </w:r>
      <w:r w:rsidR="00093CA8">
        <w:rPr>
          <w:sz w:val="24"/>
          <w:szCs w:val="24"/>
        </w:rPr>
        <w:t>31</w:t>
      </w:r>
    </w:p>
    <w:p w:rsidR="00F43EFB" w:rsidRPr="009150B6" w:rsidRDefault="00F43EFB" w:rsidP="003D0E50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ст. </w:t>
      </w:r>
      <w:r w:rsidR="00825E7B">
        <w:rPr>
          <w:sz w:val="24"/>
          <w:szCs w:val="24"/>
        </w:rPr>
        <w:t>Милютинская</w:t>
      </w:r>
    </w:p>
    <w:p w:rsidR="006A332A" w:rsidRPr="009150B6" w:rsidRDefault="006A332A" w:rsidP="003D0E50">
      <w:pPr>
        <w:keepNext/>
        <w:jc w:val="center"/>
        <w:rPr>
          <w:sz w:val="24"/>
          <w:szCs w:val="24"/>
        </w:rPr>
      </w:pPr>
    </w:p>
    <w:p w:rsidR="006A332A" w:rsidRPr="009150B6" w:rsidRDefault="006A332A" w:rsidP="003D0E50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Об утверждении отч</w:t>
      </w:r>
      <w:r w:rsidR="00540700" w:rsidRPr="009150B6">
        <w:rPr>
          <w:b/>
          <w:sz w:val="24"/>
          <w:szCs w:val="24"/>
        </w:rPr>
        <w:t>ё</w:t>
      </w:r>
      <w:r w:rsidRPr="009150B6">
        <w:rPr>
          <w:b/>
          <w:sz w:val="24"/>
          <w:szCs w:val="24"/>
        </w:rPr>
        <w:t>та о реализации</w:t>
      </w:r>
    </w:p>
    <w:p w:rsidR="009150B6" w:rsidRDefault="006A332A" w:rsidP="009150B6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муниципальной программы </w:t>
      </w:r>
      <w:r w:rsidR="00825E7B">
        <w:rPr>
          <w:b/>
          <w:sz w:val="24"/>
          <w:szCs w:val="24"/>
        </w:rPr>
        <w:t>Милютинского</w:t>
      </w:r>
      <w:r w:rsidR="009150B6" w:rsidRPr="009150B6">
        <w:rPr>
          <w:b/>
          <w:sz w:val="24"/>
          <w:szCs w:val="24"/>
        </w:rPr>
        <w:t xml:space="preserve"> сельского поселения</w:t>
      </w:r>
      <w:r w:rsidRPr="009150B6">
        <w:rPr>
          <w:b/>
          <w:sz w:val="24"/>
          <w:szCs w:val="24"/>
        </w:rPr>
        <w:t xml:space="preserve"> </w:t>
      </w:r>
    </w:p>
    <w:p w:rsidR="006A332A" w:rsidRPr="009150B6" w:rsidRDefault="006A332A" w:rsidP="009150B6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«</w:t>
      </w:r>
      <w:r w:rsidR="00093CA8" w:rsidRPr="00093CA8">
        <w:rPr>
          <w:b/>
          <w:sz w:val="24"/>
          <w:szCs w:val="24"/>
        </w:rPr>
        <w:t>Оборудование типовых контейнерных площадок</w:t>
      </w:r>
      <w:r w:rsidRPr="009150B6">
        <w:rPr>
          <w:b/>
          <w:sz w:val="24"/>
          <w:szCs w:val="24"/>
        </w:rPr>
        <w:t>»</w:t>
      </w:r>
    </w:p>
    <w:p w:rsidR="006A332A" w:rsidRPr="009150B6" w:rsidRDefault="00F43EFB" w:rsidP="003D0E50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за </w:t>
      </w:r>
      <w:r w:rsidR="00156B3C">
        <w:rPr>
          <w:b/>
          <w:sz w:val="24"/>
          <w:szCs w:val="24"/>
        </w:rPr>
        <w:t>202</w:t>
      </w:r>
      <w:r w:rsidR="00411298">
        <w:rPr>
          <w:b/>
          <w:sz w:val="24"/>
          <w:szCs w:val="24"/>
        </w:rPr>
        <w:t>4</w:t>
      </w:r>
      <w:r w:rsidR="00156B3C">
        <w:rPr>
          <w:b/>
          <w:sz w:val="24"/>
          <w:szCs w:val="24"/>
        </w:rPr>
        <w:t xml:space="preserve"> г</w:t>
      </w:r>
      <w:r w:rsidR="006A332A" w:rsidRPr="009150B6">
        <w:rPr>
          <w:b/>
          <w:sz w:val="24"/>
          <w:szCs w:val="24"/>
        </w:rPr>
        <w:t>од</w:t>
      </w:r>
    </w:p>
    <w:p w:rsidR="006A332A" w:rsidRPr="009150B6" w:rsidRDefault="006A332A" w:rsidP="00C909CB">
      <w:pPr>
        <w:keepNext/>
        <w:rPr>
          <w:sz w:val="24"/>
          <w:szCs w:val="24"/>
        </w:rPr>
      </w:pPr>
    </w:p>
    <w:p w:rsidR="006A332A" w:rsidRPr="009150B6" w:rsidRDefault="009150B6" w:rsidP="00C909CB">
      <w:pPr>
        <w:keepNext/>
        <w:rPr>
          <w:sz w:val="24"/>
          <w:szCs w:val="24"/>
        </w:rPr>
      </w:pPr>
      <w:r w:rsidRPr="009150B6">
        <w:rPr>
          <w:sz w:val="24"/>
          <w:szCs w:val="24"/>
        </w:rPr>
        <w:t xml:space="preserve">В соответствии с постановлением Администрации </w:t>
      </w:r>
      <w:r w:rsidR="00825E7B">
        <w:rPr>
          <w:sz w:val="24"/>
          <w:szCs w:val="24"/>
        </w:rPr>
        <w:t>Милютинского</w:t>
      </w:r>
      <w:r w:rsidRPr="009150B6">
        <w:rPr>
          <w:sz w:val="24"/>
          <w:szCs w:val="24"/>
        </w:rPr>
        <w:t xml:space="preserve"> сельского поселения </w:t>
      </w:r>
      <w:r w:rsidR="00466D7F" w:rsidRPr="00466D7F">
        <w:rPr>
          <w:sz w:val="24"/>
          <w:szCs w:val="24"/>
        </w:rPr>
        <w:t>18.12.2020 № 104 «О внесении изменений в постановление Администрации Милютинского сельского поселения от 21.10.2015 № 87»</w:t>
      </w:r>
      <w:r w:rsidRPr="009150B6">
        <w:rPr>
          <w:sz w:val="24"/>
          <w:szCs w:val="24"/>
        </w:rPr>
        <w:t xml:space="preserve">, </w:t>
      </w:r>
    </w:p>
    <w:p w:rsidR="00F43EFB" w:rsidRPr="009150B6" w:rsidRDefault="00F43EFB" w:rsidP="00C909CB">
      <w:pPr>
        <w:keepNext/>
        <w:jc w:val="center"/>
        <w:rPr>
          <w:sz w:val="24"/>
          <w:szCs w:val="24"/>
        </w:rPr>
      </w:pPr>
    </w:p>
    <w:p w:rsidR="006A332A" w:rsidRPr="009150B6" w:rsidRDefault="006A332A" w:rsidP="00C909CB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ПОСТАНОВЛЯЮ:</w:t>
      </w:r>
    </w:p>
    <w:p w:rsidR="006A332A" w:rsidRPr="009150B6" w:rsidRDefault="006A332A" w:rsidP="00C909CB">
      <w:pPr>
        <w:keepNext/>
        <w:jc w:val="center"/>
        <w:rPr>
          <w:sz w:val="24"/>
          <w:szCs w:val="24"/>
        </w:rPr>
      </w:pPr>
    </w:p>
    <w:p w:rsidR="006A332A" w:rsidRPr="009150B6" w:rsidRDefault="006A332A" w:rsidP="00C909CB">
      <w:pPr>
        <w:keepNext/>
        <w:autoSpaceDE w:val="0"/>
        <w:autoSpaceDN w:val="0"/>
        <w:adjustRightInd w:val="0"/>
        <w:ind w:firstLine="708"/>
        <w:rPr>
          <w:sz w:val="24"/>
          <w:szCs w:val="24"/>
        </w:rPr>
      </w:pPr>
      <w:r w:rsidRPr="009150B6">
        <w:rPr>
          <w:sz w:val="24"/>
          <w:szCs w:val="24"/>
        </w:rPr>
        <w:t>1.</w:t>
      </w:r>
      <w:r w:rsidR="009150B6">
        <w:rPr>
          <w:sz w:val="24"/>
          <w:szCs w:val="24"/>
        </w:rPr>
        <w:t xml:space="preserve"> </w:t>
      </w:r>
      <w:r w:rsidRPr="009150B6">
        <w:rPr>
          <w:sz w:val="24"/>
          <w:szCs w:val="24"/>
        </w:rPr>
        <w:t xml:space="preserve">Утвердить отчет о реализации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</w:t>
      </w:r>
      <w:r w:rsidR="00093CA8" w:rsidRPr="00093CA8">
        <w:rPr>
          <w:sz w:val="24"/>
          <w:szCs w:val="24"/>
        </w:rPr>
        <w:t>Оборудование типовых контейнерных площадок</w:t>
      </w:r>
      <w:r w:rsidR="00F43EFB" w:rsidRPr="009150B6">
        <w:rPr>
          <w:sz w:val="24"/>
          <w:szCs w:val="24"/>
        </w:rPr>
        <w:t xml:space="preserve">» за </w:t>
      </w:r>
      <w:r w:rsidR="00156B3C">
        <w:rPr>
          <w:sz w:val="24"/>
          <w:szCs w:val="24"/>
        </w:rPr>
        <w:t>202</w:t>
      </w:r>
      <w:r w:rsidR="00411298">
        <w:rPr>
          <w:sz w:val="24"/>
          <w:szCs w:val="24"/>
        </w:rPr>
        <w:t>4</w:t>
      </w:r>
      <w:r w:rsidR="00156B3C">
        <w:rPr>
          <w:sz w:val="24"/>
          <w:szCs w:val="24"/>
        </w:rPr>
        <w:t xml:space="preserve"> г</w:t>
      </w:r>
      <w:r w:rsidRPr="009150B6">
        <w:rPr>
          <w:sz w:val="24"/>
          <w:szCs w:val="24"/>
        </w:rPr>
        <w:t xml:space="preserve">од согласно </w:t>
      </w:r>
      <w:proofErr w:type="gramStart"/>
      <w:r w:rsidRPr="009150B6">
        <w:rPr>
          <w:sz w:val="24"/>
          <w:szCs w:val="24"/>
        </w:rPr>
        <w:t>приложению</w:t>
      </w:r>
      <w:proofErr w:type="gramEnd"/>
      <w:r w:rsidRPr="009150B6">
        <w:rPr>
          <w:sz w:val="24"/>
          <w:szCs w:val="24"/>
        </w:rPr>
        <w:t xml:space="preserve"> к настоящему постановлению.</w:t>
      </w:r>
    </w:p>
    <w:p w:rsidR="00B450C1" w:rsidRPr="009150B6" w:rsidRDefault="00B450C1" w:rsidP="00B450C1">
      <w:pPr>
        <w:keepNext/>
        <w:ind w:firstLine="708"/>
        <w:rPr>
          <w:sz w:val="24"/>
          <w:szCs w:val="24"/>
        </w:rPr>
      </w:pPr>
      <w:r w:rsidRPr="009150B6">
        <w:rPr>
          <w:sz w:val="24"/>
          <w:szCs w:val="24"/>
        </w:rPr>
        <w:t>2.</w:t>
      </w:r>
      <w:r w:rsidR="009150B6">
        <w:rPr>
          <w:sz w:val="24"/>
          <w:szCs w:val="24"/>
        </w:rPr>
        <w:t xml:space="preserve"> О</w:t>
      </w:r>
      <w:r w:rsidRPr="009150B6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  <w:r w:rsidRPr="009150B6">
        <w:rPr>
          <w:sz w:val="24"/>
          <w:szCs w:val="24"/>
        </w:rPr>
        <w:t>3.</w:t>
      </w:r>
      <w:r w:rsidRPr="009150B6">
        <w:rPr>
          <w:color w:val="FF0000"/>
          <w:sz w:val="24"/>
          <w:szCs w:val="24"/>
        </w:rPr>
        <w:t> </w:t>
      </w:r>
      <w:r w:rsidRPr="009150B6">
        <w:rPr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9150B6">
        <w:rPr>
          <w:sz w:val="24"/>
          <w:szCs w:val="24"/>
          <w:lang w:eastAsia="ar-SA"/>
        </w:rPr>
        <w:t>оставляю за собой.</w:t>
      </w: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</w:p>
    <w:p w:rsidR="003D0E50" w:rsidRPr="009150B6" w:rsidRDefault="003D0E50" w:rsidP="00C909CB">
      <w:pPr>
        <w:keepNext/>
        <w:ind w:firstLine="708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6A332A" w:rsidRPr="009150B6" w:rsidRDefault="009150B6" w:rsidP="00C909CB">
      <w:pPr>
        <w:keepNext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</w:t>
      </w:r>
      <w:r w:rsidR="005E281B" w:rsidRPr="009150B6">
        <w:rPr>
          <w:sz w:val="24"/>
          <w:szCs w:val="24"/>
          <w:lang w:eastAsia="ar-SA"/>
        </w:rPr>
        <w:t>лав</w:t>
      </w:r>
      <w:r>
        <w:rPr>
          <w:sz w:val="24"/>
          <w:szCs w:val="24"/>
          <w:lang w:eastAsia="ar-SA"/>
        </w:rPr>
        <w:t>а</w:t>
      </w:r>
      <w:r w:rsidR="006A332A" w:rsidRPr="009150B6">
        <w:rPr>
          <w:sz w:val="24"/>
          <w:szCs w:val="24"/>
          <w:lang w:eastAsia="ar-SA"/>
        </w:rPr>
        <w:t xml:space="preserve"> Администрации</w:t>
      </w:r>
    </w:p>
    <w:p w:rsidR="006A332A" w:rsidRPr="009150B6" w:rsidRDefault="00825E7B" w:rsidP="00C909CB">
      <w:pPr>
        <w:keepNext/>
        <w:ind w:firstLine="0"/>
        <w:rPr>
          <w:sz w:val="24"/>
          <w:szCs w:val="24"/>
          <w:lang w:eastAsia="ar-SA"/>
        </w:rPr>
      </w:pPr>
      <w:r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466D7F">
        <w:rPr>
          <w:sz w:val="24"/>
          <w:szCs w:val="24"/>
          <w:lang w:eastAsia="ar-SA"/>
        </w:rPr>
        <w:t>С.Ю. Сергиенко</w:t>
      </w:r>
    </w:p>
    <w:p w:rsidR="006A332A" w:rsidRPr="009150B6" w:rsidRDefault="006A332A" w:rsidP="00C909CB">
      <w:pPr>
        <w:keepNext/>
        <w:rPr>
          <w:sz w:val="24"/>
          <w:szCs w:val="24"/>
          <w:lang w:eastAsia="ar-SA"/>
        </w:rPr>
      </w:pPr>
    </w:p>
    <w:p w:rsidR="003D0E50" w:rsidRPr="009150B6" w:rsidRDefault="003D0E50" w:rsidP="00C909CB">
      <w:pPr>
        <w:keepNext/>
        <w:rPr>
          <w:sz w:val="24"/>
          <w:szCs w:val="24"/>
          <w:lang w:eastAsia="ar-SA"/>
        </w:rPr>
      </w:pPr>
    </w:p>
    <w:p w:rsidR="006A332A" w:rsidRPr="009150B6" w:rsidRDefault="006A332A" w:rsidP="00C909CB">
      <w:pPr>
        <w:keepNext/>
        <w:rPr>
          <w:sz w:val="24"/>
          <w:szCs w:val="24"/>
          <w:lang w:eastAsia="ar-SA"/>
        </w:rPr>
      </w:pPr>
    </w:p>
    <w:p w:rsidR="00FD5F1E" w:rsidRDefault="00FD5F1E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E61E73" w:rsidRDefault="00E61E73" w:rsidP="00C909CB">
      <w:pPr>
        <w:keepNext/>
        <w:ind w:firstLine="0"/>
        <w:rPr>
          <w:sz w:val="24"/>
          <w:szCs w:val="24"/>
        </w:rPr>
      </w:pPr>
    </w:p>
    <w:p w:rsidR="00E61E73" w:rsidRDefault="00E61E73" w:rsidP="00C909CB">
      <w:pPr>
        <w:keepNext/>
        <w:ind w:firstLine="0"/>
        <w:rPr>
          <w:sz w:val="24"/>
          <w:szCs w:val="24"/>
        </w:rPr>
      </w:pPr>
    </w:p>
    <w:p w:rsidR="00825E7B" w:rsidRDefault="00825E7B" w:rsidP="00C909CB">
      <w:pPr>
        <w:keepNext/>
        <w:ind w:firstLine="0"/>
        <w:rPr>
          <w:sz w:val="24"/>
          <w:szCs w:val="24"/>
        </w:rPr>
      </w:pPr>
    </w:p>
    <w:p w:rsidR="00825E7B" w:rsidRDefault="00825E7B" w:rsidP="00C909CB">
      <w:pPr>
        <w:keepNext/>
        <w:ind w:firstLine="0"/>
        <w:rPr>
          <w:sz w:val="24"/>
          <w:szCs w:val="24"/>
        </w:rPr>
      </w:pPr>
    </w:p>
    <w:p w:rsidR="00E07B6D" w:rsidRDefault="00E07B6D" w:rsidP="00C909CB">
      <w:pPr>
        <w:keepNext/>
        <w:ind w:firstLine="0"/>
        <w:rPr>
          <w:sz w:val="24"/>
          <w:szCs w:val="24"/>
        </w:rPr>
      </w:pPr>
    </w:p>
    <w:p w:rsidR="00825E7B" w:rsidRDefault="00825E7B" w:rsidP="00C909CB">
      <w:pPr>
        <w:keepNext/>
        <w:ind w:firstLine="0"/>
        <w:rPr>
          <w:sz w:val="24"/>
          <w:szCs w:val="24"/>
        </w:rPr>
      </w:pPr>
    </w:p>
    <w:p w:rsidR="002A61D7" w:rsidRPr="009150B6" w:rsidRDefault="002A61D7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lastRenderedPageBreak/>
        <w:t xml:space="preserve">Приложение </w:t>
      </w:r>
    </w:p>
    <w:p w:rsidR="003D0E50" w:rsidRPr="009150B6" w:rsidRDefault="003D0E50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t>к постановлению</w:t>
      </w:r>
    </w:p>
    <w:p w:rsidR="00093CA8" w:rsidRPr="009150B6" w:rsidRDefault="00093CA8" w:rsidP="00093CA8">
      <w:pPr>
        <w:keepNext/>
        <w:tabs>
          <w:tab w:val="center" w:pos="4734"/>
          <w:tab w:val="left" w:pos="6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06.03.2025</w:t>
      </w:r>
      <w:r w:rsidRPr="009150B6">
        <w:rPr>
          <w:sz w:val="24"/>
          <w:szCs w:val="24"/>
        </w:rPr>
        <w:t xml:space="preserve"> № </w:t>
      </w:r>
      <w:r>
        <w:rPr>
          <w:sz w:val="24"/>
          <w:szCs w:val="24"/>
        </w:rPr>
        <w:t>31</w:t>
      </w:r>
    </w:p>
    <w:p w:rsidR="003D0E50" w:rsidRPr="009150B6" w:rsidRDefault="003D0E50" w:rsidP="000C513C">
      <w:pPr>
        <w:keepNext/>
        <w:ind w:firstLine="0"/>
        <w:jc w:val="right"/>
        <w:rPr>
          <w:sz w:val="24"/>
          <w:szCs w:val="24"/>
        </w:rPr>
      </w:pPr>
    </w:p>
    <w:p w:rsidR="002A61D7" w:rsidRPr="009150B6" w:rsidRDefault="002A61D7" w:rsidP="00C909CB">
      <w:pPr>
        <w:keepNext/>
        <w:ind w:firstLine="0"/>
        <w:rPr>
          <w:sz w:val="24"/>
          <w:szCs w:val="24"/>
        </w:rPr>
      </w:pPr>
    </w:p>
    <w:p w:rsidR="00B43AD7" w:rsidRPr="009150B6" w:rsidRDefault="00466D7F" w:rsidP="00C909CB">
      <w:pPr>
        <w:keepNext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A332A" w:rsidRPr="009150B6">
        <w:rPr>
          <w:b/>
          <w:sz w:val="24"/>
          <w:szCs w:val="24"/>
        </w:rPr>
        <w:t>Отчет</w:t>
      </w:r>
    </w:p>
    <w:p w:rsidR="006A332A" w:rsidRPr="009150B6" w:rsidRDefault="006A332A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о реализации муниципальной программы </w:t>
      </w:r>
      <w:r w:rsidR="00825E7B" w:rsidRPr="00825E7B">
        <w:rPr>
          <w:b/>
          <w:sz w:val="24"/>
          <w:szCs w:val="24"/>
        </w:rPr>
        <w:t>Милютинского</w:t>
      </w:r>
      <w:r w:rsidR="009150B6" w:rsidRPr="009150B6">
        <w:rPr>
          <w:b/>
          <w:sz w:val="24"/>
          <w:szCs w:val="24"/>
        </w:rPr>
        <w:t xml:space="preserve"> сельского поселения</w:t>
      </w:r>
    </w:p>
    <w:p w:rsidR="00055FCE" w:rsidRPr="009150B6" w:rsidRDefault="006A332A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 «</w:t>
      </w:r>
      <w:r w:rsidR="00093CA8" w:rsidRPr="00093CA8">
        <w:rPr>
          <w:b/>
          <w:sz w:val="24"/>
          <w:szCs w:val="24"/>
        </w:rPr>
        <w:t>Оборудование типовых контейнерных площадок</w:t>
      </w:r>
      <w:r w:rsidRPr="009150B6">
        <w:rPr>
          <w:b/>
          <w:sz w:val="24"/>
          <w:szCs w:val="24"/>
        </w:rPr>
        <w:t>»</w:t>
      </w:r>
    </w:p>
    <w:p w:rsidR="006A332A" w:rsidRPr="009150B6" w:rsidRDefault="00CC004F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за </w:t>
      </w:r>
      <w:r w:rsidR="00156B3C">
        <w:rPr>
          <w:b/>
          <w:sz w:val="24"/>
          <w:szCs w:val="24"/>
        </w:rPr>
        <w:t>202</w:t>
      </w:r>
      <w:r w:rsidR="00411298">
        <w:rPr>
          <w:b/>
          <w:sz w:val="24"/>
          <w:szCs w:val="24"/>
        </w:rPr>
        <w:t>4</w:t>
      </w:r>
      <w:r w:rsidR="00156B3C">
        <w:rPr>
          <w:b/>
          <w:sz w:val="24"/>
          <w:szCs w:val="24"/>
        </w:rPr>
        <w:t xml:space="preserve"> г</w:t>
      </w:r>
      <w:r w:rsidR="006A332A" w:rsidRPr="009150B6">
        <w:rPr>
          <w:b/>
          <w:sz w:val="24"/>
          <w:szCs w:val="24"/>
        </w:rPr>
        <w:t>од</w:t>
      </w:r>
    </w:p>
    <w:p w:rsidR="00055FCE" w:rsidRPr="009150B6" w:rsidRDefault="00055FCE" w:rsidP="00C909CB">
      <w:pPr>
        <w:keepNext/>
        <w:jc w:val="center"/>
        <w:rPr>
          <w:b/>
          <w:sz w:val="24"/>
          <w:szCs w:val="24"/>
        </w:rPr>
      </w:pPr>
    </w:p>
    <w:p w:rsidR="00055FCE" w:rsidRPr="009150B6" w:rsidRDefault="00055FCE" w:rsidP="00C909CB">
      <w:pPr>
        <w:keepNext/>
        <w:ind w:firstLine="57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Раздел </w:t>
      </w:r>
      <w:r w:rsidR="00B060C1" w:rsidRPr="009150B6">
        <w:rPr>
          <w:sz w:val="24"/>
          <w:szCs w:val="24"/>
        </w:rPr>
        <w:t>1</w:t>
      </w:r>
      <w:r w:rsidRPr="009150B6">
        <w:rPr>
          <w:sz w:val="24"/>
          <w:szCs w:val="24"/>
        </w:rPr>
        <w:t xml:space="preserve">. Конкретные результаты </w:t>
      </w:r>
    </w:p>
    <w:p w:rsidR="00055FCE" w:rsidRPr="009150B6" w:rsidRDefault="00055FCE" w:rsidP="00C909CB">
      <w:pPr>
        <w:keepNext/>
        <w:ind w:firstLine="57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реализации Программы, достигнутые за отчетный год</w:t>
      </w:r>
    </w:p>
    <w:p w:rsidR="00055FCE" w:rsidRPr="009150B6" w:rsidRDefault="00055FCE" w:rsidP="00C909CB">
      <w:pPr>
        <w:keepNext/>
        <w:ind w:firstLine="570"/>
        <w:jc w:val="center"/>
        <w:rPr>
          <w:b/>
          <w:sz w:val="24"/>
          <w:szCs w:val="24"/>
        </w:rPr>
      </w:pP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Муниципальная программа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</w:t>
      </w:r>
      <w:r w:rsidRPr="00093CA8">
        <w:rPr>
          <w:sz w:val="24"/>
          <w:szCs w:val="24"/>
        </w:rPr>
        <w:t>«</w:t>
      </w:r>
      <w:r w:rsidR="00093CA8" w:rsidRPr="00093CA8">
        <w:rPr>
          <w:sz w:val="24"/>
          <w:szCs w:val="24"/>
        </w:rPr>
        <w:t>Оборудование типовых контейнерных площадок</w:t>
      </w:r>
      <w:r w:rsidRPr="00093CA8">
        <w:rPr>
          <w:sz w:val="24"/>
          <w:szCs w:val="24"/>
        </w:rPr>
        <w:t xml:space="preserve">» </w:t>
      </w:r>
      <w:r w:rsidRPr="009150B6">
        <w:rPr>
          <w:sz w:val="24"/>
          <w:szCs w:val="24"/>
        </w:rPr>
        <w:t xml:space="preserve">утверждена постановлением Администрации </w:t>
      </w:r>
      <w:r w:rsidR="00825E7B">
        <w:rPr>
          <w:sz w:val="24"/>
          <w:szCs w:val="24"/>
        </w:rPr>
        <w:t>Милютинского</w:t>
      </w:r>
      <w:r w:rsidR="00825E7B" w:rsidRPr="009150B6">
        <w:rPr>
          <w:sz w:val="24"/>
          <w:szCs w:val="24"/>
        </w:rPr>
        <w:t xml:space="preserve"> </w:t>
      </w:r>
      <w:r w:rsidR="009150B6" w:rsidRPr="009150B6">
        <w:rPr>
          <w:sz w:val="24"/>
          <w:szCs w:val="24"/>
        </w:rPr>
        <w:t>сельского поселения</w:t>
      </w:r>
      <w:r w:rsidRPr="009150B6">
        <w:rPr>
          <w:sz w:val="24"/>
          <w:szCs w:val="24"/>
        </w:rPr>
        <w:t xml:space="preserve"> </w:t>
      </w:r>
      <w:r w:rsidR="00093CA8">
        <w:rPr>
          <w:sz w:val="24"/>
          <w:szCs w:val="24"/>
        </w:rPr>
        <w:t>от 15.04.2024</w:t>
      </w:r>
      <w:r w:rsidR="009150B6" w:rsidRPr="009150B6">
        <w:rPr>
          <w:sz w:val="24"/>
          <w:szCs w:val="24"/>
        </w:rPr>
        <w:t xml:space="preserve"> №</w:t>
      </w:r>
      <w:r w:rsidR="00825E7B">
        <w:rPr>
          <w:sz w:val="24"/>
          <w:szCs w:val="24"/>
        </w:rPr>
        <w:t xml:space="preserve"> </w:t>
      </w:r>
      <w:r w:rsidR="00093CA8">
        <w:rPr>
          <w:sz w:val="24"/>
          <w:szCs w:val="24"/>
        </w:rPr>
        <w:t>52</w:t>
      </w:r>
      <w:r w:rsidRPr="009150B6">
        <w:rPr>
          <w:sz w:val="24"/>
          <w:szCs w:val="24"/>
        </w:rPr>
        <w:t>.</w:t>
      </w:r>
    </w:p>
    <w:p w:rsidR="00093CA8" w:rsidRPr="00093CA8" w:rsidRDefault="00093CA8" w:rsidP="009150B6">
      <w:pPr>
        <w:keepNext/>
        <w:ind w:firstLine="840"/>
        <w:rPr>
          <w:color w:val="000000"/>
          <w:sz w:val="24"/>
          <w:szCs w:val="28"/>
        </w:rPr>
      </w:pPr>
      <w:r w:rsidRPr="00093CA8">
        <w:rPr>
          <w:color w:val="000000"/>
          <w:sz w:val="24"/>
          <w:szCs w:val="28"/>
        </w:rPr>
        <w:t>Основной целью муниципальной политики Милютинского сельского поселения в сфере обращения с ТКО является создание экологически безопасной системы обращения с твердыми коммунальными отходами на территории Милютинского сельского поселения, улучшение санитарно-экологической обстановки.</w:t>
      </w:r>
    </w:p>
    <w:p w:rsidR="00093CA8" w:rsidRPr="00093CA8" w:rsidRDefault="00093CA8" w:rsidP="00093CA8">
      <w:pPr>
        <w:autoSpaceDE w:val="0"/>
        <w:autoSpaceDN w:val="0"/>
        <w:adjustRightInd w:val="0"/>
        <w:ind w:firstLine="709"/>
        <w:rPr>
          <w:color w:val="000000"/>
          <w:sz w:val="24"/>
          <w:szCs w:val="28"/>
        </w:rPr>
      </w:pPr>
      <w:r w:rsidRPr="00093CA8">
        <w:rPr>
          <w:color w:val="000000"/>
          <w:sz w:val="24"/>
          <w:szCs w:val="28"/>
        </w:rPr>
        <w:t>Указанные направления реализуются в соответствии с Федеральным законом от 24.06.1998 № 89-ФЗ «Об отходах производства и потребления».</w:t>
      </w:r>
    </w:p>
    <w:p w:rsidR="00093CA8" w:rsidRDefault="008762FE" w:rsidP="00093CA8">
      <w:pPr>
        <w:autoSpaceDE w:val="0"/>
        <w:autoSpaceDN w:val="0"/>
        <w:adjustRightInd w:val="0"/>
        <w:ind w:firstLine="709"/>
        <w:rPr>
          <w:rStyle w:val="ad"/>
          <w:b w:val="0"/>
          <w:color w:val="000000"/>
          <w:sz w:val="18"/>
          <w:szCs w:val="28"/>
        </w:rPr>
      </w:pPr>
      <w:r w:rsidRPr="00093CA8">
        <w:rPr>
          <w:rStyle w:val="ad"/>
          <w:b w:val="0"/>
          <w:color w:val="auto"/>
          <w:sz w:val="24"/>
        </w:rPr>
        <w:t>Р</w:t>
      </w:r>
      <w:r w:rsidR="00093CA8">
        <w:rPr>
          <w:rStyle w:val="ad"/>
          <w:b w:val="0"/>
          <w:color w:val="auto"/>
          <w:sz w:val="24"/>
        </w:rPr>
        <w:t>аздел 1</w:t>
      </w:r>
      <w:r w:rsidR="00C909CB" w:rsidRPr="00093CA8">
        <w:rPr>
          <w:rStyle w:val="ad"/>
          <w:b w:val="0"/>
          <w:color w:val="auto"/>
          <w:sz w:val="24"/>
        </w:rPr>
        <w:t>. Результаты реализации основных мероприятий подпрограмм, а также сведения о достижении контрольных событий муниципальной программы</w:t>
      </w:r>
      <w:r w:rsidR="00C909CB" w:rsidRPr="00093CA8">
        <w:rPr>
          <w:rStyle w:val="ad"/>
          <w:b w:val="0"/>
          <w:color w:val="auto"/>
          <w:sz w:val="22"/>
        </w:rPr>
        <w:t>.</w:t>
      </w:r>
    </w:p>
    <w:p w:rsidR="00093CA8" w:rsidRDefault="001C2FC9" w:rsidP="00093CA8">
      <w:pPr>
        <w:autoSpaceDE w:val="0"/>
        <w:autoSpaceDN w:val="0"/>
        <w:adjustRightInd w:val="0"/>
        <w:ind w:firstLine="709"/>
        <w:rPr>
          <w:color w:val="000000"/>
          <w:sz w:val="18"/>
          <w:szCs w:val="28"/>
        </w:rPr>
      </w:pPr>
      <w:r w:rsidRPr="009150B6">
        <w:rPr>
          <w:sz w:val="24"/>
          <w:szCs w:val="24"/>
        </w:rPr>
        <w:t>В рамках основных мероприятий</w:t>
      </w:r>
      <w:r w:rsidR="0063128E" w:rsidRPr="009150B6">
        <w:rPr>
          <w:sz w:val="24"/>
          <w:szCs w:val="24"/>
        </w:rPr>
        <w:t xml:space="preserve"> в </w:t>
      </w:r>
      <w:r w:rsidR="008762FE">
        <w:rPr>
          <w:sz w:val="24"/>
          <w:szCs w:val="24"/>
        </w:rPr>
        <w:t xml:space="preserve">поселении </w:t>
      </w:r>
      <w:r w:rsidR="0063128E" w:rsidRPr="009150B6">
        <w:rPr>
          <w:sz w:val="24"/>
          <w:szCs w:val="24"/>
        </w:rPr>
        <w:t xml:space="preserve">были </w:t>
      </w:r>
      <w:r w:rsidR="00093CA8">
        <w:rPr>
          <w:sz w:val="24"/>
          <w:szCs w:val="24"/>
        </w:rPr>
        <w:t>приобретены контейнеры для сбора ТКО, были выполнены работы по межеванию земельных участков под контейнерные площадки</w:t>
      </w:r>
      <w:r w:rsidR="0063128E" w:rsidRPr="009150B6">
        <w:rPr>
          <w:sz w:val="24"/>
          <w:szCs w:val="24"/>
        </w:rPr>
        <w:t>.</w:t>
      </w:r>
      <w:r w:rsidR="00E70A80">
        <w:rPr>
          <w:sz w:val="24"/>
          <w:szCs w:val="24"/>
        </w:rPr>
        <w:t xml:space="preserve"> </w:t>
      </w:r>
    </w:p>
    <w:p w:rsidR="00093CA8" w:rsidRDefault="00400564" w:rsidP="00093CA8">
      <w:pPr>
        <w:autoSpaceDE w:val="0"/>
        <w:autoSpaceDN w:val="0"/>
        <w:adjustRightInd w:val="0"/>
        <w:ind w:firstLine="709"/>
        <w:rPr>
          <w:color w:val="000000"/>
          <w:sz w:val="18"/>
          <w:szCs w:val="28"/>
        </w:rPr>
      </w:pPr>
      <w:r w:rsidRPr="009150B6">
        <w:rPr>
          <w:sz w:val="24"/>
          <w:szCs w:val="24"/>
        </w:rPr>
        <w:t>Администраци</w:t>
      </w:r>
      <w:r w:rsidR="008762FE">
        <w:rPr>
          <w:sz w:val="24"/>
          <w:szCs w:val="24"/>
        </w:rPr>
        <w:t>ей</w:t>
      </w:r>
      <w:r w:rsidRPr="009150B6">
        <w:rPr>
          <w:sz w:val="24"/>
          <w:szCs w:val="24"/>
        </w:rPr>
        <w:t xml:space="preserve">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</w:t>
      </w:r>
      <w:r w:rsidR="00093CA8">
        <w:rPr>
          <w:sz w:val="24"/>
          <w:szCs w:val="24"/>
        </w:rPr>
        <w:t xml:space="preserve">проводятся </w:t>
      </w:r>
      <w:r w:rsidR="0063128E" w:rsidRPr="009150B6">
        <w:rPr>
          <w:sz w:val="24"/>
          <w:szCs w:val="24"/>
        </w:rPr>
        <w:t>ме</w:t>
      </w:r>
      <w:r w:rsidRPr="009150B6">
        <w:rPr>
          <w:sz w:val="24"/>
          <w:szCs w:val="24"/>
        </w:rPr>
        <w:t>роприятия в соответствии с муниципальной</w:t>
      </w:r>
      <w:r w:rsidR="0063128E" w:rsidRPr="009150B6">
        <w:rPr>
          <w:sz w:val="24"/>
          <w:szCs w:val="24"/>
        </w:rPr>
        <w:t xml:space="preserve"> программ</w:t>
      </w:r>
      <w:r w:rsidRPr="009150B6">
        <w:rPr>
          <w:sz w:val="24"/>
          <w:szCs w:val="24"/>
        </w:rPr>
        <w:t xml:space="preserve">ой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</w:rPr>
        <w:t xml:space="preserve"> сельского поселения</w:t>
      </w:r>
      <w:r w:rsidR="0063128E" w:rsidRPr="009150B6">
        <w:rPr>
          <w:sz w:val="24"/>
          <w:szCs w:val="24"/>
        </w:rPr>
        <w:t xml:space="preserve"> «</w:t>
      </w:r>
      <w:r w:rsidR="00093CA8" w:rsidRPr="00093CA8">
        <w:rPr>
          <w:sz w:val="24"/>
          <w:szCs w:val="24"/>
        </w:rPr>
        <w:t>Оборудование типовых контейнерных площадок</w:t>
      </w:r>
      <w:r w:rsidR="0063128E" w:rsidRPr="009150B6">
        <w:rPr>
          <w:sz w:val="24"/>
          <w:szCs w:val="24"/>
        </w:rPr>
        <w:t>»</w:t>
      </w:r>
      <w:r w:rsidRPr="009150B6">
        <w:rPr>
          <w:sz w:val="24"/>
          <w:szCs w:val="24"/>
        </w:rPr>
        <w:t>.</w:t>
      </w:r>
    </w:p>
    <w:p w:rsidR="00093CA8" w:rsidRDefault="0063128E" w:rsidP="00093CA8">
      <w:pPr>
        <w:autoSpaceDE w:val="0"/>
        <w:autoSpaceDN w:val="0"/>
        <w:adjustRightInd w:val="0"/>
        <w:ind w:firstLine="709"/>
        <w:rPr>
          <w:color w:val="000000"/>
          <w:sz w:val="18"/>
          <w:szCs w:val="28"/>
        </w:rPr>
      </w:pPr>
      <w:r w:rsidRPr="009150B6">
        <w:rPr>
          <w:sz w:val="24"/>
          <w:szCs w:val="24"/>
        </w:rPr>
        <w:t>Сведения о степени выполнения основных мероприятий подпрограммы муниципальной программы приведены в приложени</w:t>
      </w:r>
      <w:r w:rsidR="00794EE5" w:rsidRPr="009150B6">
        <w:rPr>
          <w:sz w:val="24"/>
          <w:szCs w:val="24"/>
        </w:rPr>
        <w:t>и № 1</w:t>
      </w:r>
      <w:r w:rsidRPr="009150B6">
        <w:rPr>
          <w:sz w:val="24"/>
          <w:szCs w:val="24"/>
        </w:rPr>
        <w:t xml:space="preserve"> к настоящему отчету.</w:t>
      </w:r>
    </w:p>
    <w:p w:rsidR="00093CA8" w:rsidRDefault="00F43EFB" w:rsidP="00093CA8">
      <w:pPr>
        <w:autoSpaceDE w:val="0"/>
        <w:autoSpaceDN w:val="0"/>
        <w:adjustRightInd w:val="0"/>
        <w:ind w:firstLine="709"/>
        <w:jc w:val="center"/>
        <w:rPr>
          <w:color w:val="000000"/>
          <w:sz w:val="18"/>
          <w:szCs w:val="28"/>
        </w:rPr>
      </w:pPr>
      <w:r w:rsidRPr="009150B6">
        <w:rPr>
          <w:sz w:val="24"/>
          <w:szCs w:val="24"/>
        </w:rPr>
        <w:t xml:space="preserve">Раздел </w:t>
      </w:r>
      <w:r w:rsidR="00093CA8">
        <w:rPr>
          <w:sz w:val="24"/>
          <w:szCs w:val="24"/>
        </w:rPr>
        <w:t>2</w:t>
      </w:r>
      <w:r w:rsidR="00CF2D4B" w:rsidRPr="009150B6">
        <w:rPr>
          <w:sz w:val="24"/>
          <w:szCs w:val="24"/>
        </w:rPr>
        <w:t>. Анализ факторов, повлиявших</w:t>
      </w:r>
    </w:p>
    <w:p w:rsidR="00093CA8" w:rsidRDefault="00CF2D4B" w:rsidP="00093CA8">
      <w:pPr>
        <w:autoSpaceDE w:val="0"/>
        <w:autoSpaceDN w:val="0"/>
        <w:adjustRightInd w:val="0"/>
        <w:ind w:firstLine="709"/>
        <w:jc w:val="center"/>
        <w:rPr>
          <w:color w:val="000000"/>
          <w:sz w:val="18"/>
          <w:szCs w:val="28"/>
        </w:rPr>
      </w:pPr>
      <w:r w:rsidRPr="009150B6">
        <w:rPr>
          <w:sz w:val="24"/>
          <w:szCs w:val="24"/>
        </w:rPr>
        <w:t>на ход реализации муниципальной программы</w:t>
      </w:r>
    </w:p>
    <w:p w:rsidR="00CF2D4B" w:rsidRDefault="00CF2D4B" w:rsidP="00093CA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150B6">
        <w:rPr>
          <w:sz w:val="24"/>
          <w:szCs w:val="24"/>
        </w:rPr>
        <w:t>Муниципальная программа выполнялась в соответствии с планом реализации. Все запланированные мероприятия исполнены.</w:t>
      </w:r>
    </w:p>
    <w:p w:rsidR="00EF2522" w:rsidRPr="009150B6" w:rsidRDefault="00EF2522" w:rsidP="00EF2522">
      <w:pPr>
        <w:keepNext/>
        <w:tabs>
          <w:tab w:val="left" w:pos="1276"/>
        </w:tabs>
        <w:ind w:firstLine="84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3</w:t>
      </w:r>
      <w:r w:rsidRPr="009150B6">
        <w:rPr>
          <w:sz w:val="24"/>
          <w:szCs w:val="24"/>
        </w:rPr>
        <w:t xml:space="preserve">. </w:t>
      </w:r>
      <w:r w:rsidRPr="009150B6">
        <w:rPr>
          <w:rFonts w:eastAsia="Calibri"/>
          <w:kern w:val="2"/>
          <w:sz w:val="24"/>
          <w:szCs w:val="24"/>
          <w:lang w:eastAsia="en-US"/>
        </w:rPr>
        <w:t xml:space="preserve">Сведения об использовании бюджетных ассигнований </w:t>
      </w:r>
      <w:r w:rsidRPr="009150B6">
        <w:rPr>
          <w:rFonts w:eastAsia="Calibri"/>
          <w:kern w:val="2"/>
          <w:sz w:val="24"/>
          <w:szCs w:val="24"/>
          <w:lang w:eastAsia="en-US"/>
        </w:rPr>
        <w:br/>
        <w:t>и внебюджетных средств на реализацию муниципальной программы</w:t>
      </w:r>
    </w:p>
    <w:p w:rsidR="00EF2522" w:rsidRPr="009150B6" w:rsidRDefault="00EF2522" w:rsidP="00EF2522">
      <w:pPr>
        <w:keepNext/>
        <w:tabs>
          <w:tab w:val="left" w:pos="1276"/>
        </w:tabs>
        <w:ind w:firstLine="840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EF2522" w:rsidRPr="009150B6" w:rsidRDefault="00EF2522" w:rsidP="00EF2522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>Милютинского</w:t>
      </w:r>
      <w:r w:rsidRPr="009150B6">
        <w:rPr>
          <w:sz w:val="24"/>
          <w:szCs w:val="24"/>
        </w:rPr>
        <w:t xml:space="preserve"> сельского поселения «</w:t>
      </w:r>
      <w:r w:rsidRPr="00093CA8">
        <w:rPr>
          <w:sz w:val="24"/>
          <w:szCs w:val="24"/>
        </w:rPr>
        <w:t>Оборудование типовых контейнерных площадок</w:t>
      </w:r>
      <w:r w:rsidRPr="009150B6">
        <w:rPr>
          <w:sz w:val="24"/>
          <w:szCs w:val="24"/>
        </w:rPr>
        <w:t xml:space="preserve">» на </w:t>
      </w:r>
      <w:r>
        <w:rPr>
          <w:sz w:val="24"/>
          <w:szCs w:val="24"/>
        </w:rPr>
        <w:t>2024 г</w:t>
      </w:r>
      <w:r w:rsidRPr="009150B6">
        <w:rPr>
          <w:sz w:val="24"/>
          <w:szCs w:val="24"/>
        </w:rPr>
        <w:t xml:space="preserve">од предусмотрено </w:t>
      </w:r>
      <w:r>
        <w:rPr>
          <w:sz w:val="24"/>
          <w:szCs w:val="24"/>
        </w:rPr>
        <w:t>514,0</w:t>
      </w:r>
      <w:r w:rsidRPr="009150B6">
        <w:rPr>
          <w:sz w:val="24"/>
          <w:szCs w:val="24"/>
        </w:rPr>
        <w:t xml:space="preserve"> тыс. рублей, в том числе:</w:t>
      </w:r>
    </w:p>
    <w:p w:rsidR="00EF2522" w:rsidRPr="009150B6" w:rsidRDefault="00EF2522" w:rsidP="00EF2522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средств местного бюджета </w:t>
      </w:r>
      <w:r>
        <w:rPr>
          <w:sz w:val="24"/>
          <w:szCs w:val="24"/>
        </w:rPr>
        <w:t>514,0</w:t>
      </w:r>
      <w:r w:rsidRPr="009150B6">
        <w:rPr>
          <w:sz w:val="24"/>
          <w:szCs w:val="24"/>
        </w:rPr>
        <w:t xml:space="preserve"> тыс. рублей;</w:t>
      </w:r>
    </w:p>
    <w:p w:rsidR="00EF2522" w:rsidRPr="009150B6" w:rsidRDefault="00EF2522" w:rsidP="00EF2522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средства областного бюджета и внебюджетные средства на реализацию муниципальной программы не планировались и не привлекались.</w:t>
      </w:r>
    </w:p>
    <w:p w:rsidR="00EF2522" w:rsidRPr="009150B6" w:rsidRDefault="00EF2522" w:rsidP="00EF2522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Фактические расходы бюджета денежных средств на реализацию муниципальной программы составили </w:t>
      </w:r>
      <w:r>
        <w:rPr>
          <w:sz w:val="24"/>
          <w:szCs w:val="24"/>
        </w:rPr>
        <w:t>424,9</w:t>
      </w:r>
      <w:r w:rsidRPr="009150B6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83</w:t>
      </w:r>
      <w:r w:rsidRPr="009150B6">
        <w:rPr>
          <w:sz w:val="24"/>
          <w:szCs w:val="24"/>
        </w:rPr>
        <w:t>%.</w:t>
      </w:r>
    </w:p>
    <w:p w:rsidR="00EF2522" w:rsidRPr="009150B6" w:rsidRDefault="00EF2522" w:rsidP="00EF2522">
      <w:pPr>
        <w:keepNext/>
        <w:ind w:firstLine="840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rFonts w:eastAsia="Calibri"/>
          <w:kern w:val="2"/>
          <w:sz w:val="24"/>
          <w:szCs w:val="24"/>
          <w:lang w:eastAsia="en-US"/>
        </w:rPr>
        <w:t>Сведения об использовании областного бюджета, федерального, местного бюджета и внебюджетных средств на реализацию муниципальной программы приведены в приложении № 2 к настоящему отчету.</w:t>
      </w:r>
    </w:p>
    <w:p w:rsidR="00EF2522" w:rsidRPr="009150B6" w:rsidRDefault="00EF2522" w:rsidP="00EF2522">
      <w:pPr>
        <w:keepNext/>
        <w:tabs>
          <w:tab w:val="left" w:pos="2520"/>
        </w:tabs>
        <w:ind w:firstLine="840"/>
        <w:jc w:val="left"/>
        <w:rPr>
          <w:b/>
          <w:sz w:val="24"/>
          <w:szCs w:val="24"/>
        </w:rPr>
      </w:pPr>
    </w:p>
    <w:p w:rsidR="00EF2522" w:rsidRPr="009150B6" w:rsidRDefault="00EF2522" w:rsidP="00EF2522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Style w:val="ad"/>
          <w:rFonts w:ascii="Times New Roman" w:hAnsi="Times New Roman" w:cs="Times New Roman"/>
          <w:b w:val="0"/>
          <w:color w:val="auto"/>
        </w:rPr>
        <w:t>Раздел 4</w:t>
      </w:r>
      <w:r w:rsidRPr="009150B6">
        <w:rPr>
          <w:rStyle w:val="ad"/>
          <w:rFonts w:ascii="Times New Roman" w:hAnsi="Times New Roman" w:cs="Times New Roman"/>
          <w:b w:val="0"/>
          <w:color w:val="auto"/>
        </w:rPr>
        <w:t>. Сведения о достижении значений показателей</w:t>
      </w:r>
    </w:p>
    <w:p w:rsidR="00EF2522" w:rsidRPr="009150B6" w:rsidRDefault="00EF2522" w:rsidP="00EF2522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>муниципальной программы, подпрограмм муниципальной</w:t>
      </w:r>
    </w:p>
    <w:p w:rsidR="00EF2522" w:rsidRPr="009150B6" w:rsidRDefault="00EF2522" w:rsidP="00EF2522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 xml:space="preserve">программы за </w:t>
      </w:r>
      <w:r>
        <w:rPr>
          <w:rStyle w:val="ad"/>
          <w:rFonts w:ascii="Times New Roman" w:hAnsi="Times New Roman" w:cs="Times New Roman"/>
          <w:b w:val="0"/>
          <w:color w:val="auto"/>
        </w:rPr>
        <w:t>2024 г</w:t>
      </w:r>
      <w:r w:rsidRPr="009150B6">
        <w:rPr>
          <w:rStyle w:val="ad"/>
          <w:rFonts w:ascii="Times New Roman" w:hAnsi="Times New Roman" w:cs="Times New Roman"/>
          <w:b w:val="0"/>
          <w:color w:val="auto"/>
        </w:rPr>
        <w:t>од</w:t>
      </w:r>
    </w:p>
    <w:p w:rsidR="00EF2522" w:rsidRPr="009150B6" w:rsidRDefault="00EF2522" w:rsidP="00EF2522">
      <w:pPr>
        <w:keepNext/>
        <w:tabs>
          <w:tab w:val="left" w:pos="1276"/>
        </w:tabs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EF2522" w:rsidRDefault="00EF2522" w:rsidP="00EF2522">
      <w:pPr>
        <w:keepNext/>
        <w:ind w:firstLine="709"/>
        <w:rPr>
          <w:bCs/>
          <w:kern w:val="2"/>
          <w:sz w:val="24"/>
          <w:szCs w:val="24"/>
        </w:rPr>
      </w:pPr>
      <w:r w:rsidRPr="008762FE">
        <w:rPr>
          <w:bCs/>
          <w:kern w:val="2"/>
          <w:sz w:val="24"/>
          <w:szCs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отчёту о реализации муниципальной программы.</w:t>
      </w:r>
    </w:p>
    <w:p w:rsidR="00EF2522" w:rsidRPr="009150B6" w:rsidRDefault="00EF2522" w:rsidP="00EF2522">
      <w:pPr>
        <w:keepNext/>
        <w:ind w:firstLine="709"/>
        <w:rPr>
          <w:rFonts w:eastAsia="Calibri"/>
          <w:kern w:val="2"/>
          <w:sz w:val="24"/>
          <w:szCs w:val="24"/>
          <w:lang w:eastAsia="en-US"/>
        </w:rPr>
      </w:pPr>
    </w:p>
    <w:p w:rsidR="00EF2522" w:rsidRPr="009150B6" w:rsidRDefault="00EF2522" w:rsidP="00EF2522">
      <w:pPr>
        <w:keepNext/>
        <w:jc w:val="center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rFonts w:eastAsia="Calibri"/>
          <w:kern w:val="2"/>
          <w:sz w:val="24"/>
          <w:szCs w:val="24"/>
          <w:lang w:eastAsia="en-US"/>
        </w:rPr>
        <w:t xml:space="preserve">Раздел 6. Результаты оценки эффективности реализации муниципальной </w:t>
      </w:r>
      <w:r w:rsidRPr="009150B6">
        <w:rPr>
          <w:rFonts w:eastAsia="Calibri"/>
          <w:kern w:val="2"/>
          <w:sz w:val="24"/>
          <w:szCs w:val="24"/>
          <w:lang w:eastAsia="en-US"/>
        </w:rPr>
        <w:br/>
        <w:t xml:space="preserve">программы в </w:t>
      </w:r>
      <w:r>
        <w:rPr>
          <w:rFonts w:eastAsia="Calibri"/>
          <w:kern w:val="2"/>
          <w:sz w:val="24"/>
          <w:szCs w:val="24"/>
          <w:lang w:eastAsia="en-US"/>
        </w:rPr>
        <w:t>2024 г</w:t>
      </w:r>
      <w:r w:rsidRPr="009150B6">
        <w:rPr>
          <w:rFonts w:eastAsia="Calibri"/>
          <w:kern w:val="2"/>
          <w:sz w:val="24"/>
          <w:szCs w:val="24"/>
          <w:lang w:eastAsia="en-US"/>
        </w:rPr>
        <w:t>оду, в том числе бюджетной эффективности</w:t>
      </w:r>
    </w:p>
    <w:p w:rsidR="00EF2522" w:rsidRPr="009150B6" w:rsidRDefault="00EF2522" w:rsidP="00EF2522">
      <w:pPr>
        <w:keepNext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EF2522" w:rsidRPr="009150B6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150B6">
        <w:rPr>
          <w:color w:val="000000"/>
          <w:kern w:val="2"/>
          <w:sz w:val="24"/>
          <w:szCs w:val="24"/>
        </w:rPr>
        <w:t xml:space="preserve">Эффективность реализации муниципальной программы в </w:t>
      </w:r>
      <w:r>
        <w:rPr>
          <w:color w:val="000000"/>
          <w:kern w:val="2"/>
          <w:sz w:val="24"/>
          <w:szCs w:val="24"/>
        </w:rPr>
        <w:t>2024 г</w:t>
      </w:r>
      <w:r w:rsidRPr="009150B6">
        <w:rPr>
          <w:color w:val="000000"/>
          <w:kern w:val="2"/>
          <w:sz w:val="24"/>
          <w:szCs w:val="24"/>
        </w:rPr>
        <w:t xml:space="preserve">оду оценивается на основании </w:t>
      </w:r>
      <w:r w:rsidRPr="009150B6">
        <w:rPr>
          <w:kern w:val="2"/>
          <w:sz w:val="24"/>
          <w:szCs w:val="24"/>
        </w:rPr>
        <w:t xml:space="preserve">степени выполнения целевых показателей, основных мероприятий и оценки бюджетной эффективности </w:t>
      </w:r>
      <w:r w:rsidRPr="009150B6">
        <w:rPr>
          <w:color w:val="000000"/>
          <w:kern w:val="2"/>
          <w:sz w:val="24"/>
          <w:szCs w:val="24"/>
        </w:rPr>
        <w:t>муниципальной программы: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kern w:val="2"/>
          <w:sz w:val="24"/>
          <w:szCs w:val="24"/>
          <w:lang w:val="en-US"/>
        </w:rPr>
        <w:t>I</w:t>
      </w:r>
      <w:r w:rsidRPr="009D55FA">
        <w:rPr>
          <w:kern w:val="2"/>
          <w:sz w:val="24"/>
          <w:szCs w:val="24"/>
        </w:rPr>
        <w:t>. </w:t>
      </w:r>
      <w:r w:rsidRPr="009D55FA">
        <w:rPr>
          <w:color w:val="000000"/>
          <w:kern w:val="2"/>
          <w:sz w:val="24"/>
          <w:szCs w:val="24"/>
        </w:rPr>
        <w:t>Степень достижения целевых показателей муниципальной программы, подпрограмм муниципальной программы: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целевого показателя - 1. - 1 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целевого показателя - 2. - 1 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- 3. - 1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- 4. - 1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целевого показателя - 1.1. - 1 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целевого показателя - 1.2. - 1 </w:t>
      </w:r>
    </w:p>
    <w:p w:rsidR="00EF2522" w:rsidRPr="009D55FA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- 2.1. - 1</w:t>
      </w:r>
    </w:p>
    <w:p w:rsidR="00EF2522" w:rsidRPr="009150B6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- 2.2. - 1</w:t>
      </w:r>
    </w:p>
    <w:p w:rsidR="00EF2522" w:rsidRPr="009150B6" w:rsidRDefault="00EF2522" w:rsidP="00EF2522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150B6">
        <w:rPr>
          <w:kern w:val="2"/>
          <w:sz w:val="24"/>
          <w:szCs w:val="24"/>
        </w:rPr>
        <w:t xml:space="preserve">Суммарная оценка степени достижения целевых показателей </w:t>
      </w:r>
      <w:proofErr w:type="gramStart"/>
      <w:r w:rsidRPr="009150B6">
        <w:rPr>
          <w:color w:val="000000"/>
          <w:kern w:val="2"/>
          <w:sz w:val="24"/>
          <w:szCs w:val="24"/>
        </w:rPr>
        <w:t>муниципальной  программы</w:t>
      </w:r>
      <w:proofErr w:type="gramEnd"/>
      <w:r w:rsidRPr="009150B6">
        <w:rPr>
          <w:kern w:val="2"/>
          <w:sz w:val="24"/>
          <w:szCs w:val="24"/>
        </w:rPr>
        <w:t xml:space="preserve"> составляет 1, что характеризует высокий уровень эффективности реализации </w:t>
      </w:r>
      <w:r w:rsidRPr="009150B6">
        <w:rPr>
          <w:color w:val="000000"/>
          <w:kern w:val="2"/>
          <w:sz w:val="24"/>
          <w:szCs w:val="24"/>
        </w:rPr>
        <w:t>муниципальной программы</w:t>
      </w:r>
      <w:r w:rsidRPr="009150B6">
        <w:rPr>
          <w:kern w:val="2"/>
          <w:sz w:val="24"/>
          <w:szCs w:val="24"/>
        </w:rPr>
        <w:t xml:space="preserve"> по степени достижения целевых показателей в </w:t>
      </w:r>
      <w:r>
        <w:rPr>
          <w:kern w:val="2"/>
          <w:sz w:val="24"/>
          <w:szCs w:val="24"/>
        </w:rPr>
        <w:t>2024 г</w:t>
      </w:r>
      <w:r w:rsidRPr="009150B6">
        <w:rPr>
          <w:kern w:val="2"/>
          <w:sz w:val="24"/>
          <w:szCs w:val="24"/>
        </w:rPr>
        <w:t>оду.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50B6">
        <w:rPr>
          <w:rFonts w:ascii="Times New Roman" w:hAnsi="Times New Roman" w:cs="Times New Roman"/>
          <w:color w:val="auto"/>
          <w:shd w:val="clear" w:color="auto" w:fill="FFFFFF"/>
        </w:rPr>
        <w:tab/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N 3 к отчету о реализации муниципальной программы. 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9150B6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 муниципальной программы, выполненных в полном объеме.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9150B6">
        <w:rPr>
          <w:rFonts w:ascii="Times New Roman" w:hAnsi="Times New Roman" w:cs="Times New Roman"/>
          <w:color w:val="auto"/>
          <w:shd w:val="clear" w:color="auto" w:fill="FFFFFF"/>
        </w:rPr>
        <w:t>1 (значение для расчета),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lastRenderedPageBreak/>
        <w:t xml:space="preserve"> 3.1.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9150B6">
        <w:rPr>
          <w:rFonts w:ascii="Times New Roman" w:hAnsi="Times New Roman" w:cs="Times New Roman"/>
          <w:color w:val="auto"/>
        </w:rPr>
        <w:t>тепень реализации основных мероприятий муниципальной программы составляет 1.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Степень соответствия запланированному уровню расходов: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424,9</w:t>
      </w:r>
      <w:r w:rsidRPr="00C973E4">
        <w:rPr>
          <w:rFonts w:ascii="Times New Roman" w:hAnsi="Times New Roman" w:cs="Times New Roman"/>
          <w:color w:val="auto"/>
        </w:rPr>
        <w:t xml:space="preserve"> </w:t>
      </w:r>
      <w:r w:rsidRPr="009150B6">
        <w:rPr>
          <w:rFonts w:ascii="Times New Roman" w:hAnsi="Times New Roman" w:cs="Times New Roman"/>
          <w:color w:val="auto"/>
        </w:rPr>
        <w:t>тыс. рублей /</w:t>
      </w:r>
      <w:r>
        <w:rPr>
          <w:rFonts w:ascii="Times New Roman" w:hAnsi="Times New Roman" w:cs="Times New Roman"/>
          <w:color w:val="auto"/>
        </w:rPr>
        <w:t xml:space="preserve"> 514,0</w:t>
      </w:r>
      <w:r w:rsidRPr="009150B6">
        <w:t xml:space="preserve"> </w:t>
      </w:r>
      <w:r>
        <w:rPr>
          <w:rFonts w:ascii="Times New Roman" w:hAnsi="Times New Roman" w:cs="Times New Roman"/>
          <w:color w:val="auto"/>
        </w:rPr>
        <w:t>тыс. рублей =0,83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Эффективность использования финансовых ресурсов на реализацию муниципальной программы:</w:t>
      </w:r>
    </w:p>
    <w:p w:rsidR="00EF2522" w:rsidRPr="009150B6" w:rsidRDefault="00EF2522" w:rsidP="00EF2522">
      <w:pPr>
        <w:keepNext/>
        <w:ind w:firstLine="709"/>
        <w:rPr>
          <w:color w:val="00B0F0"/>
          <w:sz w:val="24"/>
          <w:szCs w:val="24"/>
        </w:rPr>
      </w:pP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1 </w:t>
      </w:r>
      <w:r w:rsidRPr="009150B6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1 </w:t>
      </w:r>
      <w:r w:rsidRPr="009150B6">
        <w:rPr>
          <w:rFonts w:ascii="Times New Roman" w:hAnsi="Times New Roman" w:cs="Times New Roman"/>
          <w:color w:val="auto"/>
        </w:rPr>
        <w:t>=</w:t>
      </w:r>
      <w:r>
        <w:rPr>
          <w:rFonts w:ascii="Times New Roman" w:hAnsi="Times New Roman" w:cs="Times New Roman"/>
          <w:color w:val="auto"/>
        </w:rPr>
        <w:t xml:space="preserve"> 1 </w:t>
      </w:r>
      <w:r w:rsidRPr="009150B6">
        <w:rPr>
          <w:rFonts w:ascii="Times New Roman" w:hAnsi="Times New Roman" w:cs="Times New Roman"/>
          <w:color w:val="auto"/>
        </w:rPr>
        <w:t>(значение для расчета), в связи с чем бюджетная эффективность реализации муниципальной программы является высокой.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FF0000"/>
        </w:rPr>
      </w:pP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Уровень реализации </w:t>
      </w:r>
      <w:r>
        <w:rPr>
          <w:rFonts w:ascii="Times New Roman" w:hAnsi="Times New Roman" w:cs="Times New Roman"/>
          <w:color w:val="auto"/>
        </w:rPr>
        <w:t>муниципальной Программы в целом</w:t>
      </w:r>
      <w:r w:rsidRPr="009150B6">
        <w:rPr>
          <w:rFonts w:ascii="Times New Roman" w:hAnsi="Times New Roman" w:cs="Times New Roman"/>
          <w:color w:val="auto"/>
        </w:rPr>
        <w:t>:</w:t>
      </w:r>
    </w:p>
    <w:p w:rsidR="00EF2522" w:rsidRPr="009150B6" w:rsidRDefault="00EF2522" w:rsidP="00EF2522">
      <w:pPr>
        <w:keepNext/>
        <w:ind w:firstLine="709"/>
        <w:rPr>
          <w:color w:val="FF0000"/>
          <w:sz w:val="24"/>
          <w:szCs w:val="24"/>
        </w:rPr>
      </w:pP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0,83 х 0,5 +0,83</w:t>
      </w:r>
      <w:r w:rsidRPr="009150B6">
        <w:rPr>
          <w:rFonts w:ascii="Times New Roman" w:hAnsi="Times New Roman" w:cs="Times New Roman"/>
          <w:color w:val="auto"/>
        </w:rPr>
        <w:t xml:space="preserve"> х 0,3 + </w:t>
      </w:r>
      <w:r>
        <w:rPr>
          <w:rFonts w:ascii="Times New Roman" w:hAnsi="Times New Roman" w:cs="Times New Roman"/>
          <w:color w:val="auto"/>
        </w:rPr>
        <w:t>0,83</w:t>
      </w:r>
      <w:r w:rsidRPr="009150B6">
        <w:rPr>
          <w:rFonts w:ascii="Times New Roman" w:hAnsi="Times New Roman" w:cs="Times New Roman"/>
          <w:color w:val="auto"/>
        </w:rPr>
        <w:t xml:space="preserve"> х 0,2 =</w:t>
      </w:r>
      <w:r>
        <w:rPr>
          <w:rFonts w:ascii="Times New Roman" w:hAnsi="Times New Roman" w:cs="Times New Roman"/>
          <w:color w:val="auto"/>
        </w:rPr>
        <w:t xml:space="preserve"> 0,83</w:t>
      </w:r>
      <w:r w:rsidRPr="009150B6">
        <w:rPr>
          <w:rFonts w:ascii="Times New Roman" w:hAnsi="Times New Roman" w:cs="Times New Roman"/>
          <w:color w:val="auto"/>
        </w:rPr>
        <w:t xml:space="preserve">, в связи с чем уровень реализации (УР) муниципальной программы </w:t>
      </w:r>
      <w:r w:rsidRPr="009150B6">
        <w:rPr>
          <w:rFonts w:ascii="Times New Roman" w:hAnsi="Times New Roman" w:cs="Times New Roman"/>
          <w:color w:val="auto"/>
          <w:lang w:eastAsia="en-US"/>
        </w:rPr>
        <w:t>является высоким</w:t>
      </w:r>
      <w:r w:rsidRPr="009150B6">
        <w:rPr>
          <w:rFonts w:ascii="Times New Roman" w:hAnsi="Times New Roman" w:cs="Times New Roman"/>
          <w:color w:val="auto"/>
        </w:rPr>
        <w:t>.</w:t>
      </w:r>
    </w:p>
    <w:p w:rsidR="00EF2522" w:rsidRPr="009150B6" w:rsidRDefault="00EF2522" w:rsidP="00EF2522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50B6">
        <w:rPr>
          <w:rFonts w:ascii="Times New Roman" w:hAnsi="Times New Roman" w:cs="Times New Roman"/>
          <w:color w:val="auto"/>
          <w:shd w:val="clear" w:color="auto" w:fill="FFFFFF"/>
        </w:rPr>
        <w:t xml:space="preserve">         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EF2522" w:rsidRDefault="00EF2522" w:rsidP="00093CA8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93CA8" w:rsidRPr="009150B6" w:rsidRDefault="00093CA8" w:rsidP="00093CA8">
      <w:pPr>
        <w:keepNext/>
        <w:ind w:firstLine="0"/>
        <w:rPr>
          <w:sz w:val="24"/>
          <w:szCs w:val="24"/>
        </w:rPr>
      </w:pPr>
    </w:p>
    <w:p w:rsidR="00093CA8" w:rsidRPr="00093CA8" w:rsidRDefault="00093CA8" w:rsidP="00093CA8">
      <w:pPr>
        <w:autoSpaceDE w:val="0"/>
        <w:autoSpaceDN w:val="0"/>
        <w:adjustRightInd w:val="0"/>
        <w:ind w:firstLine="709"/>
        <w:rPr>
          <w:color w:val="000000"/>
          <w:sz w:val="18"/>
          <w:szCs w:val="28"/>
        </w:rPr>
      </w:pPr>
    </w:p>
    <w:p w:rsidR="00CE288C" w:rsidRPr="009150B6" w:rsidRDefault="00CE288C" w:rsidP="008762FE">
      <w:pPr>
        <w:keepNext/>
        <w:tabs>
          <w:tab w:val="left" w:pos="2520"/>
        </w:tabs>
        <w:ind w:firstLine="840"/>
        <w:rPr>
          <w:sz w:val="24"/>
          <w:szCs w:val="24"/>
        </w:rPr>
      </w:pPr>
    </w:p>
    <w:p w:rsidR="00B43AD7" w:rsidRPr="009150B6" w:rsidRDefault="00B43AD7" w:rsidP="00C909CB">
      <w:pPr>
        <w:keepNext/>
        <w:ind w:firstLine="0"/>
        <w:rPr>
          <w:sz w:val="24"/>
          <w:szCs w:val="24"/>
        </w:rPr>
        <w:sectPr w:rsidR="00B43AD7" w:rsidRPr="009150B6" w:rsidSect="008C456F">
          <w:pgSz w:w="11906" w:h="16838"/>
          <w:pgMar w:top="1134" w:right="849" w:bottom="567" w:left="1418" w:header="720" w:footer="720" w:gutter="0"/>
          <w:cols w:space="720"/>
          <w:docGrid w:linePitch="212"/>
        </w:sectPr>
      </w:pPr>
    </w:p>
    <w:p w:rsidR="00EF2522" w:rsidRDefault="00EF252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Приложение №1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="007B71E3" w:rsidRPr="00E7107B">
        <w:rPr>
          <w:kern w:val="2"/>
          <w:sz w:val="24"/>
          <w:szCs w:val="24"/>
        </w:rPr>
        <w:t>Оборудование типовых контейнерных площадок</w:t>
      </w:r>
      <w:r w:rsidRPr="009150B6">
        <w:rPr>
          <w:rStyle w:val="af1"/>
          <w:b/>
          <w:sz w:val="24"/>
          <w:szCs w:val="24"/>
        </w:rPr>
        <w:t>»</w:t>
      </w:r>
      <w:r w:rsidRPr="009150B6">
        <w:rPr>
          <w:rStyle w:val="ad"/>
          <w:b w:val="0"/>
          <w:color w:val="auto"/>
          <w:sz w:val="24"/>
          <w:szCs w:val="24"/>
        </w:rPr>
        <w:t xml:space="preserve"> за </w:t>
      </w:r>
      <w:r w:rsidR="00156B3C">
        <w:rPr>
          <w:rStyle w:val="ad"/>
          <w:b w:val="0"/>
          <w:color w:val="auto"/>
          <w:sz w:val="24"/>
          <w:szCs w:val="24"/>
        </w:rPr>
        <w:t>202</w:t>
      </w:r>
      <w:r w:rsidR="00D5552B">
        <w:rPr>
          <w:rStyle w:val="ad"/>
          <w:b w:val="0"/>
          <w:color w:val="auto"/>
          <w:sz w:val="24"/>
          <w:szCs w:val="24"/>
        </w:rPr>
        <w:t>4</w:t>
      </w:r>
      <w:r w:rsidR="00156B3C">
        <w:rPr>
          <w:rStyle w:val="ad"/>
          <w:b w:val="0"/>
          <w:color w:val="auto"/>
          <w:sz w:val="24"/>
          <w:szCs w:val="24"/>
        </w:rPr>
        <w:t xml:space="preserve"> г</w:t>
      </w:r>
      <w:r w:rsidRPr="009150B6">
        <w:rPr>
          <w:rStyle w:val="ad"/>
          <w:b w:val="0"/>
          <w:color w:val="auto"/>
          <w:sz w:val="24"/>
          <w:szCs w:val="24"/>
        </w:rPr>
        <w:t>од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ind w:firstLine="540"/>
        <w:rPr>
          <w:sz w:val="24"/>
          <w:szCs w:val="24"/>
          <w:lang w:eastAsia="ar-SA"/>
        </w:rPr>
      </w:pP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bookmarkStart w:id="0" w:name="Par1520"/>
      <w:bookmarkEnd w:id="0"/>
      <w:r w:rsidRPr="009150B6">
        <w:rPr>
          <w:sz w:val="24"/>
          <w:szCs w:val="24"/>
          <w:lang w:eastAsia="ar-SA"/>
        </w:rPr>
        <w:t>Сведения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о степени выполнения основных мероприятий подпрограмм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>«Развитие физич</w:t>
      </w:r>
      <w:r w:rsidR="00D35DC4" w:rsidRPr="009150B6">
        <w:rPr>
          <w:sz w:val="24"/>
          <w:szCs w:val="24"/>
          <w:lang w:eastAsia="ar-SA"/>
        </w:rPr>
        <w:t xml:space="preserve">еской культуры и спорта» за </w:t>
      </w:r>
      <w:r w:rsidR="00156B3C">
        <w:rPr>
          <w:sz w:val="24"/>
          <w:szCs w:val="24"/>
          <w:lang w:eastAsia="ar-SA"/>
        </w:rPr>
        <w:t>202</w:t>
      </w:r>
      <w:r w:rsidR="00D5552B">
        <w:rPr>
          <w:sz w:val="24"/>
          <w:szCs w:val="24"/>
          <w:lang w:eastAsia="ar-SA"/>
        </w:rPr>
        <w:t>4</w:t>
      </w:r>
      <w:r w:rsidR="00156B3C">
        <w:rPr>
          <w:sz w:val="24"/>
          <w:szCs w:val="24"/>
          <w:lang w:eastAsia="ar-SA"/>
        </w:rPr>
        <w:t xml:space="preserve"> г</w:t>
      </w:r>
      <w:r w:rsidRPr="009150B6">
        <w:rPr>
          <w:sz w:val="24"/>
          <w:szCs w:val="24"/>
          <w:lang w:eastAsia="ar-SA"/>
        </w:rPr>
        <w:t>од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560"/>
      </w:tblGrid>
      <w:tr w:rsidR="00A11B49" w:rsidRPr="009150B6" w:rsidTr="00C26F88">
        <w:trPr>
          <w:trHeight w:val="828"/>
        </w:trPr>
        <w:tc>
          <w:tcPr>
            <w:tcW w:w="852" w:type="dxa"/>
            <w:vMerge w:val="restart"/>
          </w:tcPr>
          <w:p w:rsidR="00A11B49" w:rsidRPr="009150B6" w:rsidRDefault="00902B08" w:rsidP="00C909CB">
            <w:pPr>
              <w:keepNext/>
              <w:suppressAutoHyphens/>
              <w:autoSpaceDE w:val="0"/>
              <w:autoSpaceDN w:val="0"/>
              <w:adjustRightInd w:val="0"/>
              <w:ind w:left="-796" w:right="-108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Наименование основного мероприятия подпрограммы,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Ответственный исполнитель</w:t>
            </w:r>
          </w:p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заместитель руководителя /ФИО)</w:t>
            </w:r>
          </w:p>
        </w:tc>
        <w:tc>
          <w:tcPr>
            <w:tcW w:w="2834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Проблемы, возникшие в ходе реализации мероприятия </w:t>
            </w:r>
          </w:p>
        </w:tc>
      </w:tr>
      <w:tr w:rsidR="00A11B49" w:rsidRPr="009150B6" w:rsidTr="00C26F88">
        <w:tc>
          <w:tcPr>
            <w:tcW w:w="852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526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343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запланированные</w:t>
            </w:r>
          </w:p>
        </w:tc>
        <w:tc>
          <w:tcPr>
            <w:tcW w:w="1559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560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1B49" w:rsidRPr="009150B6" w:rsidTr="00C26F88">
        <w:tc>
          <w:tcPr>
            <w:tcW w:w="852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6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43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0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11B49" w:rsidRPr="009150B6" w:rsidTr="00C26F88">
        <w:tc>
          <w:tcPr>
            <w:tcW w:w="15877" w:type="dxa"/>
            <w:gridSpan w:val="10"/>
          </w:tcPr>
          <w:p w:rsidR="00A11B49" w:rsidRPr="009150B6" w:rsidRDefault="00EF2522" w:rsidP="00EF2522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Подпрограмма </w:t>
            </w:r>
            <w:r w:rsidR="00A11B49" w:rsidRPr="009150B6">
              <w:rPr>
                <w:sz w:val="24"/>
                <w:szCs w:val="24"/>
                <w:lang w:eastAsia="ar-SA"/>
              </w:rPr>
              <w:t xml:space="preserve"> </w:t>
            </w:r>
            <w:r w:rsidR="00C64635" w:rsidRPr="009150B6">
              <w:rPr>
                <w:sz w:val="24"/>
                <w:szCs w:val="24"/>
              </w:rPr>
              <w:t>«</w:t>
            </w:r>
            <w:r w:rsidRPr="0025672C">
              <w:rPr>
                <w:rStyle w:val="af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B151E3">
              <w:rPr>
                <w:sz w:val="24"/>
                <w:szCs w:val="24"/>
              </w:rPr>
              <w:t>Милютинского</w:t>
            </w:r>
            <w:r w:rsidR="009150B6" w:rsidRPr="009150B6">
              <w:rPr>
                <w:sz w:val="24"/>
                <w:szCs w:val="24"/>
              </w:rPr>
              <w:t xml:space="preserve"> сельского поселения</w:t>
            </w:r>
            <w:r w:rsidR="00BF49D0" w:rsidRPr="009150B6">
              <w:rPr>
                <w:sz w:val="24"/>
                <w:szCs w:val="24"/>
              </w:rPr>
              <w:t>»</w:t>
            </w:r>
          </w:p>
        </w:tc>
      </w:tr>
      <w:tr w:rsidR="007B71E3" w:rsidRPr="009150B6" w:rsidTr="00C26F88">
        <w:tc>
          <w:tcPr>
            <w:tcW w:w="852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7B71E3" w:rsidRPr="00000424" w:rsidRDefault="007B71E3" w:rsidP="007B71E3">
            <w:pPr>
              <w:widowControl w:val="0"/>
              <w:suppressAutoHyphens/>
              <w:autoSpaceDE w:val="0"/>
              <w:ind w:firstLine="33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7B71E3" w:rsidRPr="00000424" w:rsidRDefault="007B71E3" w:rsidP="007B71E3">
            <w:pPr>
              <w:widowControl w:val="0"/>
              <w:suppressAutoHyphens/>
              <w:autoSpaceDE w:val="0"/>
              <w:ind w:firstLine="33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1.1.</w:t>
            </w:r>
          </w:p>
          <w:p w:rsidR="007B71E3" w:rsidRPr="00000424" w:rsidRDefault="007B71E3" w:rsidP="007B71E3">
            <w:pPr>
              <w:widowControl w:val="0"/>
              <w:suppressAutoHyphens/>
              <w:autoSpaceDE w:val="0"/>
              <w:ind w:firstLine="33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25672C">
              <w:rPr>
                <w:sz w:val="24"/>
                <w:szCs w:val="24"/>
              </w:rPr>
              <w:t>Устройство контейнерных площадок для сбора ТКО</w:t>
            </w:r>
          </w:p>
        </w:tc>
        <w:tc>
          <w:tcPr>
            <w:tcW w:w="1984" w:type="dxa"/>
          </w:tcPr>
          <w:p w:rsidR="007B71E3" w:rsidRPr="00000424" w:rsidRDefault="007B71E3" w:rsidP="007B71E3">
            <w:pPr>
              <w:widowControl w:val="0"/>
              <w:suppressAutoHyphens/>
              <w:autoSpaceDE w:val="0"/>
              <w:ind w:firstLine="33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r>
              <w:rPr>
                <w:sz w:val="24"/>
                <w:szCs w:val="24"/>
              </w:rPr>
              <w:t>Милютинского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B71E3" w:rsidRPr="009150B6" w:rsidRDefault="005B5295" w:rsidP="005B5295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15.04</w:t>
            </w:r>
            <w:r w:rsidR="007B71E3" w:rsidRPr="009150B6">
              <w:rPr>
                <w:sz w:val="24"/>
                <w:szCs w:val="24"/>
                <w:lang w:eastAsia="ar-SA"/>
              </w:rPr>
              <w:t>.20</w:t>
            </w:r>
            <w:r w:rsidR="007B71E3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26" w:type="dxa"/>
          </w:tcPr>
          <w:p w:rsidR="007B71E3" w:rsidRPr="009150B6" w:rsidRDefault="005B5295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bookmarkStart w:id="1" w:name="_GoBack"/>
            <w:r>
              <w:rPr>
                <w:sz w:val="24"/>
                <w:szCs w:val="24"/>
                <w:lang w:eastAsia="ar-SA"/>
              </w:rPr>
              <w:t>15.04.2024</w:t>
            </w:r>
            <w:bookmarkEnd w:id="1"/>
          </w:p>
        </w:tc>
        <w:tc>
          <w:tcPr>
            <w:tcW w:w="1384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43" w:type="dxa"/>
          </w:tcPr>
          <w:p w:rsidR="007B71E3" w:rsidRDefault="007B71E3" w:rsidP="007B71E3">
            <w:pPr>
              <w:ind w:firstLine="0"/>
            </w:pPr>
            <w:r w:rsidRPr="00AE2FDA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559" w:type="dxa"/>
          </w:tcPr>
          <w:p w:rsidR="007B71E3" w:rsidRDefault="007B71E3" w:rsidP="007B71E3">
            <w:pPr>
              <w:ind w:firstLine="0"/>
            </w:pPr>
            <w:r w:rsidRPr="00AE2FDA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560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B71E3" w:rsidRPr="009150B6" w:rsidTr="00C26F88">
        <w:tc>
          <w:tcPr>
            <w:tcW w:w="852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</w:tcPr>
          <w:p w:rsidR="007B71E3" w:rsidRPr="00000424" w:rsidRDefault="007B71E3" w:rsidP="007B71E3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7B71E3" w:rsidRPr="00000424" w:rsidRDefault="007B71E3" w:rsidP="007B71E3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Мероприятие 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.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7B71E3" w:rsidRPr="00000424" w:rsidRDefault="007B71E3" w:rsidP="007B71E3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25672C"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984" w:type="dxa"/>
          </w:tcPr>
          <w:p w:rsidR="007B71E3" w:rsidRPr="00000424" w:rsidRDefault="007B71E3" w:rsidP="007B71E3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r>
              <w:rPr>
                <w:sz w:val="24"/>
                <w:szCs w:val="24"/>
              </w:rPr>
              <w:t>Милютинского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B71E3" w:rsidRPr="009150B6" w:rsidRDefault="005B5295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15.04.2024</w:t>
            </w:r>
          </w:p>
        </w:tc>
        <w:tc>
          <w:tcPr>
            <w:tcW w:w="1417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26" w:type="dxa"/>
          </w:tcPr>
          <w:p w:rsidR="007B71E3" w:rsidRPr="009150B6" w:rsidRDefault="005B5295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15.04.2024</w:t>
            </w:r>
          </w:p>
        </w:tc>
        <w:tc>
          <w:tcPr>
            <w:tcW w:w="1384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43" w:type="dxa"/>
          </w:tcPr>
          <w:p w:rsidR="007B71E3" w:rsidRDefault="007B71E3" w:rsidP="007B71E3">
            <w:pPr>
              <w:ind w:firstLine="0"/>
            </w:pPr>
            <w:r w:rsidRPr="00AE2FDA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559" w:type="dxa"/>
          </w:tcPr>
          <w:p w:rsidR="007B71E3" w:rsidRDefault="007B71E3" w:rsidP="007B71E3">
            <w:pPr>
              <w:ind w:firstLine="0"/>
            </w:pPr>
            <w:r w:rsidRPr="00AE2FDA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560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B71E3" w:rsidRPr="009150B6" w:rsidTr="00C26F88">
        <w:tc>
          <w:tcPr>
            <w:tcW w:w="852" w:type="dxa"/>
          </w:tcPr>
          <w:p w:rsidR="007B71E3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</w:tcPr>
          <w:p w:rsidR="007B71E3" w:rsidRPr="00000424" w:rsidRDefault="007B71E3" w:rsidP="007B71E3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7B71E3" w:rsidRPr="00BD7A32" w:rsidRDefault="007B71E3" w:rsidP="007B71E3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Мероприятие 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.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3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3796B">
              <w:rPr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1984" w:type="dxa"/>
          </w:tcPr>
          <w:p w:rsidR="007B71E3" w:rsidRPr="00000424" w:rsidRDefault="007B71E3" w:rsidP="007B71E3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r>
              <w:rPr>
                <w:sz w:val="24"/>
                <w:szCs w:val="24"/>
              </w:rPr>
              <w:t>Милютинского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B71E3" w:rsidRPr="009150B6" w:rsidRDefault="005B5295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15.04.2024</w:t>
            </w:r>
          </w:p>
        </w:tc>
        <w:tc>
          <w:tcPr>
            <w:tcW w:w="1417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26" w:type="dxa"/>
          </w:tcPr>
          <w:p w:rsidR="007B71E3" w:rsidRPr="009150B6" w:rsidRDefault="005B5295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15.04.2024</w:t>
            </w:r>
          </w:p>
        </w:tc>
        <w:tc>
          <w:tcPr>
            <w:tcW w:w="1384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31.12.20</w:t>
            </w: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43" w:type="dxa"/>
          </w:tcPr>
          <w:p w:rsidR="007B71E3" w:rsidRDefault="007B71E3" w:rsidP="007B71E3">
            <w:pPr>
              <w:ind w:firstLine="0"/>
            </w:pPr>
            <w:r w:rsidRPr="00AE2FDA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559" w:type="dxa"/>
          </w:tcPr>
          <w:p w:rsidR="007B71E3" w:rsidRDefault="007B71E3" w:rsidP="007B71E3">
            <w:pPr>
              <w:ind w:firstLine="0"/>
            </w:pPr>
            <w:r w:rsidRPr="00AE2FDA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560" w:type="dxa"/>
          </w:tcPr>
          <w:p w:rsidR="007B71E3" w:rsidRPr="009150B6" w:rsidRDefault="007B71E3" w:rsidP="007B71E3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154535" w:rsidRDefault="00154535">
      <w:pPr>
        <w:keepLines w:val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№2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7B71E3" w:rsidRPr="009150B6" w:rsidRDefault="007B71E3" w:rsidP="007B71E3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r>
        <w:rPr>
          <w:sz w:val="24"/>
          <w:szCs w:val="24"/>
        </w:rPr>
        <w:t>Милютинского</w:t>
      </w:r>
      <w:r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7B71E3" w:rsidRPr="009150B6" w:rsidRDefault="007B71E3" w:rsidP="007B71E3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E7107B">
        <w:rPr>
          <w:kern w:val="2"/>
          <w:sz w:val="24"/>
          <w:szCs w:val="24"/>
        </w:rPr>
        <w:t>Оборудование типовых контейнерных площадок</w:t>
      </w:r>
      <w:r w:rsidRPr="009150B6">
        <w:rPr>
          <w:rStyle w:val="af1"/>
          <w:b/>
          <w:sz w:val="24"/>
          <w:szCs w:val="24"/>
        </w:rPr>
        <w:t>»</w:t>
      </w:r>
      <w:r w:rsidRPr="009150B6">
        <w:rPr>
          <w:rStyle w:val="ad"/>
          <w:b w:val="0"/>
          <w:color w:val="auto"/>
          <w:sz w:val="24"/>
          <w:szCs w:val="24"/>
        </w:rPr>
        <w:t xml:space="preserve"> за </w:t>
      </w:r>
      <w:r>
        <w:rPr>
          <w:rStyle w:val="ad"/>
          <w:b w:val="0"/>
          <w:color w:val="auto"/>
          <w:sz w:val="24"/>
          <w:szCs w:val="24"/>
        </w:rPr>
        <w:t>2024 г</w:t>
      </w:r>
      <w:r w:rsidRPr="009150B6">
        <w:rPr>
          <w:rStyle w:val="ad"/>
          <w:b w:val="0"/>
          <w:color w:val="auto"/>
          <w:sz w:val="24"/>
          <w:szCs w:val="24"/>
        </w:rPr>
        <w:t>од</w:t>
      </w:r>
    </w:p>
    <w:p w:rsidR="00933FDF" w:rsidRPr="009150B6" w:rsidRDefault="00933FDF" w:rsidP="00C909CB">
      <w:pPr>
        <w:keepNext/>
        <w:ind w:firstLine="0"/>
        <w:jc w:val="right"/>
        <w:rPr>
          <w:sz w:val="24"/>
          <w:szCs w:val="24"/>
        </w:rPr>
      </w:pP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Сведения  </w:t>
      </w: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об использовании областного бюджета, федерального, бюджета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и внебюджетных источников на реализацию муниципальной программы </w:t>
      </w:r>
      <w:r w:rsidR="00825E7B">
        <w:rPr>
          <w:sz w:val="24"/>
          <w:szCs w:val="24"/>
        </w:rPr>
        <w:t>Милютинского</w:t>
      </w:r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«</w:t>
      </w:r>
      <w:r w:rsidR="007B71E3" w:rsidRPr="00E7107B">
        <w:rPr>
          <w:kern w:val="2"/>
          <w:sz w:val="24"/>
          <w:szCs w:val="24"/>
        </w:rPr>
        <w:t>Оборудование типовых контейнерных площадок</w:t>
      </w:r>
      <w:r w:rsidR="00137033">
        <w:rPr>
          <w:sz w:val="24"/>
          <w:szCs w:val="24"/>
          <w:lang w:eastAsia="ar-SA"/>
        </w:rPr>
        <w:t xml:space="preserve">» за </w:t>
      </w:r>
      <w:r w:rsidR="00156B3C">
        <w:rPr>
          <w:sz w:val="24"/>
          <w:szCs w:val="24"/>
          <w:lang w:eastAsia="ar-SA"/>
        </w:rPr>
        <w:t>202</w:t>
      </w:r>
      <w:r w:rsidR="00D5552B">
        <w:rPr>
          <w:sz w:val="24"/>
          <w:szCs w:val="24"/>
          <w:lang w:eastAsia="ar-SA"/>
        </w:rPr>
        <w:t>4</w:t>
      </w:r>
      <w:r w:rsidR="00156B3C">
        <w:rPr>
          <w:sz w:val="24"/>
          <w:szCs w:val="24"/>
          <w:lang w:eastAsia="ar-SA"/>
        </w:rPr>
        <w:t xml:space="preserve"> г</w:t>
      </w:r>
      <w:r w:rsidRPr="009150B6">
        <w:rPr>
          <w:sz w:val="24"/>
          <w:szCs w:val="24"/>
          <w:lang w:eastAsia="ar-SA"/>
        </w:rPr>
        <w:t>.</w:t>
      </w: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3608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260"/>
        <w:gridCol w:w="2126"/>
        <w:gridCol w:w="1559"/>
      </w:tblGrid>
      <w:tr w:rsidR="00BA5F89" w:rsidRPr="009150B6" w:rsidTr="00972E02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Наименование       </w:t>
            </w:r>
            <w:r w:rsidRPr="009150B6">
              <w:rPr>
                <w:sz w:val="24"/>
                <w:szCs w:val="24"/>
              </w:rPr>
              <w:br/>
              <w:t xml:space="preserve">муниципальной     </w:t>
            </w:r>
            <w:r w:rsidRPr="009150B6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9150B6">
              <w:rPr>
                <w:sz w:val="24"/>
                <w:szCs w:val="24"/>
              </w:rPr>
              <w:br/>
              <w:t xml:space="preserve">муниципальной     </w:t>
            </w:r>
            <w:r w:rsidRPr="009150B6">
              <w:rPr>
                <w:sz w:val="24"/>
                <w:szCs w:val="24"/>
              </w:rPr>
              <w:br/>
              <w:t>программы,</w:t>
            </w:r>
          </w:p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Объем   </w:t>
            </w:r>
            <w:r w:rsidRPr="009150B6">
              <w:rPr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150B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Фактические </w:t>
            </w:r>
            <w:r w:rsidRPr="009150B6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A5F89" w:rsidRPr="009150B6" w:rsidTr="00972E0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5</w:t>
            </w:r>
          </w:p>
        </w:tc>
      </w:tr>
      <w:tr w:rsidR="007E1842" w:rsidRPr="009150B6" w:rsidTr="00972E0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9150B6" w:rsidRDefault="007E1842" w:rsidP="007E1842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Муниципальная</w:t>
            </w:r>
            <w:r w:rsidRPr="009150B6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9150B6" w:rsidRDefault="007B71E3" w:rsidP="007E1842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«</w:t>
            </w:r>
            <w:r w:rsidRPr="0025672C">
              <w:rPr>
                <w:rStyle w:val="af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Pr="008C456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Милютинском</w:t>
            </w:r>
            <w:r w:rsidRPr="008C456F">
              <w:rPr>
                <w:sz w:val="24"/>
                <w:szCs w:val="24"/>
              </w:rPr>
              <w:t xml:space="preserve"> сельском поселении</w:t>
            </w:r>
            <w:r w:rsidRPr="009150B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9150B6" w:rsidRDefault="007E1842" w:rsidP="007E1842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BD7A32" w:rsidRDefault="007B71E3" w:rsidP="007E1842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514,0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42" w:rsidRPr="00BD7A32" w:rsidRDefault="007B71E3" w:rsidP="007E1842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424,9</w:t>
            </w:r>
          </w:p>
        </w:tc>
      </w:tr>
      <w:tr w:rsidR="00BA5F89" w:rsidRPr="009150B6" w:rsidTr="00972E0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5F89" w:rsidRPr="009150B6" w:rsidTr="00972E0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71E3" w:rsidRPr="009150B6" w:rsidTr="00972E0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BD7A32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514,0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BD7A32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424,9</w:t>
            </w:r>
          </w:p>
        </w:tc>
      </w:tr>
      <w:tr w:rsidR="00BA5F89" w:rsidRPr="009150B6" w:rsidTr="00972E02">
        <w:trPr>
          <w:trHeight w:val="33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71E3" w:rsidRPr="009150B6" w:rsidTr="00972E0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«</w:t>
            </w:r>
            <w:r w:rsidRPr="0025672C">
              <w:rPr>
                <w:rStyle w:val="af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Pr="008C456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Милютинском</w:t>
            </w:r>
            <w:r w:rsidRPr="008C456F">
              <w:rPr>
                <w:sz w:val="24"/>
                <w:szCs w:val="24"/>
              </w:rPr>
              <w:t xml:space="preserve"> сельском поселении</w:t>
            </w:r>
            <w:r w:rsidRPr="009150B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BD7A32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514,0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BD7A32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424,9</w:t>
            </w:r>
          </w:p>
        </w:tc>
      </w:tr>
      <w:tr w:rsidR="00BA5F89" w:rsidRPr="009150B6" w:rsidTr="00972E02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5F89" w:rsidRPr="009150B6" w:rsidTr="00972E02">
        <w:trPr>
          <w:trHeight w:val="30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71E3" w:rsidRPr="009150B6" w:rsidTr="00972E02">
        <w:trPr>
          <w:trHeight w:val="33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BD7A32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kern w:val="2"/>
                <w:sz w:val="22"/>
                <w:lang w:eastAsia="zh-CN"/>
              </w:rPr>
              <w:t>514,0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BD7A32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424,9</w:t>
            </w:r>
          </w:p>
        </w:tc>
      </w:tr>
      <w:tr w:rsidR="00BA5F89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203A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suppressAutoHyphens/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000424" w:rsidRDefault="007B71E3" w:rsidP="0088203A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25672C">
              <w:rPr>
                <w:sz w:val="24"/>
                <w:szCs w:val="24"/>
              </w:rPr>
              <w:t>Устройство контейнерных площадок для сбора ТКО</w:t>
            </w:r>
            <w:r w:rsidRPr="00000424"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67537F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67537F">
              <w:rPr>
                <w:sz w:val="24"/>
                <w:szCs w:val="24"/>
              </w:rPr>
              <w:t>0,0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203A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Pr="009150B6" w:rsidRDefault="0088203A" w:rsidP="0088203A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FA5F5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A" w:rsidRDefault="0088203A" w:rsidP="0088203A">
            <w:r w:rsidRPr="00FA5F50">
              <w:rPr>
                <w:sz w:val="24"/>
                <w:szCs w:val="24"/>
              </w:rPr>
              <w:t>0,0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ind w:firstLine="0"/>
              <w:rPr>
                <w:sz w:val="24"/>
                <w:szCs w:val="24"/>
              </w:rPr>
            </w:pPr>
            <w:r w:rsidRPr="008C456F">
              <w:rPr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 w:rsidR="0013703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7B71E3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25672C">
              <w:rPr>
                <w:sz w:val="24"/>
                <w:szCs w:val="24"/>
              </w:rPr>
              <w:t>Приобретение контейнеров</w:t>
            </w:r>
            <w:r w:rsidRPr="008C456F"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7B71E3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7B71E3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360,9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71E3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8C456F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360,9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137033">
            <w:pPr>
              <w:keepNext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Основное мероприятие </w:t>
            </w:r>
            <w:r w:rsidR="00137033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7B71E3" w:rsidP="008C456F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13796B">
              <w:rPr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7B71E3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7B71E3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71E3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Pr="009150B6" w:rsidRDefault="007B71E3" w:rsidP="007B71E3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Default="007B71E3" w:rsidP="007B71E3">
            <w:r w:rsidRPr="00B40B57">
              <w:rPr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3" w:rsidRDefault="007B71E3" w:rsidP="007B71E3">
            <w:r w:rsidRPr="00B40B57">
              <w:rPr>
                <w:sz w:val="24"/>
                <w:szCs w:val="24"/>
              </w:rPr>
              <w:t>64,0</w:t>
            </w: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D1E83" w:rsidRPr="009150B6" w:rsidRDefault="00AD1E83" w:rsidP="007B71E3">
      <w:pPr>
        <w:keepNext/>
        <w:ind w:firstLine="0"/>
        <w:rPr>
          <w:sz w:val="24"/>
          <w:szCs w:val="24"/>
        </w:rPr>
        <w:sectPr w:rsidR="00AD1E83" w:rsidRPr="009150B6" w:rsidSect="00972E02">
          <w:pgSz w:w="16838" w:h="11906" w:orient="landscape"/>
          <w:pgMar w:top="1276" w:right="567" w:bottom="992" w:left="567" w:header="720" w:footer="720" w:gutter="0"/>
          <w:cols w:space="720"/>
          <w:docGrid w:linePitch="212"/>
        </w:sectPr>
      </w:pPr>
    </w:p>
    <w:p w:rsidR="00477E41" w:rsidRPr="009150B6" w:rsidRDefault="00477E41" w:rsidP="00C909CB">
      <w:pPr>
        <w:keepNext/>
        <w:ind w:firstLine="0"/>
        <w:rPr>
          <w:sz w:val="24"/>
          <w:szCs w:val="24"/>
        </w:rPr>
      </w:pPr>
    </w:p>
    <w:sectPr w:rsidR="00477E41" w:rsidRPr="009150B6" w:rsidSect="00AD1E83">
      <w:pgSz w:w="16838" w:h="11906" w:orient="landscape"/>
      <w:pgMar w:top="1276" w:right="567" w:bottom="992" w:left="567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A4F78"/>
    <w:lvl w:ilvl="0">
      <w:numFmt w:val="bullet"/>
      <w:lvlText w:val="*"/>
      <w:lvlJc w:val="left"/>
    </w:lvl>
  </w:abstractNum>
  <w:abstractNum w:abstractNumId="1" w15:restartNumberingAfterBreak="0">
    <w:nsid w:val="0A56470B"/>
    <w:multiLevelType w:val="multilevel"/>
    <w:tmpl w:val="8D00C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CD72AB5"/>
    <w:multiLevelType w:val="multilevel"/>
    <w:tmpl w:val="1976057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29"/>
    <w:rsid w:val="000032C5"/>
    <w:rsid w:val="00003808"/>
    <w:rsid w:val="0000383C"/>
    <w:rsid w:val="00006E0C"/>
    <w:rsid w:val="00007159"/>
    <w:rsid w:val="00007390"/>
    <w:rsid w:val="000112DD"/>
    <w:rsid w:val="00011647"/>
    <w:rsid w:val="00014409"/>
    <w:rsid w:val="00021995"/>
    <w:rsid w:val="00023051"/>
    <w:rsid w:val="000304DA"/>
    <w:rsid w:val="00031F8E"/>
    <w:rsid w:val="00035C40"/>
    <w:rsid w:val="000464F8"/>
    <w:rsid w:val="00047D84"/>
    <w:rsid w:val="00053306"/>
    <w:rsid w:val="00055FCE"/>
    <w:rsid w:val="0005615A"/>
    <w:rsid w:val="000600EB"/>
    <w:rsid w:val="00060CB7"/>
    <w:rsid w:val="00061207"/>
    <w:rsid w:val="00064775"/>
    <w:rsid w:val="000667A8"/>
    <w:rsid w:val="00072B7D"/>
    <w:rsid w:val="00075C6B"/>
    <w:rsid w:val="00093202"/>
    <w:rsid w:val="00093CA8"/>
    <w:rsid w:val="000961BC"/>
    <w:rsid w:val="000A39D8"/>
    <w:rsid w:val="000A7722"/>
    <w:rsid w:val="000B058D"/>
    <w:rsid w:val="000B14C8"/>
    <w:rsid w:val="000B5588"/>
    <w:rsid w:val="000B75C4"/>
    <w:rsid w:val="000C513C"/>
    <w:rsid w:val="000C577C"/>
    <w:rsid w:val="000C57CF"/>
    <w:rsid w:val="000D3834"/>
    <w:rsid w:val="000D4F30"/>
    <w:rsid w:val="000D6CFD"/>
    <w:rsid w:val="000D72B9"/>
    <w:rsid w:val="000D7845"/>
    <w:rsid w:val="000E07E5"/>
    <w:rsid w:val="000E25A7"/>
    <w:rsid w:val="000E3A42"/>
    <w:rsid w:val="000E3E5C"/>
    <w:rsid w:val="000E7860"/>
    <w:rsid w:val="000F1311"/>
    <w:rsid w:val="000F474B"/>
    <w:rsid w:val="000F5257"/>
    <w:rsid w:val="00103A8C"/>
    <w:rsid w:val="00103E2A"/>
    <w:rsid w:val="00104E14"/>
    <w:rsid w:val="00113469"/>
    <w:rsid w:val="00117E9E"/>
    <w:rsid w:val="00122155"/>
    <w:rsid w:val="001268D1"/>
    <w:rsid w:val="00137033"/>
    <w:rsid w:val="00137C4D"/>
    <w:rsid w:val="001413C7"/>
    <w:rsid w:val="0014369F"/>
    <w:rsid w:val="00145EDE"/>
    <w:rsid w:val="00150CE4"/>
    <w:rsid w:val="001520A3"/>
    <w:rsid w:val="00154535"/>
    <w:rsid w:val="0015553C"/>
    <w:rsid w:val="00156B3C"/>
    <w:rsid w:val="00157D02"/>
    <w:rsid w:val="00166115"/>
    <w:rsid w:val="00166799"/>
    <w:rsid w:val="00166808"/>
    <w:rsid w:val="00167584"/>
    <w:rsid w:val="00170B0E"/>
    <w:rsid w:val="00172F7F"/>
    <w:rsid w:val="00176BB3"/>
    <w:rsid w:val="001802A2"/>
    <w:rsid w:val="001924D4"/>
    <w:rsid w:val="00193287"/>
    <w:rsid w:val="00193BC5"/>
    <w:rsid w:val="001A4A2C"/>
    <w:rsid w:val="001A7333"/>
    <w:rsid w:val="001A7EFB"/>
    <w:rsid w:val="001B3F62"/>
    <w:rsid w:val="001B709D"/>
    <w:rsid w:val="001C2B85"/>
    <w:rsid w:val="001C2FC9"/>
    <w:rsid w:val="001C3C5C"/>
    <w:rsid w:val="001C59D9"/>
    <w:rsid w:val="001D079C"/>
    <w:rsid w:val="001D24D7"/>
    <w:rsid w:val="001D42C4"/>
    <w:rsid w:val="001D46EC"/>
    <w:rsid w:val="001E6C68"/>
    <w:rsid w:val="001E6E97"/>
    <w:rsid w:val="00203454"/>
    <w:rsid w:val="0020768E"/>
    <w:rsid w:val="00221112"/>
    <w:rsid w:val="00222489"/>
    <w:rsid w:val="002353A1"/>
    <w:rsid w:val="00237266"/>
    <w:rsid w:val="002407A8"/>
    <w:rsid w:val="002460E5"/>
    <w:rsid w:val="002463E2"/>
    <w:rsid w:val="00262E87"/>
    <w:rsid w:val="0026643D"/>
    <w:rsid w:val="002676D7"/>
    <w:rsid w:val="00275A5D"/>
    <w:rsid w:val="00277C0A"/>
    <w:rsid w:val="002806B7"/>
    <w:rsid w:val="002954DE"/>
    <w:rsid w:val="00297E9D"/>
    <w:rsid w:val="002A4C48"/>
    <w:rsid w:val="002A61D7"/>
    <w:rsid w:val="002A6416"/>
    <w:rsid w:val="002B2E44"/>
    <w:rsid w:val="002B3BEC"/>
    <w:rsid w:val="002B7C11"/>
    <w:rsid w:val="002C42BB"/>
    <w:rsid w:val="002D0ABA"/>
    <w:rsid w:val="002E0F79"/>
    <w:rsid w:val="002E491E"/>
    <w:rsid w:val="002E63BD"/>
    <w:rsid w:val="002E69FF"/>
    <w:rsid w:val="002E7AED"/>
    <w:rsid w:val="002F14FA"/>
    <w:rsid w:val="002F7163"/>
    <w:rsid w:val="002F7B1D"/>
    <w:rsid w:val="0030351A"/>
    <w:rsid w:val="00312105"/>
    <w:rsid w:val="003133C5"/>
    <w:rsid w:val="00321A4C"/>
    <w:rsid w:val="00322E38"/>
    <w:rsid w:val="00324DB4"/>
    <w:rsid w:val="00335EFA"/>
    <w:rsid w:val="00336BD6"/>
    <w:rsid w:val="00341F32"/>
    <w:rsid w:val="003447E5"/>
    <w:rsid w:val="00347438"/>
    <w:rsid w:val="00350FF7"/>
    <w:rsid w:val="0035280A"/>
    <w:rsid w:val="00352CC0"/>
    <w:rsid w:val="00353685"/>
    <w:rsid w:val="003630D7"/>
    <w:rsid w:val="003662B3"/>
    <w:rsid w:val="0037273A"/>
    <w:rsid w:val="0038165C"/>
    <w:rsid w:val="003866CA"/>
    <w:rsid w:val="00394F18"/>
    <w:rsid w:val="003A2A6E"/>
    <w:rsid w:val="003A3426"/>
    <w:rsid w:val="003B50FD"/>
    <w:rsid w:val="003B54D1"/>
    <w:rsid w:val="003C5BFE"/>
    <w:rsid w:val="003C6B5E"/>
    <w:rsid w:val="003D0E50"/>
    <w:rsid w:val="003D134B"/>
    <w:rsid w:val="003D315F"/>
    <w:rsid w:val="003F4E4B"/>
    <w:rsid w:val="003F5FAC"/>
    <w:rsid w:val="00400564"/>
    <w:rsid w:val="00401299"/>
    <w:rsid w:val="00402C32"/>
    <w:rsid w:val="0040302F"/>
    <w:rsid w:val="004058F2"/>
    <w:rsid w:val="00411298"/>
    <w:rsid w:val="0041214D"/>
    <w:rsid w:val="0041388F"/>
    <w:rsid w:val="00414880"/>
    <w:rsid w:val="00416FA3"/>
    <w:rsid w:val="00420A81"/>
    <w:rsid w:val="004245B8"/>
    <w:rsid w:val="00424DC2"/>
    <w:rsid w:val="00433A2D"/>
    <w:rsid w:val="00433CA3"/>
    <w:rsid w:val="00434F56"/>
    <w:rsid w:val="00442FC0"/>
    <w:rsid w:val="00447241"/>
    <w:rsid w:val="00456DE5"/>
    <w:rsid w:val="00457E9F"/>
    <w:rsid w:val="004609AF"/>
    <w:rsid w:val="00463212"/>
    <w:rsid w:val="00466D7F"/>
    <w:rsid w:val="00466F27"/>
    <w:rsid w:val="00472326"/>
    <w:rsid w:val="0047367A"/>
    <w:rsid w:val="00477E41"/>
    <w:rsid w:val="00480D12"/>
    <w:rsid w:val="00480DD5"/>
    <w:rsid w:val="00483CFB"/>
    <w:rsid w:val="00487812"/>
    <w:rsid w:val="004919A5"/>
    <w:rsid w:val="0049200D"/>
    <w:rsid w:val="0049317B"/>
    <w:rsid w:val="00493F18"/>
    <w:rsid w:val="004A33FD"/>
    <w:rsid w:val="004A4911"/>
    <w:rsid w:val="004B0AA9"/>
    <w:rsid w:val="004B1BB0"/>
    <w:rsid w:val="004B2724"/>
    <w:rsid w:val="004C0A45"/>
    <w:rsid w:val="004C268B"/>
    <w:rsid w:val="004C37BB"/>
    <w:rsid w:val="004D1D92"/>
    <w:rsid w:val="004E631B"/>
    <w:rsid w:val="004F536E"/>
    <w:rsid w:val="00502161"/>
    <w:rsid w:val="00502BCB"/>
    <w:rsid w:val="005163EA"/>
    <w:rsid w:val="005239AC"/>
    <w:rsid w:val="0053417E"/>
    <w:rsid w:val="00534F05"/>
    <w:rsid w:val="00534F26"/>
    <w:rsid w:val="00540700"/>
    <w:rsid w:val="005418FF"/>
    <w:rsid w:val="00541ED6"/>
    <w:rsid w:val="0054370F"/>
    <w:rsid w:val="00552A53"/>
    <w:rsid w:val="005566E3"/>
    <w:rsid w:val="0056084B"/>
    <w:rsid w:val="005722CC"/>
    <w:rsid w:val="0058423C"/>
    <w:rsid w:val="005851C3"/>
    <w:rsid w:val="00586809"/>
    <w:rsid w:val="00592AA5"/>
    <w:rsid w:val="00592BC7"/>
    <w:rsid w:val="005A6BE2"/>
    <w:rsid w:val="005B2596"/>
    <w:rsid w:val="005B5295"/>
    <w:rsid w:val="005B642D"/>
    <w:rsid w:val="005C37A9"/>
    <w:rsid w:val="005C6F04"/>
    <w:rsid w:val="005D23EF"/>
    <w:rsid w:val="005D70D3"/>
    <w:rsid w:val="005E0599"/>
    <w:rsid w:val="005E281B"/>
    <w:rsid w:val="005E5DC0"/>
    <w:rsid w:val="005E6B88"/>
    <w:rsid w:val="00604C3C"/>
    <w:rsid w:val="0061435D"/>
    <w:rsid w:val="00615B02"/>
    <w:rsid w:val="0061645B"/>
    <w:rsid w:val="00624E41"/>
    <w:rsid w:val="0063128E"/>
    <w:rsid w:val="00632251"/>
    <w:rsid w:val="00633C27"/>
    <w:rsid w:val="00634F25"/>
    <w:rsid w:val="00637492"/>
    <w:rsid w:val="00644D54"/>
    <w:rsid w:val="00657BE4"/>
    <w:rsid w:val="00660FA3"/>
    <w:rsid w:val="00663DBA"/>
    <w:rsid w:val="006757D7"/>
    <w:rsid w:val="00677C9A"/>
    <w:rsid w:val="00680A5A"/>
    <w:rsid w:val="00682154"/>
    <w:rsid w:val="0068658A"/>
    <w:rsid w:val="006908EE"/>
    <w:rsid w:val="006A332A"/>
    <w:rsid w:val="006A4612"/>
    <w:rsid w:val="006B203A"/>
    <w:rsid w:val="006B64EE"/>
    <w:rsid w:val="006C60CC"/>
    <w:rsid w:val="006C7C65"/>
    <w:rsid w:val="006E0231"/>
    <w:rsid w:val="006E6B8C"/>
    <w:rsid w:val="006E7ADD"/>
    <w:rsid w:val="006F31D6"/>
    <w:rsid w:val="00700E7C"/>
    <w:rsid w:val="00707FA8"/>
    <w:rsid w:val="00710E68"/>
    <w:rsid w:val="00720425"/>
    <w:rsid w:val="00725A81"/>
    <w:rsid w:val="00726106"/>
    <w:rsid w:val="00727479"/>
    <w:rsid w:val="00733533"/>
    <w:rsid w:val="007356E1"/>
    <w:rsid w:val="00736C12"/>
    <w:rsid w:val="00736D20"/>
    <w:rsid w:val="007475FB"/>
    <w:rsid w:val="0075292C"/>
    <w:rsid w:val="00760436"/>
    <w:rsid w:val="0076058D"/>
    <w:rsid w:val="00761EB6"/>
    <w:rsid w:val="00771D4A"/>
    <w:rsid w:val="00772E9C"/>
    <w:rsid w:val="00776CD7"/>
    <w:rsid w:val="00786F55"/>
    <w:rsid w:val="00794EE5"/>
    <w:rsid w:val="007A3B20"/>
    <w:rsid w:val="007A50CF"/>
    <w:rsid w:val="007B4DF6"/>
    <w:rsid w:val="007B71E3"/>
    <w:rsid w:val="007C42C5"/>
    <w:rsid w:val="007D0350"/>
    <w:rsid w:val="007D0A0F"/>
    <w:rsid w:val="007E1842"/>
    <w:rsid w:val="007F1B60"/>
    <w:rsid w:val="007F5F58"/>
    <w:rsid w:val="00803210"/>
    <w:rsid w:val="00805071"/>
    <w:rsid w:val="00805898"/>
    <w:rsid w:val="0080668F"/>
    <w:rsid w:val="0081152A"/>
    <w:rsid w:val="00811BF2"/>
    <w:rsid w:val="008141CC"/>
    <w:rsid w:val="00814319"/>
    <w:rsid w:val="00816489"/>
    <w:rsid w:val="00824199"/>
    <w:rsid w:val="00825E7B"/>
    <w:rsid w:val="00842E54"/>
    <w:rsid w:val="00844AED"/>
    <w:rsid w:val="00846B23"/>
    <w:rsid w:val="008509B6"/>
    <w:rsid w:val="00850E48"/>
    <w:rsid w:val="00856493"/>
    <w:rsid w:val="00862D69"/>
    <w:rsid w:val="00863C6B"/>
    <w:rsid w:val="00871130"/>
    <w:rsid w:val="00873165"/>
    <w:rsid w:val="008762FE"/>
    <w:rsid w:val="0088203A"/>
    <w:rsid w:val="0088434D"/>
    <w:rsid w:val="00887166"/>
    <w:rsid w:val="00891260"/>
    <w:rsid w:val="00892029"/>
    <w:rsid w:val="00893ADE"/>
    <w:rsid w:val="00897BB5"/>
    <w:rsid w:val="008A5B4B"/>
    <w:rsid w:val="008A6A7A"/>
    <w:rsid w:val="008A6B64"/>
    <w:rsid w:val="008A7C39"/>
    <w:rsid w:val="008B61D2"/>
    <w:rsid w:val="008C456F"/>
    <w:rsid w:val="008D552B"/>
    <w:rsid w:val="008E2287"/>
    <w:rsid w:val="008F02CB"/>
    <w:rsid w:val="008F68A8"/>
    <w:rsid w:val="00902833"/>
    <w:rsid w:val="00902A9A"/>
    <w:rsid w:val="00902B08"/>
    <w:rsid w:val="00902E13"/>
    <w:rsid w:val="00912513"/>
    <w:rsid w:val="009150B6"/>
    <w:rsid w:val="009178E1"/>
    <w:rsid w:val="009215AB"/>
    <w:rsid w:val="009237B7"/>
    <w:rsid w:val="009301FC"/>
    <w:rsid w:val="00933FDF"/>
    <w:rsid w:val="00940F1D"/>
    <w:rsid w:val="009443C8"/>
    <w:rsid w:val="009451BD"/>
    <w:rsid w:val="00947998"/>
    <w:rsid w:val="00951700"/>
    <w:rsid w:val="00952322"/>
    <w:rsid w:val="009547BF"/>
    <w:rsid w:val="00956AC0"/>
    <w:rsid w:val="00960901"/>
    <w:rsid w:val="00964F73"/>
    <w:rsid w:val="00970DD6"/>
    <w:rsid w:val="00972E02"/>
    <w:rsid w:val="009775EE"/>
    <w:rsid w:val="009800D5"/>
    <w:rsid w:val="00982AED"/>
    <w:rsid w:val="00985EB1"/>
    <w:rsid w:val="009871BE"/>
    <w:rsid w:val="0099011F"/>
    <w:rsid w:val="0099226E"/>
    <w:rsid w:val="009A0456"/>
    <w:rsid w:val="009A0E26"/>
    <w:rsid w:val="009A1020"/>
    <w:rsid w:val="009A26E2"/>
    <w:rsid w:val="009B61F7"/>
    <w:rsid w:val="009C7393"/>
    <w:rsid w:val="009D2F50"/>
    <w:rsid w:val="009D361D"/>
    <w:rsid w:val="009D55FA"/>
    <w:rsid w:val="009D785B"/>
    <w:rsid w:val="009E120E"/>
    <w:rsid w:val="009E3924"/>
    <w:rsid w:val="009E3CAE"/>
    <w:rsid w:val="009E481D"/>
    <w:rsid w:val="009E4ECD"/>
    <w:rsid w:val="009F4CE5"/>
    <w:rsid w:val="009F5516"/>
    <w:rsid w:val="009F759B"/>
    <w:rsid w:val="00A01E80"/>
    <w:rsid w:val="00A03C3C"/>
    <w:rsid w:val="00A042A7"/>
    <w:rsid w:val="00A06133"/>
    <w:rsid w:val="00A10723"/>
    <w:rsid w:val="00A11B49"/>
    <w:rsid w:val="00A16C38"/>
    <w:rsid w:val="00A34707"/>
    <w:rsid w:val="00A37C9F"/>
    <w:rsid w:val="00A447DF"/>
    <w:rsid w:val="00A50ED1"/>
    <w:rsid w:val="00A57212"/>
    <w:rsid w:val="00A609D8"/>
    <w:rsid w:val="00A64418"/>
    <w:rsid w:val="00A7151C"/>
    <w:rsid w:val="00A76CA7"/>
    <w:rsid w:val="00A814E4"/>
    <w:rsid w:val="00A831FF"/>
    <w:rsid w:val="00A94B85"/>
    <w:rsid w:val="00AA0383"/>
    <w:rsid w:val="00AA0BD5"/>
    <w:rsid w:val="00AA7A20"/>
    <w:rsid w:val="00AB255F"/>
    <w:rsid w:val="00AB2735"/>
    <w:rsid w:val="00AB32FE"/>
    <w:rsid w:val="00AB6AED"/>
    <w:rsid w:val="00AC1AE0"/>
    <w:rsid w:val="00AD1E83"/>
    <w:rsid w:val="00AD21BF"/>
    <w:rsid w:val="00AD3298"/>
    <w:rsid w:val="00AD7F58"/>
    <w:rsid w:val="00AE0571"/>
    <w:rsid w:val="00AE124C"/>
    <w:rsid w:val="00AE1998"/>
    <w:rsid w:val="00AE22F7"/>
    <w:rsid w:val="00AE24BA"/>
    <w:rsid w:val="00AE29C6"/>
    <w:rsid w:val="00AE5E65"/>
    <w:rsid w:val="00AE792E"/>
    <w:rsid w:val="00AF27D8"/>
    <w:rsid w:val="00AF2B41"/>
    <w:rsid w:val="00AF32C2"/>
    <w:rsid w:val="00AF3CF0"/>
    <w:rsid w:val="00AF5364"/>
    <w:rsid w:val="00AF69E3"/>
    <w:rsid w:val="00B03C9A"/>
    <w:rsid w:val="00B060C1"/>
    <w:rsid w:val="00B07B28"/>
    <w:rsid w:val="00B117F9"/>
    <w:rsid w:val="00B14DAB"/>
    <w:rsid w:val="00B151E3"/>
    <w:rsid w:val="00B4331B"/>
    <w:rsid w:val="00B43AD7"/>
    <w:rsid w:val="00B44200"/>
    <w:rsid w:val="00B450C1"/>
    <w:rsid w:val="00B50118"/>
    <w:rsid w:val="00B56D1B"/>
    <w:rsid w:val="00B575D4"/>
    <w:rsid w:val="00B64E8E"/>
    <w:rsid w:val="00B740DD"/>
    <w:rsid w:val="00B768FD"/>
    <w:rsid w:val="00B76D61"/>
    <w:rsid w:val="00B8155E"/>
    <w:rsid w:val="00B81CA3"/>
    <w:rsid w:val="00B83207"/>
    <w:rsid w:val="00B90C8C"/>
    <w:rsid w:val="00B9731B"/>
    <w:rsid w:val="00B97483"/>
    <w:rsid w:val="00BA5F89"/>
    <w:rsid w:val="00BB1CBE"/>
    <w:rsid w:val="00BB2A37"/>
    <w:rsid w:val="00BB7D52"/>
    <w:rsid w:val="00BC1098"/>
    <w:rsid w:val="00BC6AD7"/>
    <w:rsid w:val="00BC6BFA"/>
    <w:rsid w:val="00BD0A29"/>
    <w:rsid w:val="00BD1BCB"/>
    <w:rsid w:val="00BD30D7"/>
    <w:rsid w:val="00BD5650"/>
    <w:rsid w:val="00BD7A32"/>
    <w:rsid w:val="00BE303C"/>
    <w:rsid w:val="00BE393A"/>
    <w:rsid w:val="00BE5130"/>
    <w:rsid w:val="00BF06D6"/>
    <w:rsid w:val="00BF0E24"/>
    <w:rsid w:val="00BF29D4"/>
    <w:rsid w:val="00BF49D0"/>
    <w:rsid w:val="00C04222"/>
    <w:rsid w:val="00C0517D"/>
    <w:rsid w:val="00C12D13"/>
    <w:rsid w:val="00C26083"/>
    <w:rsid w:val="00C26F88"/>
    <w:rsid w:val="00C276E5"/>
    <w:rsid w:val="00C27AB0"/>
    <w:rsid w:val="00C35968"/>
    <w:rsid w:val="00C51164"/>
    <w:rsid w:val="00C52A4C"/>
    <w:rsid w:val="00C52F69"/>
    <w:rsid w:val="00C5505D"/>
    <w:rsid w:val="00C57ECD"/>
    <w:rsid w:val="00C63A35"/>
    <w:rsid w:val="00C64635"/>
    <w:rsid w:val="00C70A10"/>
    <w:rsid w:val="00C824AC"/>
    <w:rsid w:val="00C82609"/>
    <w:rsid w:val="00C826BF"/>
    <w:rsid w:val="00C909CB"/>
    <w:rsid w:val="00C909F5"/>
    <w:rsid w:val="00C92D93"/>
    <w:rsid w:val="00C973D5"/>
    <w:rsid w:val="00C973E4"/>
    <w:rsid w:val="00CA1130"/>
    <w:rsid w:val="00CA3A82"/>
    <w:rsid w:val="00CB6675"/>
    <w:rsid w:val="00CB7847"/>
    <w:rsid w:val="00CC004F"/>
    <w:rsid w:val="00CC1921"/>
    <w:rsid w:val="00CD66B3"/>
    <w:rsid w:val="00CD6C01"/>
    <w:rsid w:val="00CE1F1F"/>
    <w:rsid w:val="00CE2546"/>
    <w:rsid w:val="00CE288C"/>
    <w:rsid w:val="00CF2D4B"/>
    <w:rsid w:val="00D01D12"/>
    <w:rsid w:val="00D01DFB"/>
    <w:rsid w:val="00D02575"/>
    <w:rsid w:val="00D0532A"/>
    <w:rsid w:val="00D06376"/>
    <w:rsid w:val="00D149E6"/>
    <w:rsid w:val="00D21FE6"/>
    <w:rsid w:val="00D35DC4"/>
    <w:rsid w:val="00D36FC7"/>
    <w:rsid w:val="00D43F62"/>
    <w:rsid w:val="00D50180"/>
    <w:rsid w:val="00D5031C"/>
    <w:rsid w:val="00D50540"/>
    <w:rsid w:val="00D51D03"/>
    <w:rsid w:val="00D5424A"/>
    <w:rsid w:val="00D5552B"/>
    <w:rsid w:val="00D558C4"/>
    <w:rsid w:val="00D61916"/>
    <w:rsid w:val="00D63E06"/>
    <w:rsid w:val="00D7171A"/>
    <w:rsid w:val="00D72C14"/>
    <w:rsid w:val="00D7316A"/>
    <w:rsid w:val="00D73424"/>
    <w:rsid w:val="00D870CF"/>
    <w:rsid w:val="00D90F8A"/>
    <w:rsid w:val="00DA0126"/>
    <w:rsid w:val="00DA0670"/>
    <w:rsid w:val="00DB6A6E"/>
    <w:rsid w:val="00DC4D1E"/>
    <w:rsid w:val="00DD14B7"/>
    <w:rsid w:val="00DD3207"/>
    <w:rsid w:val="00DD4E9F"/>
    <w:rsid w:val="00DE482C"/>
    <w:rsid w:val="00DF2D89"/>
    <w:rsid w:val="00DF57EE"/>
    <w:rsid w:val="00DF747F"/>
    <w:rsid w:val="00E02C30"/>
    <w:rsid w:val="00E05077"/>
    <w:rsid w:val="00E07B6D"/>
    <w:rsid w:val="00E10A7B"/>
    <w:rsid w:val="00E144AC"/>
    <w:rsid w:val="00E16CF8"/>
    <w:rsid w:val="00E261AB"/>
    <w:rsid w:val="00E300C8"/>
    <w:rsid w:val="00E324A7"/>
    <w:rsid w:val="00E4107B"/>
    <w:rsid w:val="00E52ADB"/>
    <w:rsid w:val="00E54ACD"/>
    <w:rsid w:val="00E60C57"/>
    <w:rsid w:val="00E61E73"/>
    <w:rsid w:val="00E64FED"/>
    <w:rsid w:val="00E65EB2"/>
    <w:rsid w:val="00E70A80"/>
    <w:rsid w:val="00E716F3"/>
    <w:rsid w:val="00E729B1"/>
    <w:rsid w:val="00E85954"/>
    <w:rsid w:val="00E90CF7"/>
    <w:rsid w:val="00E90FBD"/>
    <w:rsid w:val="00E93C04"/>
    <w:rsid w:val="00EA006D"/>
    <w:rsid w:val="00EA1C18"/>
    <w:rsid w:val="00EA7E02"/>
    <w:rsid w:val="00EB1C87"/>
    <w:rsid w:val="00EB3DAA"/>
    <w:rsid w:val="00EB6ED0"/>
    <w:rsid w:val="00ED17DB"/>
    <w:rsid w:val="00ED709D"/>
    <w:rsid w:val="00EE3CB5"/>
    <w:rsid w:val="00EE4FEE"/>
    <w:rsid w:val="00EF0C71"/>
    <w:rsid w:val="00EF0E8D"/>
    <w:rsid w:val="00EF2522"/>
    <w:rsid w:val="00F00B1F"/>
    <w:rsid w:val="00F147F0"/>
    <w:rsid w:val="00F15175"/>
    <w:rsid w:val="00F171C0"/>
    <w:rsid w:val="00F2047C"/>
    <w:rsid w:val="00F318FC"/>
    <w:rsid w:val="00F33012"/>
    <w:rsid w:val="00F356D0"/>
    <w:rsid w:val="00F361C9"/>
    <w:rsid w:val="00F366B1"/>
    <w:rsid w:val="00F43EFB"/>
    <w:rsid w:val="00F50D0C"/>
    <w:rsid w:val="00F523AB"/>
    <w:rsid w:val="00F62C94"/>
    <w:rsid w:val="00F7057C"/>
    <w:rsid w:val="00F708EA"/>
    <w:rsid w:val="00F75304"/>
    <w:rsid w:val="00F76FD1"/>
    <w:rsid w:val="00F869E5"/>
    <w:rsid w:val="00F90B65"/>
    <w:rsid w:val="00F949A3"/>
    <w:rsid w:val="00F97B52"/>
    <w:rsid w:val="00FA10CD"/>
    <w:rsid w:val="00FA3281"/>
    <w:rsid w:val="00FA37BD"/>
    <w:rsid w:val="00FA37CA"/>
    <w:rsid w:val="00FA540B"/>
    <w:rsid w:val="00FB3097"/>
    <w:rsid w:val="00FB48C8"/>
    <w:rsid w:val="00FC075B"/>
    <w:rsid w:val="00FD1D3C"/>
    <w:rsid w:val="00FD5F1E"/>
    <w:rsid w:val="00FF21B6"/>
    <w:rsid w:val="00FF2968"/>
    <w:rsid w:val="00FF2AFB"/>
    <w:rsid w:val="00FF403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C4C8C"/>
  <w15:docId w15:val="{9A797104-13D8-47C2-890B-44AEE3A4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Lines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keepLines w:val="0"/>
      <w:ind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keepLines w:val="0"/>
      <w:ind w:firstLine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keepLines w:val="0"/>
      <w:ind w:firstLine="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keepLines w:val="0"/>
      <w:ind w:firstLine="0"/>
      <w:jc w:val="center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4">
    <w:name w:val="Body Text"/>
    <w:basedOn w:val="a"/>
    <w:pPr>
      <w:keepLines w:val="0"/>
      <w:ind w:firstLine="0"/>
      <w:jc w:val="left"/>
    </w:pPr>
  </w:style>
  <w:style w:type="paragraph" w:styleId="a5">
    <w:name w:val="Body Text Indent"/>
    <w:basedOn w:val="a"/>
    <w:pPr>
      <w:keepLines w:val="0"/>
      <w:ind w:firstLine="709"/>
    </w:pPr>
  </w:style>
  <w:style w:type="paragraph" w:styleId="30">
    <w:name w:val="Body Text 3"/>
    <w:basedOn w:val="a"/>
    <w:pPr>
      <w:keepLines w:val="0"/>
      <w:ind w:firstLine="0"/>
    </w:pPr>
    <w:rPr>
      <w:sz w:val="26"/>
    </w:rPr>
  </w:style>
  <w:style w:type="paragraph" w:styleId="20">
    <w:name w:val="Body Text Indent 2"/>
    <w:basedOn w:val="a"/>
  </w:style>
  <w:style w:type="table" w:styleId="a6">
    <w:name w:val="Table Grid"/>
    <w:basedOn w:val="a1"/>
    <w:rsid w:val="0005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F171C0"/>
    <w:pPr>
      <w:keepLines w:val="0"/>
      <w:ind w:firstLine="0"/>
      <w:jc w:val="left"/>
    </w:pPr>
    <w:rPr>
      <w:sz w:val="20"/>
    </w:rPr>
  </w:style>
  <w:style w:type="paragraph" w:customStyle="1" w:styleId="a8">
    <w:basedOn w:val="a"/>
    <w:rsid w:val="00F171C0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semiHidden/>
    <w:rsid w:val="00E300C8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6A332A"/>
    <w:pPr>
      <w:keepLines w:val="0"/>
      <w:ind w:firstLine="0"/>
      <w:jc w:val="left"/>
    </w:pPr>
  </w:style>
  <w:style w:type="paragraph" w:styleId="ab">
    <w:name w:val="List Paragraph"/>
    <w:basedOn w:val="a"/>
    <w:uiPriority w:val="34"/>
    <w:qFormat/>
    <w:rsid w:val="008D552B"/>
    <w:pPr>
      <w:keepLine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D0A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77E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semiHidden/>
    <w:unhideWhenUsed/>
    <w:rsid w:val="00433A2D"/>
    <w:pPr>
      <w:keepLine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d">
    <w:name w:val="Цветовое выделение"/>
    <w:qFormat/>
    <w:rsid w:val="00C909CB"/>
    <w:rPr>
      <w:b/>
      <w:bCs w:val="0"/>
      <w:color w:val="000080"/>
    </w:rPr>
  </w:style>
  <w:style w:type="paragraph" w:customStyle="1" w:styleId="ae">
    <w:name w:val="Таблицы (моноширинный)"/>
    <w:basedOn w:val="a"/>
    <w:uiPriority w:val="99"/>
    <w:qFormat/>
    <w:rsid w:val="00C909CB"/>
    <w:pPr>
      <w:keepLines w:val="0"/>
      <w:widowControl w:val="0"/>
      <w:ind w:firstLine="0"/>
      <w:jc w:val="left"/>
    </w:pPr>
    <w:rPr>
      <w:rFonts w:ascii="Courier New" w:eastAsia="Calibri" w:hAnsi="Courier New" w:cs="Courier New"/>
      <w:color w:val="00000A"/>
      <w:sz w:val="24"/>
      <w:szCs w:val="24"/>
    </w:rPr>
  </w:style>
  <w:style w:type="character" w:styleId="af">
    <w:name w:val="Strong"/>
    <w:qFormat/>
    <w:rsid w:val="00EF2522"/>
    <w:rPr>
      <w:b/>
      <w:bCs/>
    </w:rPr>
  </w:style>
  <w:style w:type="paragraph" w:styleId="af0">
    <w:name w:val="footer"/>
    <w:basedOn w:val="a"/>
    <w:link w:val="af1"/>
    <w:rsid w:val="007B71E3"/>
    <w:pPr>
      <w:keepLines w:val="0"/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1">
    <w:name w:val="Нижний колонтитул Знак"/>
    <w:basedOn w:val="a0"/>
    <w:link w:val="af0"/>
    <w:rsid w:val="007B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1259-A61A-483E-A881-190AC195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9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P.O.C.T</dc:creator>
  <cp:lastModifiedBy>Glavbuh</cp:lastModifiedBy>
  <cp:revision>25</cp:revision>
  <cp:lastPrinted>2024-01-24T09:27:00Z</cp:lastPrinted>
  <dcterms:created xsi:type="dcterms:W3CDTF">2021-03-09T06:31:00Z</dcterms:created>
  <dcterms:modified xsi:type="dcterms:W3CDTF">2025-03-31T23:44:00Z</dcterms:modified>
</cp:coreProperties>
</file>