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CA" w:rsidRDefault="001B30CA" w:rsidP="00A07C72">
      <w:pPr>
        <w:jc w:val="center"/>
      </w:pPr>
    </w:p>
    <w:p w:rsidR="001B30CA" w:rsidRDefault="001B30CA" w:rsidP="00A07C72">
      <w:pPr>
        <w:jc w:val="center"/>
      </w:pPr>
    </w:p>
    <w:p w:rsidR="008370E0" w:rsidRPr="00A07C72" w:rsidRDefault="008370E0" w:rsidP="00A07C72">
      <w:pPr>
        <w:jc w:val="center"/>
      </w:pPr>
      <w:r w:rsidRPr="00A07C72">
        <w:t>РОСТОВСКАЯ ОБЛАСТЬ</w:t>
      </w:r>
    </w:p>
    <w:p w:rsidR="00A07C72" w:rsidRPr="00A07C72" w:rsidRDefault="00A07C72" w:rsidP="008370E0">
      <w:pPr>
        <w:tabs>
          <w:tab w:val="center" w:pos="4734"/>
          <w:tab w:val="left" w:pos="7005"/>
        </w:tabs>
        <w:jc w:val="center"/>
      </w:pPr>
      <w:r w:rsidRPr="00A07C72">
        <w:t>МИЛЮТИНСКИЙ РАЙОН</w:t>
      </w:r>
    </w:p>
    <w:p w:rsidR="00A07C72" w:rsidRPr="00A07C72" w:rsidRDefault="008370E0" w:rsidP="008370E0">
      <w:pPr>
        <w:jc w:val="center"/>
      </w:pPr>
      <w:r w:rsidRPr="00A07C72">
        <w:t xml:space="preserve">АДМИНИСТРАЦИЯ </w:t>
      </w:r>
    </w:p>
    <w:p w:rsidR="008370E0" w:rsidRPr="00A07C72" w:rsidRDefault="001B30CA" w:rsidP="008370E0">
      <w:pPr>
        <w:jc w:val="center"/>
      </w:pPr>
      <w:r>
        <w:t>МИЛЮТИНСКОГО</w:t>
      </w:r>
      <w:r w:rsidR="00A07C72" w:rsidRPr="00A07C72">
        <w:t xml:space="preserve"> СЕЛЬСКОГО ПОСЕЛЕНИЯ</w:t>
      </w:r>
    </w:p>
    <w:p w:rsidR="008370E0" w:rsidRPr="00A07C72" w:rsidRDefault="008370E0" w:rsidP="008370E0">
      <w:pPr>
        <w:tabs>
          <w:tab w:val="left" w:pos="6465"/>
        </w:tabs>
        <w:jc w:val="center"/>
      </w:pPr>
    </w:p>
    <w:p w:rsidR="008370E0" w:rsidRDefault="008370E0" w:rsidP="008370E0">
      <w:pPr>
        <w:tabs>
          <w:tab w:val="center" w:pos="4734"/>
          <w:tab w:val="left" w:pos="6825"/>
        </w:tabs>
        <w:jc w:val="center"/>
      </w:pPr>
      <w:r w:rsidRPr="00A07C72">
        <w:t>ПОСТАНОВЛЕНИЕ</w:t>
      </w:r>
    </w:p>
    <w:p w:rsidR="004F392C" w:rsidRDefault="004F392C" w:rsidP="004F392C">
      <w:pPr>
        <w:keepNext/>
        <w:keepLines/>
        <w:tabs>
          <w:tab w:val="center" w:pos="4734"/>
          <w:tab w:val="left" w:pos="6570"/>
        </w:tabs>
        <w:ind w:firstLine="720"/>
      </w:pPr>
    </w:p>
    <w:p w:rsidR="004F392C" w:rsidRPr="004F392C" w:rsidRDefault="004F392C" w:rsidP="004F392C">
      <w:pPr>
        <w:keepNext/>
        <w:keepLines/>
        <w:tabs>
          <w:tab w:val="center" w:pos="4734"/>
          <w:tab w:val="left" w:pos="6570"/>
        </w:tabs>
        <w:ind w:firstLine="720"/>
      </w:pPr>
      <w:r>
        <w:t xml:space="preserve">                                                     </w:t>
      </w:r>
      <w:r w:rsidR="00F969FD">
        <w:t>06.03</w:t>
      </w:r>
      <w:r w:rsidRPr="004F392C">
        <w:t>.202</w:t>
      </w:r>
      <w:r w:rsidR="00F969FD">
        <w:t>5</w:t>
      </w:r>
      <w:r w:rsidRPr="004F392C">
        <w:t xml:space="preserve"> № </w:t>
      </w:r>
      <w:r w:rsidR="00F969FD">
        <w:t>30</w:t>
      </w:r>
    </w:p>
    <w:p w:rsidR="008370E0" w:rsidRPr="00A07C72" w:rsidRDefault="008370E0" w:rsidP="008370E0">
      <w:pPr>
        <w:jc w:val="center"/>
      </w:pPr>
    </w:p>
    <w:p w:rsidR="008370E0" w:rsidRPr="00A07C72" w:rsidRDefault="008370E0" w:rsidP="008370E0">
      <w:pPr>
        <w:jc w:val="center"/>
      </w:pPr>
      <w:r w:rsidRPr="00A07C72">
        <w:t xml:space="preserve">ст. </w:t>
      </w:r>
      <w:r w:rsidR="00BB7F2A">
        <w:t>Милютинская</w:t>
      </w:r>
    </w:p>
    <w:p w:rsidR="005B5252" w:rsidRPr="00A07C72" w:rsidRDefault="005B5252" w:rsidP="003F7CF0">
      <w:pPr>
        <w:tabs>
          <w:tab w:val="left" w:pos="-5245"/>
        </w:tabs>
        <w:jc w:val="center"/>
        <w:rPr>
          <w:b/>
        </w:rPr>
      </w:pPr>
    </w:p>
    <w:p w:rsidR="001C26B7" w:rsidRPr="00A07C72" w:rsidRDefault="001C26B7" w:rsidP="001C26B7">
      <w:pPr>
        <w:tabs>
          <w:tab w:val="left" w:pos="-5245"/>
        </w:tabs>
        <w:jc w:val="center"/>
        <w:rPr>
          <w:b/>
        </w:rPr>
      </w:pPr>
      <w:r w:rsidRPr="00A07C72">
        <w:rPr>
          <w:b/>
        </w:rPr>
        <w:t>Об утверждении отчёта о реализации муниципальной</w:t>
      </w:r>
    </w:p>
    <w:p w:rsidR="008E69CA" w:rsidRPr="008E69CA" w:rsidRDefault="001C26B7" w:rsidP="008E69CA">
      <w:pPr>
        <w:tabs>
          <w:tab w:val="left" w:pos="-5245"/>
        </w:tabs>
        <w:jc w:val="center"/>
        <w:rPr>
          <w:b/>
        </w:rPr>
      </w:pPr>
      <w:r w:rsidRPr="00A07C72">
        <w:rPr>
          <w:b/>
        </w:rPr>
        <w:t xml:space="preserve"> программы </w:t>
      </w:r>
      <w:r w:rsidR="00BB7F2A">
        <w:rPr>
          <w:b/>
        </w:rPr>
        <w:t>Милютинского</w:t>
      </w:r>
      <w:r w:rsidR="00A07C72">
        <w:rPr>
          <w:b/>
        </w:rPr>
        <w:t xml:space="preserve"> сельского поселения</w:t>
      </w:r>
      <w:r w:rsidRPr="00A07C72">
        <w:rPr>
          <w:b/>
        </w:rPr>
        <w:t xml:space="preserve"> «</w:t>
      </w:r>
      <w:r w:rsidR="008E69CA" w:rsidRPr="008E69CA">
        <w:rPr>
          <w:b/>
        </w:rPr>
        <w:t xml:space="preserve">Управление муниципальными финансами и создание условий для эффективного </w:t>
      </w:r>
    </w:p>
    <w:p w:rsidR="001C26B7" w:rsidRPr="00A07C72" w:rsidRDefault="008E69CA" w:rsidP="008E69CA">
      <w:pPr>
        <w:tabs>
          <w:tab w:val="left" w:pos="-5245"/>
        </w:tabs>
        <w:jc w:val="center"/>
        <w:rPr>
          <w:b/>
        </w:rPr>
      </w:pPr>
      <w:r w:rsidRPr="008E69CA">
        <w:rPr>
          <w:b/>
        </w:rPr>
        <w:t>управления муниципальными финансами</w:t>
      </w:r>
      <w:r w:rsidR="001C26B7" w:rsidRPr="00A07C72">
        <w:rPr>
          <w:b/>
        </w:rPr>
        <w:t xml:space="preserve">» за </w:t>
      </w:r>
      <w:r w:rsidR="00F969FD">
        <w:rPr>
          <w:b/>
        </w:rPr>
        <w:t>2024</w:t>
      </w:r>
      <w:r w:rsidR="006E1CAA">
        <w:rPr>
          <w:b/>
        </w:rPr>
        <w:t xml:space="preserve"> г</w:t>
      </w:r>
      <w:r w:rsidR="001C26B7" w:rsidRPr="00A07C72">
        <w:rPr>
          <w:b/>
        </w:rPr>
        <w:t>од</w:t>
      </w:r>
    </w:p>
    <w:p w:rsidR="001C26B7" w:rsidRPr="00A07C72" w:rsidRDefault="001C26B7" w:rsidP="001C26B7">
      <w:pPr>
        <w:tabs>
          <w:tab w:val="left" w:pos="-5245"/>
        </w:tabs>
        <w:jc w:val="both"/>
      </w:pPr>
    </w:p>
    <w:p w:rsidR="00BB7F2A" w:rsidRDefault="008370E0" w:rsidP="001C26B7">
      <w:pPr>
        <w:jc w:val="both"/>
      </w:pPr>
      <w:r w:rsidRPr="00A07C72">
        <w:t xml:space="preserve">     </w:t>
      </w:r>
      <w:r w:rsidR="00A07C72" w:rsidRPr="00A07C72">
        <w:t xml:space="preserve">В соответствии с постановлением Администрации </w:t>
      </w:r>
      <w:r w:rsidR="00BB7F2A">
        <w:t>Милютинского</w:t>
      </w:r>
      <w:r w:rsidR="00A07C72" w:rsidRPr="00A07C72">
        <w:t xml:space="preserve"> сельского поселения от </w:t>
      </w:r>
      <w:proofErr w:type="spellStart"/>
      <w:r w:rsidR="00DA10FF" w:rsidRPr="00DA10FF">
        <w:rPr>
          <w:rFonts w:eastAsia="Lucida Sans Unicode" w:cs="Mangal"/>
          <w:bCs/>
          <w:kern w:val="2"/>
          <w:lang w:eastAsia="ar-SA" w:bidi="hi-IN"/>
        </w:rPr>
        <w:t>от</w:t>
      </w:r>
      <w:proofErr w:type="spellEnd"/>
      <w:r w:rsidR="00DA10FF" w:rsidRPr="00DA10FF">
        <w:rPr>
          <w:rFonts w:eastAsia="Lucida Sans Unicode" w:cs="Mangal"/>
          <w:bCs/>
          <w:kern w:val="2"/>
          <w:lang w:eastAsia="ar-SA" w:bidi="hi-IN"/>
        </w:rPr>
        <w:t xml:space="preserve"> </w:t>
      </w:r>
      <w:r w:rsidR="00DA10FF" w:rsidRPr="00DA10FF">
        <w:t>18.12.2020 № 104 «О внесении изменений в постановление Администрации Милютинского сельского поселения от 21.10.2015 № 87»</w:t>
      </w:r>
    </w:p>
    <w:p w:rsidR="00DA10FF" w:rsidRDefault="00DA10FF" w:rsidP="001C26B7">
      <w:pPr>
        <w:jc w:val="both"/>
      </w:pPr>
    </w:p>
    <w:p w:rsidR="00DA10FF" w:rsidRPr="00A07C72" w:rsidRDefault="00DA10FF" w:rsidP="001C26B7">
      <w:pPr>
        <w:jc w:val="both"/>
      </w:pPr>
    </w:p>
    <w:p w:rsidR="001C26B7" w:rsidRPr="00A07C72" w:rsidRDefault="001C26B7" w:rsidP="001C26B7">
      <w:pPr>
        <w:suppressAutoHyphens/>
        <w:autoSpaceDE w:val="0"/>
        <w:autoSpaceDN w:val="0"/>
        <w:adjustRightInd w:val="0"/>
        <w:ind w:firstLine="709"/>
        <w:jc w:val="center"/>
      </w:pPr>
      <w:r w:rsidRPr="00A07C72">
        <w:t>ПОСТАНОВЛЯЮ:</w:t>
      </w:r>
    </w:p>
    <w:p w:rsidR="001C26B7" w:rsidRPr="00A07C72" w:rsidRDefault="001C26B7" w:rsidP="001C26B7">
      <w:pPr>
        <w:suppressAutoHyphens/>
        <w:autoSpaceDE w:val="0"/>
        <w:autoSpaceDN w:val="0"/>
        <w:adjustRightInd w:val="0"/>
        <w:ind w:firstLine="709"/>
        <w:jc w:val="center"/>
      </w:pPr>
    </w:p>
    <w:p w:rsidR="001C26B7" w:rsidRPr="00A07C72" w:rsidRDefault="001C26B7" w:rsidP="008E69CA">
      <w:pPr>
        <w:suppressAutoHyphens/>
        <w:autoSpaceDE w:val="0"/>
        <w:autoSpaceDN w:val="0"/>
        <w:adjustRightInd w:val="0"/>
        <w:ind w:firstLine="540"/>
        <w:jc w:val="both"/>
      </w:pPr>
      <w:r w:rsidRPr="00A07C72">
        <w:t>1.</w:t>
      </w:r>
      <w:r w:rsidR="00A07C72">
        <w:t xml:space="preserve"> </w:t>
      </w:r>
      <w:r w:rsidRPr="00A07C72">
        <w:t xml:space="preserve">Утвердить отчет о реализации муниципальной программы </w:t>
      </w:r>
      <w:r w:rsidR="00BB7F2A">
        <w:t>Милютинского</w:t>
      </w:r>
      <w:r w:rsidR="00A07C72">
        <w:t xml:space="preserve"> сельского поселения</w:t>
      </w:r>
      <w:r w:rsidRPr="00A07C72">
        <w:t xml:space="preserve"> «</w:t>
      </w:r>
      <w:r w:rsidR="008E69CA">
        <w:t>Управление муниципальными финансами и создание условий для эффективного управления муниципальными финансами</w:t>
      </w:r>
      <w:r w:rsidRPr="00A07C72">
        <w:t xml:space="preserve">» за </w:t>
      </w:r>
      <w:r w:rsidR="00F969FD">
        <w:t>2024</w:t>
      </w:r>
      <w:r w:rsidR="006E1CAA">
        <w:t xml:space="preserve"> г</w:t>
      </w:r>
      <w:r w:rsidRPr="00A07C72">
        <w:t xml:space="preserve">од согласно </w:t>
      </w:r>
      <w:proofErr w:type="gramStart"/>
      <w:r w:rsidRPr="00A07C72">
        <w:t>приложени</w:t>
      </w:r>
      <w:r w:rsidR="001B30CA">
        <w:t>ю</w:t>
      </w:r>
      <w:proofErr w:type="gramEnd"/>
      <w:r w:rsidRPr="00A07C72">
        <w:t xml:space="preserve"> к настоящему постановлению.</w:t>
      </w:r>
    </w:p>
    <w:p w:rsidR="001C26B7" w:rsidRPr="00A07C72" w:rsidRDefault="001C26B7" w:rsidP="00A07C72">
      <w:pPr>
        <w:pStyle w:val="2"/>
        <w:spacing w:before="0" w:after="0"/>
        <w:ind w:firstLine="540"/>
        <w:jc w:val="both"/>
        <w:rPr>
          <w:rFonts w:ascii="Times New Roman" w:hAnsi="Times New Roman" w:cs="Times New Roman"/>
          <w:b w:val="0"/>
          <w:i w:val="0"/>
          <w:sz w:val="24"/>
          <w:szCs w:val="24"/>
        </w:rPr>
      </w:pPr>
      <w:r w:rsidRPr="00A07C72">
        <w:rPr>
          <w:rFonts w:ascii="Times New Roman" w:hAnsi="Times New Roman" w:cs="Times New Roman"/>
          <w:b w:val="0"/>
          <w:i w:val="0"/>
          <w:sz w:val="24"/>
          <w:szCs w:val="24"/>
        </w:rPr>
        <w:t>2.</w:t>
      </w:r>
      <w:r w:rsidR="00A07C72">
        <w:rPr>
          <w:rFonts w:ascii="Times New Roman" w:hAnsi="Times New Roman" w:cs="Times New Roman"/>
          <w:b w:val="0"/>
          <w:i w:val="0"/>
          <w:sz w:val="24"/>
          <w:szCs w:val="24"/>
        </w:rPr>
        <w:t xml:space="preserve"> О</w:t>
      </w:r>
      <w:r w:rsidRPr="00A07C72">
        <w:rPr>
          <w:rFonts w:ascii="Times New Roman" w:hAnsi="Times New Roman" w:cs="Times New Roman"/>
          <w:b w:val="0"/>
          <w:i w:val="0"/>
          <w:sz w:val="24"/>
          <w:szCs w:val="24"/>
        </w:rPr>
        <w:t xml:space="preserve">беспечить размещение настоящего постановления на официальном сайте Администрации </w:t>
      </w:r>
      <w:r w:rsidR="00BB7F2A" w:rsidRPr="00BB7F2A">
        <w:rPr>
          <w:rFonts w:ascii="Times New Roman" w:hAnsi="Times New Roman" w:cs="Times New Roman"/>
          <w:b w:val="0"/>
          <w:i w:val="0"/>
          <w:sz w:val="24"/>
          <w:szCs w:val="24"/>
        </w:rPr>
        <w:t>Милютинского</w:t>
      </w:r>
      <w:r w:rsidR="00A07C72">
        <w:rPr>
          <w:rFonts w:ascii="Times New Roman" w:hAnsi="Times New Roman" w:cs="Times New Roman"/>
          <w:b w:val="0"/>
          <w:i w:val="0"/>
          <w:sz w:val="24"/>
          <w:szCs w:val="24"/>
        </w:rPr>
        <w:t xml:space="preserve"> сельского поселения</w:t>
      </w:r>
      <w:r w:rsidRPr="00A07C72">
        <w:rPr>
          <w:rFonts w:ascii="Times New Roman" w:hAnsi="Times New Roman" w:cs="Times New Roman"/>
          <w:b w:val="0"/>
          <w:i w:val="0"/>
          <w:sz w:val="24"/>
          <w:szCs w:val="24"/>
        </w:rPr>
        <w:t>.</w:t>
      </w:r>
    </w:p>
    <w:p w:rsidR="001C26B7" w:rsidRPr="00A07C72" w:rsidRDefault="001C26B7" w:rsidP="00A07C72">
      <w:pPr>
        <w:suppressAutoHyphens/>
        <w:autoSpaceDE w:val="0"/>
        <w:autoSpaceDN w:val="0"/>
        <w:adjustRightInd w:val="0"/>
        <w:ind w:firstLine="540"/>
        <w:jc w:val="both"/>
      </w:pPr>
      <w:r w:rsidRPr="00A07C72">
        <w:t>3.</w:t>
      </w:r>
      <w:r w:rsidR="00A07C72">
        <w:t xml:space="preserve"> </w:t>
      </w:r>
      <w:r w:rsidRPr="00A07C72">
        <w:t>Контроль за исполнением</w:t>
      </w:r>
      <w:r w:rsidR="00A07C72">
        <w:t xml:space="preserve"> настоящего</w:t>
      </w:r>
      <w:r w:rsidRPr="00A07C72">
        <w:t xml:space="preserve"> постановления </w:t>
      </w:r>
      <w:r w:rsidR="00A07C72">
        <w:t>оставляю за собой</w:t>
      </w:r>
      <w:r w:rsidR="00430BBC" w:rsidRPr="00A07C72">
        <w:t>.</w:t>
      </w:r>
    </w:p>
    <w:p w:rsidR="001C26B7" w:rsidRPr="00A07C72" w:rsidRDefault="001C26B7" w:rsidP="001C26B7">
      <w:pPr>
        <w:suppressAutoHyphens/>
      </w:pPr>
    </w:p>
    <w:p w:rsidR="001C26B7" w:rsidRPr="00A07C72" w:rsidRDefault="001C26B7" w:rsidP="001C26B7">
      <w:pPr>
        <w:suppressAutoHyphens/>
      </w:pPr>
    </w:p>
    <w:p w:rsidR="008370E0" w:rsidRPr="00A07C72" w:rsidRDefault="008370E0" w:rsidP="001C26B7">
      <w:pPr>
        <w:suppressAutoHyphens/>
      </w:pPr>
    </w:p>
    <w:p w:rsidR="001C26B7" w:rsidRPr="00A07C72" w:rsidRDefault="00A07C72" w:rsidP="001C26B7">
      <w:pPr>
        <w:suppressAutoHyphens/>
      </w:pPr>
      <w:r>
        <w:t>Г</w:t>
      </w:r>
      <w:r w:rsidR="001C26B7" w:rsidRPr="00A07C72">
        <w:t>лав</w:t>
      </w:r>
      <w:r>
        <w:t>а</w:t>
      </w:r>
      <w:r w:rsidR="001C26B7" w:rsidRPr="00A07C72">
        <w:t xml:space="preserve"> Администрации</w:t>
      </w:r>
    </w:p>
    <w:p w:rsidR="001C26B7" w:rsidRPr="00A07C72" w:rsidRDefault="00BB7F2A" w:rsidP="001C26B7">
      <w:pPr>
        <w:suppressAutoHyphens/>
      </w:pPr>
      <w:r>
        <w:t>Милютинского</w:t>
      </w:r>
      <w:r w:rsidR="00A07C72">
        <w:t xml:space="preserve"> сельского поселения</w:t>
      </w:r>
      <w:r w:rsidR="001C26B7" w:rsidRPr="00A07C72">
        <w:t xml:space="preserve"> </w:t>
      </w:r>
      <w:r w:rsidR="001C26B7" w:rsidRPr="00A07C72">
        <w:tab/>
      </w:r>
      <w:r w:rsidR="001C26B7" w:rsidRPr="00A07C72">
        <w:tab/>
      </w:r>
      <w:r w:rsidR="001C26B7" w:rsidRPr="00A07C72">
        <w:tab/>
      </w:r>
      <w:r w:rsidR="008370E0" w:rsidRPr="00A07C72">
        <w:t xml:space="preserve">        </w:t>
      </w:r>
      <w:r w:rsidR="001C26B7" w:rsidRPr="00A07C72">
        <w:tab/>
      </w:r>
      <w:r w:rsidR="001C26B7" w:rsidRPr="00A07C72">
        <w:tab/>
      </w:r>
      <w:r w:rsidR="00DA10FF">
        <w:t>С.Ю. Сергиенко</w:t>
      </w:r>
    </w:p>
    <w:p w:rsidR="001C26B7" w:rsidRPr="00A07C72" w:rsidRDefault="001C26B7" w:rsidP="001C26B7">
      <w:pPr>
        <w:rPr>
          <w:lang w:eastAsia="en-US"/>
        </w:rPr>
      </w:pPr>
    </w:p>
    <w:p w:rsidR="008370E0" w:rsidRPr="00A07C72" w:rsidRDefault="008370E0" w:rsidP="001C26B7">
      <w:pPr>
        <w:rPr>
          <w:lang w:eastAsia="en-US"/>
        </w:rPr>
      </w:pPr>
    </w:p>
    <w:p w:rsidR="008370E0" w:rsidRPr="00A07C72" w:rsidRDefault="008370E0" w:rsidP="001C26B7">
      <w:pPr>
        <w:rPr>
          <w:lang w:eastAsia="en-US"/>
        </w:rPr>
      </w:pPr>
    </w:p>
    <w:p w:rsidR="005E1A4F" w:rsidRDefault="005E1A4F"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A07C72" w:rsidRDefault="00A07C72" w:rsidP="008370E0">
      <w:pPr>
        <w:ind w:right="139"/>
        <w:jc w:val="right"/>
      </w:pPr>
    </w:p>
    <w:p w:rsidR="004F392C" w:rsidRDefault="004F392C" w:rsidP="008370E0">
      <w:pPr>
        <w:ind w:right="139"/>
        <w:jc w:val="right"/>
      </w:pPr>
    </w:p>
    <w:p w:rsidR="00A07C72" w:rsidRDefault="00A07C72" w:rsidP="008370E0">
      <w:pPr>
        <w:ind w:right="139"/>
        <w:jc w:val="right"/>
      </w:pPr>
    </w:p>
    <w:p w:rsidR="00A07C72" w:rsidRDefault="00A07C72" w:rsidP="008370E0">
      <w:pPr>
        <w:ind w:right="139"/>
        <w:jc w:val="right"/>
      </w:pPr>
    </w:p>
    <w:p w:rsidR="001C26B7" w:rsidRPr="00A07C72" w:rsidRDefault="001C26B7" w:rsidP="00A07C72">
      <w:pPr>
        <w:ind w:right="-29"/>
        <w:jc w:val="right"/>
      </w:pPr>
      <w:r w:rsidRPr="00A07C72">
        <w:lastRenderedPageBreak/>
        <w:t>Приложение</w:t>
      </w:r>
    </w:p>
    <w:p w:rsidR="001C26B7" w:rsidRPr="00A07C72" w:rsidRDefault="008370E0" w:rsidP="00A07C72">
      <w:pPr>
        <w:ind w:right="-29"/>
        <w:jc w:val="right"/>
      </w:pPr>
      <w:r w:rsidRPr="00A07C72">
        <w:t xml:space="preserve"> </w:t>
      </w:r>
      <w:r w:rsidR="001C26B7" w:rsidRPr="00A07C72">
        <w:t>к постановлению</w:t>
      </w:r>
    </w:p>
    <w:p w:rsidR="001C26B7" w:rsidRPr="00A07C72" w:rsidRDefault="008370E0" w:rsidP="00A07C72">
      <w:pPr>
        <w:ind w:left="-142" w:right="-29" w:firstLine="850"/>
        <w:jc w:val="right"/>
      </w:pPr>
      <w:r w:rsidRPr="00A07C72">
        <w:t xml:space="preserve">                                                           </w:t>
      </w:r>
      <w:r w:rsidR="001C26B7" w:rsidRPr="00A07C72">
        <w:t xml:space="preserve">Администрации </w:t>
      </w:r>
    </w:p>
    <w:p w:rsidR="001C26B7" w:rsidRPr="00A07C72" w:rsidRDefault="008370E0" w:rsidP="00A07C72">
      <w:pPr>
        <w:ind w:left="-142" w:right="-29" w:firstLine="850"/>
        <w:jc w:val="right"/>
      </w:pPr>
      <w:r w:rsidRPr="00A07C72">
        <w:t xml:space="preserve"> </w:t>
      </w:r>
      <w:r w:rsidR="00BB7F2A">
        <w:t>Милютинского</w:t>
      </w:r>
      <w:r w:rsidR="00A07C72">
        <w:t xml:space="preserve"> сельского поселения</w:t>
      </w:r>
      <w:r w:rsidR="001C26B7" w:rsidRPr="00A07C72">
        <w:t xml:space="preserve"> </w:t>
      </w:r>
    </w:p>
    <w:p w:rsidR="00F25EBA" w:rsidRPr="00A07C72" w:rsidRDefault="00F969FD" w:rsidP="00A07C72">
      <w:pPr>
        <w:ind w:left="-142" w:right="-29" w:firstLine="850"/>
        <w:jc w:val="right"/>
      </w:pPr>
      <w:r>
        <w:t>06.03</w:t>
      </w:r>
      <w:r w:rsidRPr="004F392C">
        <w:t>.202</w:t>
      </w:r>
      <w:r>
        <w:t>5</w:t>
      </w:r>
      <w:r w:rsidRPr="004F392C">
        <w:t xml:space="preserve"> № </w:t>
      </w:r>
      <w:r>
        <w:t>30</w:t>
      </w:r>
    </w:p>
    <w:p w:rsidR="001C26B7" w:rsidRPr="00A07C72" w:rsidRDefault="001C26B7" w:rsidP="00A07C72">
      <w:pPr>
        <w:ind w:left="-142" w:firstLine="850"/>
        <w:jc w:val="center"/>
      </w:pPr>
    </w:p>
    <w:p w:rsidR="001C26B7" w:rsidRPr="00A07C72" w:rsidRDefault="001C26B7" w:rsidP="001C26B7">
      <w:pPr>
        <w:ind w:firstLine="708"/>
        <w:jc w:val="center"/>
      </w:pPr>
      <w:r w:rsidRPr="00A07C72">
        <w:t>ОТЧЕТ</w:t>
      </w:r>
    </w:p>
    <w:p w:rsidR="001C26B7" w:rsidRPr="00A07C72" w:rsidRDefault="001C26B7" w:rsidP="001C26B7">
      <w:pPr>
        <w:ind w:firstLine="708"/>
        <w:jc w:val="center"/>
      </w:pPr>
      <w:r w:rsidRPr="00A07C72">
        <w:t xml:space="preserve">о реализации муниципальной программы </w:t>
      </w:r>
      <w:r w:rsidR="00BB7F2A">
        <w:t>Милютинского</w:t>
      </w:r>
      <w:r w:rsidR="00A07C72">
        <w:t xml:space="preserve"> сельского поселения</w:t>
      </w:r>
      <w:r w:rsidRPr="00A07C72">
        <w:t xml:space="preserve"> «Формирование современной городской среды на территории </w:t>
      </w:r>
      <w:r w:rsidR="00BB7F2A">
        <w:t>Милютинского</w:t>
      </w:r>
      <w:r w:rsidR="00A07C72">
        <w:t xml:space="preserve"> сельского поселения</w:t>
      </w:r>
      <w:r w:rsidRPr="00A07C72">
        <w:t xml:space="preserve">» за </w:t>
      </w:r>
      <w:r w:rsidR="006E1CAA">
        <w:t>202</w:t>
      </w:r>
      <w:r w:rsidR="00F969FD">
        <w:t>4</w:t>
      </w:r>
      <w:r w:rsidR="006E1CAA">
        <w:t xml:space="preserve"> г</w:t>
      </w:r>
      <w:r w:rsidRPr="00A07C72">
        <w:t>од.</w:t>
      </w:r>
    </w:p>
    <w:p w:rsidR="001C26B7" w:rsidRPr="00A07C72" w:rsidRDefault="001C26B7" w:rsidP="001C26B7">
      <w:pPr>
        <w:ind w:firstLine="708"/>
        <w:jc w:val="center"/>
      </w:pPr>
    </w:p>
    <w:p w:rsidR="001C26B7" w:rsidRPr="00A07C72" w:rsidRDefault="001C26B7" w:rsidP="008370E0">
      <w:pPr>
        <w:jc w:val="center"/>
        <w:rPr>
          <w:kern w:val="2"/>
        </w:rPr>
      </w:pPr>
      <w:r w:rsidRPr="00A07C72">
        <w:rPr>
          <w:kern w:val="2"/>
        </w:rPr>
        <w:t>Раздел 1. Конкретные результаты, достигнутые за отчетный период</w:t>
      </w:r>
    </w:p>
    <w:p w:rsidR="008370E0" w:rsidRPr="00A07C72" w:rsidRDefault="008370E0" w:rsidP="008370E0">
      <w:pPr>
        <w:jc w:val="center"/>
        <w:rPr>
          <w:kern w:val="2"/>
        </w:rPr>
      </w:pPr>
    </w:p>
    <w:p w:rsidR="001C26B7" w:rsidRPr="00A07C72" w:rsidRDefault="001C26B7" w:rsidP="008E69CA">
      <w:pPr>
        <w:tabs>
          <w:tab w:val="left" w:pos="567"/>
        </w:tabs>
        <w:autoSpaceDE w:val="0"/>
        <w:autoSpaceDN w:val="0"/>
        <w:adjustRightInd w:val="0"/>
        <w:ind w:firstLine="567"/>
        <w:jc w:val="both"/>
        <w:rPr>
          <w:kern w:val="2"/>
          <w:lang w:eastAsia="en-US"/>
        </w:rPr>
      </w:pPr>
      <w:r w:rsidRPr="00A07C72">
        <w:rPr>
          <w:kern w:val="2"/>
          <w:lang w:eastAsia="en-US"/>
        </w:rPr>
        <w:t xml:space="preserve">Муниципальная программа </w:t>
      </w:r>
      <w:r w:rsidR="00BB7F2A">
        <w:t>Милютинского</w:t>
      </w:r>
      <w:r w:rsidR="00A07C72">
        <w:rPr>
          <w:kern w:val="2"/>
          <w:lang w:eastAsia="en-US"/>
        </w:rPr>
        <w:t xml:space="preserve"> сельского поселения</w:t>
      </w:r>
      <w:r w:rsidRPr="00A07C72">
        <w:rPr>
          <w:kern w:val="2"/>
          <w:lang w:eastAsia="en-US"/>
        </w:rPr>
        <w:t xml:space="preserve"> «</w:t>
      </w:r>
      <w:r w:rsidR="008E69CA" w:rsidRPr="008E69CA">
        <w:rPr>
          <w:kern w:val="2"/>
          <w:lang w:eastAsia="en-US"/>
        </w:rPr>
        <w:t>Управление муниципальными финансами и соз</w:t>
      </w:r>
      <w:r w:rsidR="008E69CA">
        <w:rPr>
          <w:kern w:val="2"/>
          <w:lang w:eastAsia="en-US"/>
        </w:rPr>
        <w:t xml:space="preserve">дание условий для эффективного </w:t>
      </w:r>
      <w:r w:rsidR="008E69CA" w:rsidRPr="008E69CA">
        <w:rPr>
          <w:kern w:val="2"/>
          <w:lang w:eastAsia="en-US"/>
        </w:rPr>
        <w:t>управления муниципальными финансами</w:t>
      </w:r>
      <w:r w:rsidRPr="00A07C72">
        <w:rPr>
          <w:kern w:val="2"/>
          <w:lang w:eastAsia="en-US"/>
        </w:rPr>
        <w:t xml:space="preserve">» утверждена постановлением Администрации </w:t>
      </w:r>
      <w:r w:rsidR="00BB7F2A">
        <w:t>Милютинского</w:t>
      </w:r>
      <w:r w:rsidR="00A07C72">
        <w:rPr>
          <w:kern w:val="2"/>
          <w:lang w:eastAsia="en-US"/>
        </w:rPr>
        <w:t xml:space="preserve"> сельского поселения</w:t>
      </w:r>
      <w:r w:rsidRPr="00A07C72">
        <w:rPr>
          <w:kern w:val="2"/>
          <w:lang w:eastAsia="en-US"/>
        </w:rPr>
        <w:t xml:space="preserve"> от </w:t>
      </w:r>
      <w:r w:rsidR="00BB7F2A">
        <w:rPr>
          <w:kern w:val="2"/>
          <w:lang w:eastAsia="en-US"/>
        </w:rPr>
        <w:t>04</w:t>
      </w:r>
      <w:r w:rsidR="00A07C72" w:rsidRPr="00A07C72">
        <w:rPr>
          <w:kern w:val="2"/>
          <w:lang w:eastAsia="en-US"/>
        </w:rPr>
        <w:t>.1</w:t>
      </w:r>
      <w:r w:rsidR="00BB7F2A">
        <w:rPr>
          <w:kern w:val="2"/>
          <w:lang w:eastAsia="en-US"/>
        </w:rPr>
        <w:t>2</w:t>
      </w:r>
      <w:r w:rsidR="00A07C72" w:rsidRPr="00A07C72">
        <w:rPr>
          <w:kern w:val="2"/>
          <w:lang w:eastAsia="en-US"/>
        </w:rPr>
        <w:t>.2018 №</w:t>
      </w:r>
      <w:r w:rsidR="008E69CA">
        <w:rPr>
          <w:kern w:val="2"/>
          <w:lang w:eastAsia="en-US"/>
        </w:rPr>
        <w:t>1</w:t>
      </w:r>
      <w:r w:rsidR="00BB7F2A">
        <w:rPr>
          <w:kern w:val="2"/>
          <w:lang w:eastAsia="en-US"/>
        </w:rPr>
        <w:t>3</w:t>
      </w:r>
      <w:r w:rsidR="008E69CA">
        <w:rPr>
          <w:kern w:val="2"/>
          <w:lang w:eastAsia="en-US"/>
        </w:rPr>
        <w:t>0</w:t>
      </w:r>
      <w:r w:rsidRPr="00A07C72">
        <w:rPr>
          <w:kern w:val="2"/>
          <w:lang w:eastAsia="en-US"/>
        </w:rPr>
        <w:t>.</w:t>
      </w:r>
    </w:p>
    <w:p w:rsidR="001C26B7" w:rsidRPr="00A07C72" w:rsidRDefault="00A07C72" w:rsidP="008E69CA">
      <w:pPr>
        <w:tabs>
          <w:tab w:val="left" w:pos="973"/>
        </w:tabs>
        <w:autoSpaceDE w:val="0"/>
        <w:autoSpaceDN w:val="0"/>
        <w:adjustRightInd w:val="0"/>
        <w:ind w:firstLine="567"/>
        <w:jc w:val="both"/>
        <w:rPr>
          <w:kern w:val="2"/>
          <w:lang w:eastAsia="en-US"/>
        </w:rPr>
      </w:pPr>
      <w:r>
        <w:rPr>
          <w:kern w:val="2"/>
          <w:lang w:eastAsia="en-US"/>
        </w:rPr>
        <w:t xml:space="preserve">На </w:t>
      </w:r>
      <w:r w:rsidR="006E1CAA">
        <w:rPr>
          <w:kern w:val="2"/>
          <w:lang w:eastAsia="en-US"/>
        </w:rPr>
        <w:t>202</w:t>
      </w:r>
      <w:r w:rsidR="00F969FD">
        <w:rPr>
          <w:kern w:val="2"/>
          <w:lang w:eastAsia="en-US"/>
        </w:rPr>
        <w:t>4</w:t>
      </w:r>
      <w:r w:rsidR="006E1CAA">
        <w:rPr>
          <w:kern w:val="2"/>
          <w:lang w:eastAsia="en-US"/>
        </w:rPr>
        <w:t xml:space="preserve"> г</w:t>
      </w:r>
      <w:r w:rsidR="001C26B7" w:rsidRPr="00A07C72">
        <w:rPr>
          <w:kern w:val="2"/>
          <w:lang w:eastAsia="en-US"/>
        </w:rPr>
        <w:t xml:space="preserve">од Планом реализации муниципальной программы </w:t>
      </w:r>
      <w:proofErr w:type="gramStart"/>
      <w:r w:rsidR="00BB7F2A">
        <w:t>Милютинского</w:t>
      </w:r>
      <w:r w:rsidR="00BB7F2A">
        <w:rPr>
          <w:kern w:val="2"/>
          <w:lang w:eastAsia="en-US"/>
        </w:rPr>
        <w:t xml:space="preserve"> </w:t>
      </w:r>
      <w:r>
        <w:rPr>
          <w:kern w:val="2"/>
          <w:lang w:eastAsia="en-US"/>
        </w:rPr>
        <w:t xml:space="preserve"> сельского</w:t>
      </w:r>
      <w:proofErr w:type="gramEnd"/>
      <w:r>
        <w:rPr>
          <w:kern w:val="2"/>
          <w:lang w:eastAsia="en-US"/>
        </w:rPr>
        <w:t xml:space="preserve"> поселения</w:t>
      </w:r>
      <w:r w:rsidR="001C26B7" w:rsidRPr="00A07C72">
        <w:rPr>
          <w:kern w:val="2"/>
          <w:lang w:eastAsia="en-US"/>
        </w:rPr>
        <w:t xml:space="preserve"> «</w:t>
      </w:r>
      <w:r w:rsidR="008E69CA" w:rsidRPr="008E69CA">
        <w:rPr>
          <w:kern w:val="2"/>
          <w:lang w:eastAsia="en-US"/>
        </w:rPr>
        <w:t>Управление муниципальными финансами и соз</w:t>
      </w:r>
      <w:r w:rsidR="008E69CA">
        <w:rPr>
          <w:kern w:val="2"/>
          <w:lang w:eastAsia="en-US"/>
        </w:rPr>
        <w:t xml:space="preserve">дание условий для эффективного  </w:t>
      </w:r>
      <w:r w:rsidR="008E69CA" w:rsidRPr="008E69CA">
        <w:rPr>
          <w:kern w:val="2"/>
          <w:lang w:eastAsia="en-US"/>
        </w:rPr>
        <w:t>управления муниципальными финансами</w:t>
      </w:r>
      <w:r w:rsidR="001C26B7" w:rsidRPr="00A07C72">
        <w:rPr>
          <w:kern w:val="2"/>
          <w:lang w:eastAsia="en-US"/>
        </w:rPr>
        <w:t>» денежные средства не были предусмотрены</w:t>
      </w:r>
      <w:r w:rsidR="008E69CA">
        <w:rPr>
          <w:kern w:val="2"/>
          <w:lang w:eastAsia="en-US"/>
        </w:rPr>
        <w:t>.</w:t>
      </w:r>
    </w:p>
    <w:p w:rsidR="001C26B7" w:rsidRPr="00A07C72" w:rsidRDefault="001C26B7" w:rsidP="008E69CA">
      <w:pPr>
        <w:tabs>
          <w:tab w:val="left" w:pos="973"/>
        </w:tabs>
        <w:autoSpaceDE w:val="0"/>
        <w:autoSpaceDN w:val="0"/>
        <w:adjustRightInd w:val="0"/>
        <w:ind w:firstLine="567"/>
        <w:jc w:val="both"/>
        <w:rPr>
          <w:kern w:val="2"/>
        </w:rPr>
      </w:pPr>
    </w:p>
    <w:p w:rsidR="001C26B7" w:rsidRPr="00A07C72" w:rsidRDefault="001C26B7" w:rsidP="008E69CA">
      <w:pPr>
        <w:ind w:firstLine="567"/>
        <w:jc w:val="center"/>
        <w:rPr>
          <w:kern w:val="2"/>
        </w:rPr>
      </w:pPr>
      <w:r w:rsidRPr="00A07C72">
        <w:rPr>
          <w:kern w:val="2"/>
        </w:rPr>
        <w:t xml:space="preserve">Раздел 2. </w:t>
      </w:r>
      <w:bookmarkStart w:id="0" w:name="_Hlk510620828"/>
      <w:r w:rsidRPr="00A07C72">
        <w:rPr>
          <w:kern w:val="2"/>
        </w:rPr>
        <w:t>Результаты реализации основных мероприятий подпрограмм муниципальной программы</w:t>
      </w:r>
    </w:p>
    <w:p w:rsidR="008370E0" w:rsidRPr="00A07C72" w:rsidRDefault="008370E0" w:rsidP="008E69CA">
      <w:pPr>
        <w:ind w:firstLine="567"/>
        <w:jc w:val="center"/>
        <w:rPr>
          <w:kern w:val="2"/>
        </w:rPr>
      </w:pPr>
    </w:p>
    <w:bookmarkEnd w:id="0"/>
    <w:p w:rsidR="001C26B7" w:rsidRPr="00A07C72" w:rsidRDefault="008E69CA" w:rsidP="008E69CA">
      <w:pPr>
        <w:suppressAutoHyphens/>
        <w:ind w:firstLine="567"/>
        <w:jc w:val="both"/>
        <w:rPr>
          <w:lang w:eastAsia="ar-SA"/>
        </w:rPr>
      </w:pPr>
      <w:r w:rsidRPr="008E69CA">
        <w:rPr>
          <w:lang w:eastAsia="ar-SA"/>
        </w:rPr>
        <w:t>Сведения о выполнении основных мероприятий муниципальной программы приведены в приложении №1 к отчёту о реа</w:t>
      </w:r>
      <w:r>
        <w:rPr>
          <w:lang w:eastAsia="ar-SA"/>
        </w:rPr>
        <w:t>лизации муниципальной программы</w:t>
      </w:r>
      <w:r w:rsidR="001C26B7" w:rsidRPr="00A07C72">
        <w:rPr>
          <w:lang w:eastAsia="ar-SA"/>
        </w:rPr>
        <w:t>.</w:t>
      </w:r>
    </w:p>
    <w:p w:rsidR="001C26B7" w:rsidRPr="00A07C72" w:rsidRDefault="001C26B7" w:rsidP="008E69CA">
      <w:pPr>
        <w:suppressAutoHyphens/>
        <w:ind w:firstLine="567"/>
        <w:jc w:val="both"/>
        <w:rPr>
          <w:lang w:eastAsia="ar-SA"/>
        </w:rPr>
      </w:pPr>
    </w:p>
    <w:p w:rsidR="001C26B7" w:rsidRPr="00A07C72" w:rsidRDefault="001C26B7" w:rsidP="008E69CA">
      <w:pPr>
        <w:autoSpaceDE w:val="0"/>
        <w:autoSpaceDN w:val="0"/>
        <w:adjustRightInd w:val="0"/>
        <w:ind w:firstLine="567"/>
        <w:jc w:val="center"/>
        <w:rPr>
          <w:kern w:val="2"/>
        </w:rPr>
      </w:pPr>
      <w:r w:rsidRPr="00A07C72">
        <w:rPr>
          <w:kern w:val="2"/>
        </w:rPr>
        <w:t>Раздел 3. Анализ факторов, повлиявших на ход реализации Программы</w:t>
      </w:r>
    </w:p>
    <w:p w:rsidR="008370E0" w:rsidRPr="00A07C72" w:rsidRDefault="008370E0" w:rsidP="008E69CA">
      <w:pPr>
        <w:autoSpaceDE w:val="0"/>
        <w:autoSpaceDN w:val="0"/>
        <w:adjustRightInd w:val="0"/>
        <w:ind w:firstLine="567"/>
        <w:jc w:val="center"/>
        <w:rPr>
          <w:kern w:val="2"/>
        </w:rPr>
      </w:pPr>
    </w:p>
    <w:p w:rsidR="001C26B7" w:rsidRPr="00A07C72" w:rsidRDefault="001C26B7" w:rsidP="008E69CA">
      <w:pPr>
        <w:autoSpaceDE w:val="0"/>
        <w:autoSpaceDN w:val="0"/>
        <w:adjustRightInd w:val="0"/>
        <w:ind w:firstLine="567"/>
        <w:jc w:val="both"/>
        <w:rPr>
          <w:kern w:val="2"/>
        </w:rPr>
      </w:pPr>
      <w:r w:rsidRPr="00A07C72">
        <w:rPr>
          <w:kern w:val="2"/>
        </w:rPr>
        <w:t>В отчетном периоде факторы, повлиявшие на ход реализации муниципальной программы отсутствуют.</w:t>
      </w:r>
    </w:p>
    <w:p w:rsidR="001C26B7" w:rsidRPr="00A07C72" w:rsidRDefault="001C26B7" w:rsidP="008E69CA">
      <w:pPr>
        <w:autoSpaceDE w:val="0"/>
        <w:autoSpaceDN w:val="0"/>
        <w:adjustRightInd w:val="0"/>
        <w:ind w:firstLine="567"/>
        <w:jc w:val="both"/>
        <w:rPr>
          <w:kern w:val="2"/>
        </w:rPr>
      </w:pPr>
    </w:p>
    <w:p w:rsidR="001C26B7" w:rsidRPr="00A07C72" w:rsidRDefault="001C26B7" w:rsidP="008E69CA">
      <w:pPr>
        <w:autoSpaceDE w:val="0"/>
        <w:autoSpaceDN w:val="0"/>
        <w:adjustRightInd w:val="0"/>
        <w:ind w:firstLine="567"/>
        <w:jc w:val="center"/>
        <w:rPr>
          <w:kern w:val="2"/>
        </w:rPr>
      </w:pPr>
      <w:r w:rsidRPr="00A07C72">
        <w:rPr>
          <w:kern w:val="2"/>
        </w:rPr>
        <w:t>Раздел 4. Сведения об использовании бюджетных ассигнований и внебюджетных средств на реализацию Программы</w:t>
      </w:r>
    </w:p>
    <w:p w:rsidR="008370E0" w:rsidRPr="00A07C72" w:rsidRDefault="008370E0" w:rsidP="008E69CA">
      <w:pPr>
        <w:autoSpaceDE w:val="0"/>
        <w:autoSpaceDN w:val="0"/>
        <w:adjustRightInd w:val="0"/>
        <w:ind w:firstLine="567"/>
        <w:jc w:val="center"/>
        <w:rPr>
          <w:kern w:val="2"/>
        </w:rPr>
      </w:pPr>
    </w:p>
    <w:p w:rsidR="001C26B7" w:rsidRPr="00A07C72" w:rsidRDefault="001C26B7" w:rsidP="008E69CA">
      <w:pPr>
        <w:autoSpaceDE w:val="0"/>
        <w:autoSpaceDN w:val="0"/>
        <w:adjustRightInd w:val="0"/>
        <w:ind w:firstLine="567"/>
        <w:jc w:val="both"/>
        <w:rPr>
          <w:kern w:val="2"/>
        </w:rPr>
      </w:pPr>
      <w:r w:rsidRPr="00A07C72">
        <w:rPr>
          <w:kern w:val="2"/>
        </w:rPr>
        <w:t xml:space="preserve">На реализацию муниципальной программы в </w:t>
      </w:r>
      <w:r w:rsidR="006E1CAA">
        <w:rPr>
          <w:kern w:val="2"/>
        </w:rPr>
        <w:t>202</w:t>
      </w:r>
      <w:r w:rsidR="00F969FD">
        <w:rPr>
          <w:kern w:val="2"/>
        </w:rPr>
        <w:t>4</w:t>
      </w:r>
      <w:r w:rsidR="006E1CAA">
        <w:rPr>
          <w:kern w:val="2"/>
        </w:rPr>
        <w:t xml:space="preserve"> г</w:t>
      </w:r>
      <w:r w:rsidRPr="00A07C72">
        <w:rPr>
          <w:kern w:val="2"/>
        </w:rPr>
        <w:t>оду денежные средства не были предусмотрены.</w:t>
      </w:r>
      <w:r w:rsidR="008370E0" w:rsidRPr="00A07C72">
        <w:rPr>
          <w:kern w:val="2"/>
        </w:rPr>
        <w:t xml:space="preserve">  </w:t>
      </w:r>
    </w:p>
    <w:p w:rsidR="001C26B7" w:rsidRPr="00A07C72" w:rsidRDefault="001C26B7" w:rsidP="008E69CA">
      <w:pPr>
        <w:ind w:firstLine="567"/>
        <w:jc w:val="both"/>
      </w:pPr>
    </w:p>
    <w:p w:rsidR="001C26B7" w:rsidRPr="00A07C72" w:rsidRDefault="001C26B7" w:rsidP="008E69CA">
      <w:pPr>
        <w:autoSpaceDE w:val="0"/>
        <w:autoSpaceDN w:val="0"/>
        <w:adjustRightInd w:val="0"/>
        <w:ind w:firstLine="567"/>
        <w:jc w:val="center"/>
        <w:rPr>
          <w:kern w:val="2"/>
        </w:rPr>
      </w:pPr>
      <w:r w:rsidRPr="00A07C72">
        <w:rPr>
          <w:kern w:val="2"/>
        </w:rPr>
        <w:t xml:space="preserve">Раздел 5. Сведения о достижении значений показателей </w:t>
      </w:r>
      <w:r w:rsidRPr="00A07C72">
        <w:rPr>
          <w:kern w:val="2"/>
        </w:rPr>
        <w:br/>
        <w:t xml:space="preserve">(индикаторов) Программы, подпрограмм Программы за </w:t>
      </w:r>
      <w:r w:rsidR="006E1CAA">
        <w:rPr>
          <w:kern w:val="2"/>
        </w:rPr>
        <w:t>202</w:t>
      </w:r>
      <w:r w:rsidR="00F969FD">
        <w:rPr>
          <w:kern w:val="2"/>
        </w:rPr>
        <w:t>4</w:t>
      </w:r>
      <w:r w:rsidR="006E1CAA">
        <w:rPr>
          <w:kern w:val="2"/>
        </w:rPr>
        <w:t xml:space="preserve"> г</w:t>
      </w:r>
      <w:r w:rsidRPr="00A07C72">
        <w:rPr>
          <w:kern w:val="2"/>
        </w:rPr>
        <w:t>од</w:t>
      </w:r>
    </w:p>
    <w:p w:rsidR="008370E0" w:rsidRPr="00A07C72" w:rsidRDefault="008370E0" w:rsidP="008E69CA">
      <w:pPr>
        <w:autoSpaceDE w:val="0"/>
        <w:autoSpaceDN w:val="0"/>
        <w:adjustRightInd w:val="0"/>
        <w:ind w:firstLine="567"/>
        <w:jc w:val="center"/>
        <w:rPr>
          <w:kern w:val="2"/>
        </w:rPr>
      </w:pPr>
    </w:p>
    <w:p w:rsidR="001C26B7" w:rsidRPr="00A07C72" w:rsidRDefault="008E69CA" w:rsidP="008E69CA">
      <w:pPr>
        <w:autoSpaceDE w:val="0"/>
        <w:autoSpaceDN w:val="0"/>
        <w:adjustRightInd w:val="0"/>
        <w:ind w:firstLine="567"/>
        <w:jc w:val="both"/>
        <w:rPr>
          <w:kern w:val="2"/>
        </w:rPr>
      </w:pPr>
      <w:r w:rsidRPr="008E69CA">
        <w:rPr>
          <w:kern w:val="2"/>
          <w:lang w:eastAsia="en-US"/>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w:t>
      </w:r>
      <w:r>
        <w:rPr>
          <w:kern w:val="2"/>
          <w:lang w:eastAsia="en-US"/>
        </w:rPr>
        <w:t>2</w:t>
      </w:r>
      <w:r w:rsidRPr="008E69CA">
        <w:rPr>
          <w:kern w:val="2"/>
          <w:lang w:eastAsia="en-US"/>
        </w:rPr>
        <w:t xml:space="preserve"> к отчёту о реализации муниципальной программы.</w:t>
      </w:r>
      <w:r w:rsidR="008370E0" w:rsidRPr="00A07C72">
        <w:rPr>
          <w:kern w:val="2"/>
        </w:rPr>
        <w:t xml:space="preserve">  </w:t>
      </w:r>
    </w:p>
    <w:p w:rsidR="001C26B7" w:rsidRPr="00A07C72" w:rsidRDefault="001C26B7" w:rsidP="008E69CA">
      <w:pPr>
        <w:ind w:firstLine="567"/>
        <w:jc w:val="both"/>
      </w:pPr>
    </w:p>
    <w:p w:rsidR="001C26B7" w:rsidRPr="00A07C72" w:rsidRDefault="001C26B7" w:rsidP="008E69CA">
      <w:pPr>
        <w:autoSpaceDE w:val="0"/>
        <w:autoSpaceDN w:val="0"/>
        <w:adjustRightInd w:val="0"/>
        <w:ind w:firstLine="567"/>
        <w:jc w:val="center"/>
        <w:rPr>
          <w:kern w:val="2"/>
        </w:rPr>
      </w:pPr>
      <w:r w:rsidRPr="00A07C72">
        <w:rPr>
          <w:kern w:val="2"/>
        </w:rPr>
        <w:t xml:space="preserve">Раздел 6. Результаты оценки эффективности реализации Программы в </w:t>
      </w:r>
      <w:r w:rsidR="006E1CAA">
        <w:rPr>
          <w:kern w:val="2"/>
        </w:rPr>
        <w:t>202</w:t>
      </w:r>
      <w:r w:rsidR="00F969FD">
        <w:rPr>
          <w:kern w:val="2"/>
        </w:rPr>
        <w:t>4</w:t>
      </w:r>
      <w:r w:rsidR="006E1CAA">
        <w:rPr>
          <w:kern w:val="2"/>
        </w:rPr>
        <w:t xml:space="preserve"> г</w:t>
      </w:r>
      <w:r w:rsidRPr="00A07C72">
        <w:rPr>
          <w:kern w:val="2"/>
        </w:rPr>
        <w:t>оду, в том числе бюджетной эффективности</w:t>
      </w:r>
    </w:p>
    <w:p w:rsidR="00F64FF6" w:rsidRPr="00A07C72" w:rsidRDefault="001C26B7" w:rsidP="008E69CA">
      <w:pPr>
        <w:autoSpaceDE w:val="0"/>
        <w:autoSpaceDN w:val="0"/>
        <w:adjustRightInd w:val="0"/>
        <w:ind w:firstLine="567"/>
        <w:jc w:val="both"/>
        <w:rPr>
          <w:kern w:val="2"/>
        </w:rPr>
        <w:sectPr w:rsidR="00F64FF6" w:rsidRPr="00A07C72" w:rsidSect="008E69CA">
          <w:footerReference w:type="even" r:id="rId8"/>
          <w:footerReference w:type="default" r:id="rId9"/>
          <w:headerReference w:type="first" r:id="rId10"/>
          <w:pgSz w:w="11907" w:h="16839" w:code="9"/>
          <w:pgMar w:top="993" w:right="992" w:bottom="1135" w:left="1304" w:header="288" w:footer="1418" w:gutter="0"/>
          <w:cols w:space="720"/>
          <w:titlePg/>
          <w:docGrid w:linePitch="326"/>
        </w:sectPr>
      </w:pPr>
      <w:r w:rsidRPr="00A07C72">
        <w:rPr>
          <w:kern w:val="2"/>
        </w:rPr>
        <w:t xml:space="preserve">Оценка эффективности реализации муниципальной программы за </w:t>
      </w:r>
      <w:r w:rsidR="006E1CAA">
        <w:rPr>
          <w:kern w:val="2"/>
        </w:rPr>
        <w:t>202</w:t>
      </w:r>
      <w:r w:rsidR="00F969FD">
        <w:rPr>
          <w:kern w:val="2"/>
        </w:rPr>
        <w:t>4</w:t>
      </w:r>
      <w:r w:rsidR="006E1CAA">
        <w:rPr>
          <w:kern w:val="2"/>
        </w:rPr>
        <w:t xml:space="preserve"> г</w:t>
      </w:r>
      <w:r w:rsidRPr="00A07C72">
        <w:rPr>
          <w:kern w:val="2"/>
        </w:rPr>
        <w:t>од не определялась в связи с тем, что денежные средства не были предусмотрены</w:t>
      </w:r>
      <w:r w:rsidR="00A07C72">
        <w:rPr>
          <w:kern w:val="2"/>
        </w:rPr>
        <w:t>.</w:t>
      </w:r>
    </w:p>
    <w:p w:rsidR="008E69CA" w:rsidRPr="008E69CA" w:rsidRDefault="008E69CA" w:rsidP="008E69CA">
      <w:pPr>
        <w:keepNext/>
        <w:ind w:left="10348" w:right="-598"/>
        <w:jc w:val="right"/>
        <w:outlineLvl w:val="0"/>
      </w:pPr>
      <w:r w:rsidRPr="008E69CA">
        <w:lastRenderedPageBreak/>
        <w:t>Приложение № 1</w:t>
      </w:r>
    </w:p>
    <w:p w:rsidR="008E69CA" w:rsidRPr="008E69CA" w:rsidRDefault="008E69CA" w:rsidP="008E69CA">
      <w:pPr>
        <w:widowControl w:val="0"/>
        <w:autoSpaceDE w:val="0"/>
        <w:autoSpaceDN w:val="0"/>
        <w:adjustRightInd w:val="0"/>
        <w:ind w:left="10348" w:right="-598"/>
        <w:jc w:val="right"/>
      </w:pPr>
      <w:r w:rsidRPr="008E69CA">
        <w:t xml:space="preserve">к отчёту о реализации муниципальной программы </w:t>
      </w:r>
      <w:r w:rsidR="00BB7F2A">
        <w:t xml:space="preserve">Милютинского </w:t>
      </w:r>
      <w:r>
        <w:t>сельского поселения</w:t>
      </w:r>
    </w:p>
    <w:p w:rsidR="008E69CA" w:rsidRPr="008E69CA" w:rsidRDefault="008E69CA" w:rsidP="008E69CA">
      <w:pPr>
        <w:ind w:left="10348" w:right="-598"/>
        <w:jc w:val="right"/>
      </w:pPr>
      <w:r w:rsidRPr="008E69CA">
        <w:t>«</w:t>
      </w:r>
      <w:r w:rsidRPr="008E69CA">
        <w:rPr>
          <w:kern w:val="2"/>
        </w:rPr>
        <w:t>Управление  муниципальными финансами и создание условий</w:t>
      </w:r>
      <w:r w:rsidRPr="008E69CA">
        <w:rPr>
          <w:kern w:val="2"/>
        </w:rPr>
        <w:br/>
      </w:r>
      <w:r w:rsidR="002A6693">
        <w:rPr>
          <w:kern w:val="2"/>
        </w:rPr>
        <w:t>для эффективного управлен</w:t>
      </w:r>
      <w:r w:rsidRPr="008E69CA">
        <w:rPr>
          <w:kern w:val="2"/>
        </w:rPr>
        <w:t>ия муниципальными финансами</w:t>
      </w:r>
      <w:r w:rsidRPr="008E69CA">
        <w:t xml:space="preserve">» за </w:t>
      </w:r>
      <w:r w:rsidR="006E1CAA">
        <w:t>202</w:t>
      </w:r>
      <w:r w:rsidR="00F969FD">
        <w:t>4</w:t>
      </w:r>
      <w:r w:rsidR="006E1CAA">
        <w:t xml:space="preserve"> г</w:t>
      </w:r>
      <w:r w:rsidRPr="008E69CA">
        <w:t>од</w:t>
      </w:r>
    </w:p>
    <w:p w:rsidR="008E69CA" w:rsidRPr="008E69CA" w:rsidRDefault="008E69CA" w:rsidP="008E69CA">
      <w:pPr>
        <w:jc w:val="right"/>
        <w:rPr>
          <w:sz w:val="22"/>
          <w:szCs w:val="22"/>
        </w:rPr>
      </w:pPr>
      <w:r w:rsidRPr="008E69CA">
        <w:rPr>
          <w:noProof/>
          <w:sz w:val="20"/>
          <w:szCs w:val="20"/>
        </w:rPr>
        <mc:AlternateContent>
          <mc:Choice Requires="wps">
            <w:drawing>
              <wp:anchor distT="0" distB="0" distL="114300" distR="114300" simplePos="0" relativeHeight="251659264" behindDoc="0" locked="0" layoutInCell="0" allowOverlap="1" wp14:anchorId="354443F3" wp14:editId="16EF9739">
                <wp:simplePos x="0" y="0"/>
                <wp:positionH relativeFrom="column">
                  <wp:posOffset>-269240</wp:posOffset>
                </wp:positionH>
                <wp:positionV relativeFrom="paragraph">
                  <wp:posOffset>-260985</wp:posOffset>
                </wp:positionV>
                <wp:extent cx="2254885" cy="228600"/>
                <wp:effectExtent l="0" t="0" r="1206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22860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E4" w:rsidRDefault="00A35DE4" w:rsidP="008E69C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443F3" id="Rectangle 7" o:spid="_x0000_s1026" style="position:absolute;left:0;text-align:left;margin-left:-21.2pt;margin-top:-20.55pt;width:177.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" o:allowincell="f" strokecolor="white" strokeweight="2pt">
                <v:textbox inset="1pt,1pt,1pt,1pt">
                  <w:txbxContent>
                    <w:p w:rsidR="00A35DE4" w:rsidRDefault="00A35DE4" w:rsidP="008E69CA"/>
                  </w:txbxContent>
                </v:textbox>
              </v:rect>
            </w:pict>
          </mc:Fallback>
        </mc:AlternateContent>
      </w:r>
      <w:r w:rsidRPr="008E69CA">
        <w:rPr>
          <w:noProof/>
          <w:sz w:val="20"/>
          <w:szCs w:val="20"/>
        </w:rPr>
        <mc:AlternateContent>
          <mc:Choice Requires="wps">
            <w:drawing>
              <wp:anchor distT="0" distB="0" distL="114300" distR="114300" simplePos="0" relativeHeight="251660288" behindDoc="0" locked="0" layoutInCell="1" allowOverlap="1" wp14:anchorId="0089264D" wp14:editId="288EFB1E">
                <wp:simplePos x="0" y="0"/>
                <wp:positionH relativeFrom="column">
                  <wp:posOffset>2105660</wp:posOffset>
                </wp:positionH>
                <wp:positionV relativeFrom="paragraph">
                  <wp:posOffset>-317500</wp:posOffset>
                </wp:positionV>
                <wp:extent cx="3886200" cy="113665"/>
                <wp:effectExtent l="0" t="0" r="19050" b="196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86200" cy="11366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E4" w:rsidRDefault="00A35DE4" w:rsidP="008E69CA">
                            <w:pPr>
                              <w:spacing w:line="360" w:lineRule="auto"/>
                              <w:jc w:val="center"/>
                              <w:rPr>
                                <w:b/>
                                <w:sz w:val="28"/>
                                <w:szCs w:val="28"/>
                              </w:rPr>
                            </w:pPr>
                          </w:p>
                          <w:p w:rsidR="00A35DE4" w:rsidRDefault="00A35DE4" w:rsidP="008E69CA">
                            <w:pPr>
                              <w:jc w:val="center"/>
                              <w:rPr>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264D" id="Rectangle 8" o:spid="_x0000_s1027" style="position:absolute;left:0;text-align:left;margin-left:165.8pt;margin-top:-25pt;width:306pt;height: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" strokecolor="white" strokeweight="2pt">
                <v:textbox inset="1pt,1pt,1pt,1pt">
                  <w:txbxContent>
                    <w:p w:rsidR="00A35DE4" w:rsidRDefault="00A35DE4" w:rsidP="008E69CA">
                      <w:pPr>
                        <w:spacing w:line="360" w:lineRule="auto"/>
                        <w:jc w:val="center"/>
                        <w:rPr>
                          <w:b/>
                          <w:sz w:val="28"/>
                          <w:szCs w:val="28"/>
                        </w:rPr>
                      </w:pPr>
                    </w:p>
                    <w:p w:rsidR="00A35DE4" w:rsidRDefault="00A35DE4" w:rsidP="008E69CA">
                      <w:pPr>
                        <w:jc w:val="center"/>
                        <w:rPr>
                          <w:sz w:val="28"/>
                          <w:szCs w:val="28"/>
                        </w:rPr>
                      </w:pPr>
                    </w:p>
                  </w:txbxContent>
                </v:textbox>
              </v:rect>
            </w:pict>
          </mc:Fallback>
        </mc:AlternateContent>
      </w:r>
      <w:r w:rsidRPr="008E69CA">
        <w:rPr>
          <w:sz w:val="22"/>
          <w:szCs w:val="22"/>
        </w:rPr>
        <w:t xml:space="preserve"> </w:t>
      </w:r>
    </w:p>
    <w:p w:rsidR="008E69CA" w:rsidRPr="008E69CA" w:rsidRDefault="008E69CA" w:rsidP="008E69CA">
      <w:pPr>
        <w:autoSpaceDE w:val="0"/>
        <w:spacing w:line="100" w:lineRule="atLeast"/>
        <w:jc w:val="right"/>
        <w:rPr>
          <w:sz w:val="22"/>
          <w:szCs w:val="22"/>
        </w:rPr>
      </w:pPr>
    </w:p>
    <w:p w:rsidR="008E69CA" w:rsidRPr="008E69CA" w:rsidRDefault="008E69CA" w:rsidP="008E69CA">
      <w:pPr>
        <w:autoSpaceDE w:val="0"/>
        <w:spacing w:line="100" w:lineRule="atLeast"/>
        <w:jc w:val="right"/>
        <w:rPr>
          <w:sz w:val="22"/>
          <w:szCs w:val="22"/>
        </w:rPr>
      </w:pPr>
    </w:p>
    <w:p w:rsidR="008E69CA" w:rsidRPr="00D358CA" w:rsidRDefault="008E69CA" w:rsidP="008E69CA">
      <w:pPr>
        <w:autoSpaceDE w:val="0"/>
        <w:spacing w:line="100" w:lineRule="atLeast"/>
        <w:jc w:val="center"/>
      </w:pPr>
      <w:r w:rsidRPr="00D358CA">
        <w:t>Сведения</w:t>
      </w:r>
    </w:p>
    <w:p w:rsidR="008E69CA" w:rsidRPr="00D358CA" w:rsidRDefault="008E69CA" w:rsidP="008E69CA">
      <w:pPr>
        <w:autoSpaceDE w:val="0"/>
        <w:spacing w:line="100" w:lineRule="atLeast"/>
        <w:jc w:val="center"/>
      </w:pPr>
      <w:r w:rsidRPr="00D358CA">
        <w:t>о выполнения основных мероприятий муниципальной программы «</w:t>
      </w:r>
      <w:proofErr w:type="gramStart"/>
      <w:r w:rsidRPr="00D358CA">
        <w:rPr>
          <w:kern w:val="2"/>
        </w:rPr>
        <w:t>Управление  муниципальными</w:t>
      </w:r>
      <w:proofErr w:type="gramEnd"/>
      <w:r w:rsidRPr="00D358CA">
        <w:rPr>
          <w:kern w:val="2"/>
        </w:rPr>
        <w:t xml:space="preserve"> финансами и создание условий для эффективного управления муниципальными финансами</w:t>
      </w:r>
      <w:r w:rsidRPr="00D358CA">
        <w:t xml:space="preserve">» за </w:t>
      </w:r>
      <w:r w:rsidR="006E1CAA">
        <w:t>202</w:t>
      </w:r>
      <w:r w:rsidR="00F969FD">
        <w:t>4</w:t>
      </w:r>
      <w:r w:rsidR="006E1CAA">
        <w:t xml:space="preserve"> г</w:t>
      </w:r>
      <w:r w:rsidRPr="00D358CA">
        <w:t>од</w:t>
      </w:r>
    </w:p>
    <w:p w:rsidR="008E69CA" w:rsidRPr="00D358CA" w:rsidRDefault="008E69CA" w:rsidP="008E69CA">
      <w:pPr>
        <w:autoSpaceDE w:val="0"/>
        <w:spacing w:line="100" w:lineRule="atLeast"/>
        <w:jc w:val="center"/>
      </w:pPr>
    </w:p>
    <w:tbl>
      <w:tblPr>
        <w:tblW w:w="15753" w:type="dxa"/>
        <w:tblInd w:w="-328" w:type="dxa"/>
        <w:tblLayout w:type="fixed"/>
        <w:tblLook w:val="04A0" w:firstRow="1" w:lastRow="0" w:firstColumn="1" w:lastColumn="0" w:noHBand="0" w:noVBand="1"/>
      </w:tblPr>
      <w:tblGrid>
        <w:gridCol w:w="576"/>
        <w:gridCol w:w="2833"/>
        <w:gridCol w:w="1710"/>
        <w:gridCol w:w="2398"/>
        <w:gridCol w:w="1424"/>
        <w:gridCol w:w="109"/>
        <w:gridCol w:w="1309"/>
        <w:gridCol w:w="1842"/>
        <w:gridCol w:w="2103"/>
        <w:gridCol w:w="21"/>
        <w:gridCol w:w="1428"/>
      </w:tblGrid>
      <w:tr w:rsidR="008E69CA" w:rsidRPr="00D358CA" w:rsidTr="00D358CA">
        <w:trPr>
          <w:trHeight w:val="828"/>
        </w:trPr>
        <w:tc>
          <w:tcPr>
            <w:tcW w:w="576" w:type="dxa"/>
            <w:vMerge w:val="restart"/>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 п/п</w:t>
            </w:r>
          </w:p>
        </w:tc>
        <w:tc>
          <w:tcPr>
            <w:tcW w:w="2833" w:type="dxa"/>
            <w:vMerge w:val="restart"/>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Наименование основного мероприятия подпрограммы</w:t>
            </w:r>
          </w:p>
        </w:tc>
        <w:tc>
          <w:tcPr>
            <w:tcW w:w="1710" w:type="dxa"/>
            <w:vMerge w:val="restart"/>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Ответственный исполнитель</w:t>
            </w:r>
          </w:p>
          <w:p w:rsidR="008E69CA" w:rsidRPr="00D358CA" w:rsidRDefault="008E69CA" w:rsidP="008E69CA">
            <w:pPr>
              <w:autoSpaceDE w:val="0"/>
              <w:snapToGrid w:val="0"/>
              <w:spacing w:line="100" w:lineRule="atLeast"/>
              <w:jc w:val="center"/>
            </w:pPr>
            <w:r w:rsidRPr="00D358CA">
              <w:t>заместитель руководителя ОИВ/ФИО)</w:t>
            </w:r>
          </w:p>
        </w:tc>
        <w:tc>
          <w:tcPr>
            <w:tcW w:w="2398" w:type="dxa"/>
            <w:vMerge w:val="restart"/>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Плановый срок окончания реализации</w:t>
            </w:r>
          </w:p>
        </w:tc>
        <w:tc>
          <w:tcPr>
            <w:tcW w:w="2842" w:type="dxa"/>
            <w:gridSpan w:val="3"/>
            <w:tcBorders>
              <w:top w:val="single" w:sz="4" w:space="0" w:color="000000"/>
              <w:left w:val="single" w:sz="4" w:space="0" w:color="000000"/>
              <w:bottom w:val="single" w:sz="4" w:space="0" w:color="000000"/>
              <w:right w:val="nil"/>
            </w:tcBorders>
            <w:hideMark/>
          </w:tcPr>
          <w:p w:rsidR="008E69CA" w:rsidRPr="00D358CA" w:rsidRDefault="008E69CA" w:rsidP="008E69CA">
            <w:pPr>
              <w:tabs>
                <w:tab w:val="left" w:pos="1451"/>
              </w:tabs>
              <w:autoSpaceDE w:val="0"/>
              <w:snapToGrid w:val="0"/>
              <w:spacing w:line="100" w:lineRule="atLeast"/>
              <w:ind w:left="-401"/>
              <w:jc w:val="center"/>
            </w:pPr>
            <w:r w:rsidRPr="00D358CA">
              <w:t>Фактический срок</w:t>
            </w:r>
          </w:p>
        </w:tc>
        <w:tc>
          <w:tcPr>
            <w:tcW w:w="3945" w:type="dxa"/>
            <w:gridSpan w:val="2"/>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Результаты</w:t>
            </w:r>
          </w:p>
        </w:tc>
        <w:tc>
          <w:tcPr>
            <w:tcW w:w="1449" w:type="dxa"/>
            <w:gridSpan w:val="2"/>
            <w:vMerge w:val="restart"/>
            <w:tcBorders>
              <w:top w:val="single" w:sz="4" w:space="0" w:color="000000"/>
              <w:left w:val="single" w:sz="4" w:space="0" w:color="000000"/>
              <w:bottom w:val="single" w:sz="4" w:space="0" w:color="000000"/>
              <w:right w:val="single" w:sz="4" w:space="0" w:color="000000"/>
            </w:tcBorders>
            <w:hideMark/>
          </w:tcPr>
          <w:p w:rsidR="008E69CA" w:rsidRPr="00D358CA" w:rsidRDefault="008E69CA" w:rsidP="008E69CA">
            <w:pPr>
              <w:autoSpaceDE w:val="0"/>
              <w:snapToGrid w:val="0"/>
              <w:spacing w:line="100" w:lineRule="atLeast"/>
              <w:jc w:val="center"/>
            </w:pPr>
            <w:r w:rsidRPr="00D358CA">
              <w:t>Причины не Проблемы, возникшие в ходе реализации мероприятия</w:t>
            </w:r>
          </w:p>
        </w:tc>
      </w:tr>
      <w:tr w:rsidR="008E69CA" w:rsidRPr="00D358CA" w:rsidTr="00D358CA">
        <w:tc>
          <w:tcPr>
            <w:tcW w:w="576" w:type="dxa"/>
            <w:vMerge/>
            <w:tcBorders>
              <w:top w:val="single" w:sz="4" w:space="0" w:color="000000"/>
              <w:left w:val="single" w:sz="4" w:space="0" w:color="000000"/>
              <w:bottom w:val="single" w:sz="4" w:space="0" w:color="000000"/>
              <w:right w:val="nil"/>
            </w:tcBorders>
            <w:vAlign w:val="center"/>
            <w:hideMark/>
          </w:tcPr>
          <w:p w:rsidR="008E69CA" w:rsidRPr="00D358CA" w:rsidRDefault="008E69CA" w:rsidP="008E69CA"/>
        </w:tc>
        <w:tc>
          <w:tcPr>
            <w:tcW w:w="2833" w:type="dxa"/>
            <w:vMerge/>
            <w:tcBorders>
              <w:top w:val="single" w:sz="4" w:space="0" w:color="000000"/>
              <w:left w:val="single" w:sz="4" w:space="0" w:color="000000"/>
              <w:bottom w:val="single" w:sz="4" w:space="0" w:color="000000"/>
              <w:right w:val="nil"/>
            </w:tcBorders>
            <w:vAlign w:val="center"/>
            <w:hideMark/>
          </w:tcPr>
          <w:p w:rsidR="008E69CA" w:rsidRPr="00D358CA" w:rsidRDefault="008E69CA" w:rsidP="008E69CA"/>
        </w:tc>
        <w:tc>
          <w:tcPr>
            <w:tcW w:w="1710" w:type="dxa"/>
            <w:vMerge/>
            <w:tcBorders>
              <w:top w:val="single" w:sz="4" w:space="0" w:color="000000"/>
              <w:left w:val="single" w:sz="4" w:space="0" w:color="000000"/>
              <w:bottom w:val="single" w:sz="4" w:space="0" w:color="000000"/>
              <w:right w:val="nil"/>
            </w:tcBorders>
            <w:vAlign w:val="center"/>
            <w:hideMark/>
          </w:tcPr>
          <w:p w:rsidR="008E69CA" w:rsidRPr="00D358CA" w:rsidRDefault="008E69CA" w:rsidP="008E69CA"/>
        </w:tc>
        <w:tc>
          <w:tcPr>
            <w:tcW w:w="2398" w:type="dxa"/>
            <w:vMerge/>
            <w:tcBorders>
              <w:top w:val="single" w:sz="4" w:space="0" w:color="000000"/>
              <w:left w:val="single" w:sz="4" w:space="0" w:color="000000"/>
              <w:bottom w:val="single" w:sz="4" w:space="0" w:color="000000"/>
              <w:right w:val="nil"/>
            </w:tcBorders>
            <w:vAlign w:val="center"/>
            <w:hideMark/>
          </w:tcPr>
          <w:p w:rsidR="008E69CA" w:rsidRPr="00D358CA" w:rsidRDefault="008E69CA" w:rsidP="008E69CA"/>
        </w:tc>
        <w:tc>
          <w:tcPr>
            <w:tcW w:w="1424"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начала реализации</w:t>
            </w:r>
          </w:p>
        </w:tc>
        <w:tc>
          <w:tcPr>
            <w:tcW w:w="1418" w:type="dxa"/>
            <w:gridSpan w:val="2"/>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окончания реализации</w:t>
            </w:r>
          </w:p>
        </w:tc>
        <w:tc>
          <w:tcPr>
            <w:tcW w:w="1842"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запланированные</w:t>
            </w:r>
          </w:p>
        </w:tc>
        <w:tc>
          <w:tcPr>
            <w:tcW w:w="2103"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достигнутые</w:t>
            </w:r>
          </w:p>
        </w:tc>
        <w:tc>
          <w:tcPr>
            <w:tcW w:w="1449" w:type="dxa"/>
            <w:gridSpan w:val="2"/>
            <w:vMerge/>
            <w:tcBorders>
              <w:top w:val="single" w:sz="4" w:space="0" w:color="000000"/>
              <w:left w:val="single" w:sz="4" w:space="0" w:color="000000"/>
              <w:bottom w:val="single" w:sz="4" w:space="0" w:color="000000"/>
              <w:right w:val="nil"/>
            </w:tcBorders>
            <w:vAlign w:val="center"/>
            <w:hideMark/>
          </w:tcPr>
          <w:p w:rsidR="008E69CA" w:rsidRPr="00D358CA" w:rsidRDefault="008E69CA" w:rsidP="008E69CA"/>
        </w:tc>
      </w:tr>
      <w:tr w:rsidR="008E69CA" w:rsidRPr="00D358CA" w:rsidTr="00D358CA">
        <w:tc>
          <w:tcPr>
            <w:tcW w:w="576"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1</w:t>
            </w:r>
          </w:p>
        </w:tc>
        <w:tc>
          <w:tcPr>
            <w:tcW w:w="2833"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2</w:t>
            </w:r>
          </w:p>
        </w:tc>
        <w:tc>
          <w:tcPr>
            <w:tcW w:w="1710"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3</w:t>
            </w:r>
          </w:p>
        </w:tc>
        <w:tc>
          <w:tcPr>
            <w:tcW w:w="2398"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4</w:t>
            </w:r>
          </w:p>
        </w:tc>
        <w:tc>
          <w:tcPr>
            <w:tcW w:w="1424"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5</w:t>
            </w:r>
          </w:p>
        </w:tc>
        <w:tc>
          <w:tcPr>
            <w:tcW w:w="1418" w:type="dxa"/>
            <w:gridSpan w:val="2"/>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6</w:t>
            </w:r>
          </w:p>
        </w:tc>
        <w:tc>
          <w:tcPr>
            <w:tcW w:w="1842"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7</w:t>
            </w:r>
          </w:p>
        </w:tc>
        <w:tc>
          <w:tcPr>
            <w:tcW w:w="2103" w:type="dxa"/>
            <w:tcBorders>
              <w:top w:val="single" w:sz="4" w:space="0" w:color="000000"/>
              <w:left w:val="single" w:sz="4" w:space="0" w:color="000000"/>
              <w:bottom w:val="single" w:sz="4" w:space="0" w:color="000000"/>
              <w:right w:val="nil"/>
            </w:tcBorders>
            <w:hideMark/>
          </w:tcPr>
          <w:p w:rsidR="008E69CA" w:rsidRPr="00D358CA" w:rsidRDefault="008E69CA" w:rsidP="008E69CA">
            <w:pPr>
              <w:autoSpaceDE w:val="0"/>
              <w:snapToGrid w:val="0"/>
              <w:spacing w:line="100" w:lineRule="atLeast"/>
              <w:jc w:val="center"/>
            </w:pPr>
            <w:r w:rsidRPr="00D358CA">
              <w:t>8</w:t>
            </w:r>
          </w:p>
        </w:tc>
        <w:tc>
          <w:tcPr>
            <w:tcW w:w="1449" w:type="dxa"/>
            <w:gridSpan w:val="2"/>
            <w:tcBorders>
              <w:top w:val="single" w:sz="4" w:space="0" w:color="000000"/>
              <w:left w:val="single" w:sz="4" w:space="0" w:color="000000"/>
              <w:bottom w:val="single" w:sz="4" w:space="0" w:color="000000"/>
              <w:right w:val="single" w:sz="4" w:space="0" w:color="000000"/>
            </w:tcBorders>
            <w:hideMark/>
          </w:tcPr>
          <w:p w:rsidR="008E69CA" w:rsidRPr="00D358CA" w:rsidRDefault="008E69CA" w:rsidP="008E69CA">
            <w:pPr>
              <w:autoSpaceDE w:val="0"/>
              <w:snapToGrid w:val="0"/>
              <w:spacing w:line="100" w:lineRule="atLeast"/>
              <w:jc w:val="center"/>
            </w:pPr>
            <w:r w:rsidRPr="00D358CA">
              <w:t>9</w:t>
            </w:r>
          </w:p>
        </w:tc>
      </w:tr>
      <w:tr w:rsidR="008E69CA" w:rsidRPr="00D358CA" w:rsidTr="00D358CA">
        <w:tc>
          <w:tcPr>
            <w:tcW w:w="15753" w:type="dxa"/>
            <w:gridSpan w:val="11"/>
            <w:tcBorders>
              <w:top w:val="single" w:sz="4" w:space="0" w:color="000000"/>
              <w:left w:val="single" w:sz="4" w:space="0" w:color="000000"/>
              <w:bottom w:val="single" w:sz="4" w:space="0" w:color="000000"/>
              <w:right w:val="single" w:sz="4" w:space="0" w:color="000000"/>
            </w:tcBorders>
            <w:hideMark/>
          </w:tcPr>
          <w:p w:rsidR="008E69CA" w:rsidRPr="00D358CA" w:rsidRDefault="008E69CA" w:rsidP="008E69CA">
            <w:pPr>
              <w:autoSpaceDE w:val="0"/>
              <w:snapToGrid w:val="0"/>
              <w:spacing w:line="100" w:lineRule="atLeast"/>
              <w:jc w:val="center"/>
            </w:pPr>
            <w:r w:rsidRPr="00D358CA">
              <w:t>Подпрограмма 1 «</w:t>
            </w:r>
            <w:r w:rsidRPr="00D358CA">
              <w:rPr>
                <w:bCs/>
                <w:kern w:val="2"/>
              </w:rPr>
              <w:t>Долгосрочное финансовое планирование</w:t>
            </w:r>
            <w:r w:rsidRPr="00D358CA">
              <w:t>»</w:t>
            </w:r>
          </w:p>
        </w:tc>
      </w:tr>
      <w:tr w:rsidR="0026672E" w:rsidRPr="00D358CA" w:rsidTr="00D358CA">
        <w:tc>
          <w:tcPr>
            <w:tcW w:w="576" w:type="dxa"/>
            <w:tcBorders>
              <w:top w:val="single" w:sz="4" w:space="0" w:color="000000"/>
              <w:left w:val="single" w:sz="4" w:space="0" w:color="000000"/>
              <w:bottom w:val="single" w:sz="4" w:space="0" w:color="000000"/>
              <w:right w:val="nil"/>
            </w:tcBorders>
            <w:hideMark/>
          </w:tcPr>
          <w:p w:rsidR="0026672E" w:rsidRPr="00D358CA" w:rsidRDefault="0026672E" w:rsidP="008E69CA">
            <w:pPr>
              <w:autoSpaceDE w:val="0"/>
              <w:snapToGrid w:val="0"/>
              <w:spacing w:line="100" w:lineRule="atLeast"/>
              <w:jc w:val="both"/>
            </w:pPr>
            <w:r w:rsidRPr="00D358CA">
              <w:t>1.1</w:t>
            </w:r>
          </w:p>
        </w:tc>
        <w:tc>
          <w:tcPr>
            <w:tcW w:w="2833" w:type="dxa"/>
            <w:tcBorders>
              <w:top w:val="single" w:sz="4" w:space="0" w:color="000000"/>
              <w:left w:val="single" w:sz="4" w:space="0" w:color="000000"/>
              <w:bottom w:val="single" w:sz="4" w:space="0" w:color="000000"/>
              <w:right w:val="nil"/>
            </w:tcBorders>
            <w:hideMark/>
          </w:tcPr>
          <w:p w:rsidR="0026672E" w:rsidRPr="00A8352A" w:rsidRDefault="0026672E" w:rsidP="00BB7F2A">
            <w:pPr>
              <w:autoSpaceDE w:val="0"/>
              <w:autoSpaceDN w:val="0"/>
              <w:adjustRightInd w:val="0"/>
              <w:spacing w:line="221" w:lineRule="auto"/>
              <w:rPr>
                <w:kern w:val="2"/>
              </w:rPr>
            </w:pPr>
            <w:r w:rsidRPr="00A8352A">
              <w:rPr>
                <w:kern w:val="2"/>
              </w:rPr>
              <w:t>Основное мероприятие 1.1.</w:t>
            </w:r>
          </w:p>
          <w:p w:rsidR="0026672E" w:rsidRPr="00A8352A" w:rsidRDefault="0026672E" w:rsidP="00BB7F2A">
            <w:pPr>
              <w:autoSpaceDE w:val="0"/>
              <w:autoSpaceDN w:val="0"/>
              <w:adjustRightInd w:val="0"/>
              <w:spacing w:line="221" w:lineRule="auto"/>
              <w:rPr>
                <w:kern w:val="2"/>
              </w:rPr>
            </w:pPr>
            <w:r w:rsidRPr="00A8352A">
              <w:t xml:space="preserve">Реализация мероприятий по </w:t>
            </w:r>
            <w:r w:rsidRPr="00A8352A">
              <w:rPr>
                <w:spacing w:val="-4"/>
              </w:rPr>
              <w:t>росту доходного потенциала</w:t>
            </w:r>
            <w:r w:rsidRPr="00A8352A">
              <w:t xml:space="preserve">  </w:t>
            </w:r>
            <w:r w:rsidR="00BB7F2A">
              <w:t>Милютинского</w:t>
            </w:r>
            <w:r w:rsidR="00BB7F2A" w:rsidRPr="00A8352A">
              <w:t xml:space="preserve"> </w:t>
            </w:r>
            <w:r w:rsidRPr="00A8352A">
              <w:t>сельского поселения</w:t>
            </w:r>
          </w:p>
        </w:tc>
        <w:tc>
          <w:tcPr>
            <w:tcW w:w="1710" w:type="dxa"/>
            <w:tcBorders>
              <w:top w:val="single" w:sz="4" w:space="0" w:color="000000"/>
              <w:left w:val="single" w:sz="4" w:space="0" w:color="000000"/>
              <w:bottom w:val="single" w:sz="4" w:space="0" w:color="000000"/>
              <w:right w:val="nil"/>
            </w:tcBorders>
            <w:hideMark/>
          </w:tcPr>
          <w:p w:rsidR="0026672E" w:rsidRPr="00D358CA" w:rsidRDefault="0026672E" w:rsidP="008E69CA">
            <w:pPr>
              <w:autoSpaceDE w:val="0"/>
              <w:snapToGrid w:val="0"/>
              <w:spacing w:line="100" w:lineRule="atLeast"/>
              <w:jc w:val="both"/>
            </w:pPr>
            <w:r>
              <w:t xml:space="preserve">Администрация </w:t>
            </w:r>
            <w:r w:rsidR="00BB7F2A">
              <w:t>Милютинского</w:t>
            </w:r>
            <w:r>
              <w:t xml:space="preserve"> сельского поселения</w:t>
            </w:r>
          </w:p>
        </w:tc>
        <w:tc>
          <w:tcPr>
            <w:tcW w:w="2398" w:type="dxa"/>
            <w:tcBorders>
              <w:top w:val="single" w:sz="4" w:space="0" w:color="000000"/>
              <w:left w:val="single" w:sz="4" w:space="0" w:color="000000"/>
              <w:bottom w:val="single" w:sz="4" w:space="0" w:color="000000"/>
              <w:right w:val="nil"/>
            </w:tcBorders>
            <w:hideMark/>
          </w:tcPr>
          <w:p w:rsidR="0026672E" w:rsidRPr="00D358CA" w:rsidRDefault="0026672E" w:rsidP="008E69CA">
            <w:pPr>
              <w:autoSpaceDE w:val="0"/>
              <w:snapToGrid w:val="0"/>
              <w:spacing w:line="100" w:lineRule="atLeast"/>
              <w:jc w:val="both"/>
            </w:pPr>
            <w:r w:rsidRPr="00D358CA">
              <w:t>на  постоянной  основе</w:t>
            </w:r>
          </w:p>
        </w:tc>
        <w:tc>
          <w:tcPr>
            <w:tcW w:w="1424" w:type="dxa"/>
            <w:tcBorders>
              <w:top w:val="single" w:sz="4" w:space="0" w:color="000000"/>
              <w:left w:val="single" w:sz="4" w:space="0" w:color="000000"/>
              <w:bottom w:val="single" w:sz="4" w:space="0" w:color="000000"/>
              <w:right w:val="nil"/>
            </w:tcBorders>
            <w:hideMark/>
          </w:tcPr>
          <w:p w:rsidR="0026672E" w:rsidRPr="00D358CA" w:rsidRDefault="0026672E" w:rsidP="00F969FD">
            <w:pPr>
              <w:autoSpaceDE w:val="0"/>
              <w:snapToGrid w:val="0"/>
              <w:spacing w:line="100" w:lineRule="atLeast"/>
              <w:jc w:val="both"/>
            </w:pPr>
            <w:r>
              <w:t>01.01.</w:t>
            </w:r>
            <w:r w:rsidR="000F4C68">
              <w:t>202</w:t>
            </w:r>
            <w:r w:rsidR="00F969FD">
              <w:t>4</w:t>
            </w:r>
          </w:p>
        </w:tc>
        <w:tc>
          <w:tcPr>
            <w:tcW w:w="1418" w:type="dxa"/>
            <w:gridSpan w:val="2"/>
            <w:tcBorders>
              <w:top w:val="single" w:sz="4" w:space="0" w:color="000000"/>
              <w:left w:val="single" w:sz="4" w:space="0" w:color="000000"/>
              <w:bottom w:val="single" w:sz="4" w:space="0" w:color="000000"/>
              <w:right w:val="nil"/>
            </w:tcBorders>
            <w:hideMark/>
          </w:tcPr>
          <w:p w:rsidR="0026672E" w:rsidRPr="00D358CA" w:rsidRDefault="0026672E" w:rsidP="00F969FD">
            <w:pPr>
              <w:autoSpaceDE w:val="0"/>
              <w:snapToGrid w:val="0"/>
              <w:spacing w:line="100" w:lineRule="atLeast"/>
              <w:jc w:val="center"/>
            </w:pPr>
            <w:r>
              <w:t>31.12.</w:t>
            </w:r>
            <w:r w:rsidR="000F4C68">
              <w:t>202</w:t>
            </w:r>
            <w:r w:rsidR="00F969FD">
              <w:t>4</w:t>
            </w:r>
          </w:p>
        </w:tc>
        <w:tc>
          <w:tcPr>
            <w:tcW w:w="1842" w:type="dxa"/>
            <w:tcBorders>
              <w:top w:val="single" w:sz="4" w:space="0" w:color="000000"/>
              <w:left w:val="single" w:sz="4" w:space="0" w:color="000000"/>
              <w:bottom w:val="single" w:sz="4" w:space="0" w:color="000000"/>
              <w:right w:val="nil"/>
            </w:tcBorders>
          </w:tcPr>
          <w:p w:rsidR="0026672E" w:rsidRDefault="0026672E" w:rsidP="0026672E">
            <w:r w:rsidRPr="00A81D2A">
              <w:rPr>
                <w:kern w:val="2"/>
              </w:rPr>
              <w:t xml:space="preserve">достижение устойчивой положительной динамики поступлений по всем видам налоговых и неналоговых доходов </w:t>
            </w:r>
            <w:r w:rsidRPr="00A81D2A">
              <w:rPr>
                <w:spacing w:val="-4"/>
              </w:rPr>
              <w:t>(</w:t>
            </w:r>
            <w:r>
              <w:rPr>
                <w:spacing w:val="-4"/>
              </w:rPr>
              <w:t>100,1</w:t>
            </w:r>
            <w:r w:rsidRPr="00A81D2A">
              <w:rPr>
                <w:spacing w:val="-4"/>
              </w:rPr>
              <w:t>)</w:t>
            </w:r>
          </w:p>
        </w:tc>
        <w:tc>
          <w:tcPr>
            <w:tcW w:w="2124" w:type="dxa"/>
            <w:gridSpan w:val="2"/>
            <w:tcBorders>
              <w:top w:val="single" w:sz="4" w:space="0" w:color="000000"/>
              <w:left w:val="single" w:sz="4" w:space="0" w:color="000000"/>
              <w:bottom w:val="single" w:sz="4" w:space="0" w:color="000000"/>
              <w:right w:val="nil"/>
            </w:tcBorders>
          </w:tcPr>
          <w:p w:rsidR="0026672E" w:rsidRDefault="0026672E" w:rsidP="005F0A00">
            <w:r w:rsidRPr="00A81D2A">
              <w:rPr>
                <w:kern w:val="2"/>
              </w:rPr>
              <w:t xml:space="preserve">достижение устойчивой положительной динамики поступлений по всем видам налоговых и </w:t>
            </w:r>
            <w:r w:rsidRPr="00A35DE4">
              <w:rPr>
                <w:kern w:val="2"/>
              </w:rPr>
              <w:t xml:space="preserve">неналоговых доходов </w:t>
            </w:r>
            <w:r w:rsidRPr="00A35DE4">
              <w:rPr>
                <w:spacing w:val="-4"/>
              </w:rPr>
              <w:t>(</w:t>
            </w:r>
            <w:r w:rsidR="005F0A00">
              <w:rPr>
                <w:spacing w:val="-4"/>
              </w:rPr>
              <w:t>111,6</w:t>
            </w:r>
            <w:r w:rsidRPr="00A35DE4">
              <w:rPr>
                <w:spacing w:val="-4"/>
              </w:rPr>
              <w:t>)</w:t>
            </w:r>
          </w:p>
        </w:tc>
        <w:tc>
          <w:tcPr>
            <w:tcW w:w="1428" w:type="dxa"/>
            <w:tcBorders>
              <w:top w:val="single" w:sz="4" w:space="0" w:color="000000"/>
              <w:left w:val="single" w:sz="4" w:space="0" w:color="000000"/>
              <w:bottom w:val="single" w:sz="4" w:space="0" w:color="000000"/>
              <w:right w:val="single" w:sz="4" w:space="0" w:color="000000"/>
            </w:tcBorders>
          </w:tcPr>
          <w:p w:rsidR="0026672E" w:rsidRPr="00D358CA" w:rsidRDefault="0026672E" w:rsidP="008E69CA">
            <w:pPr>
              <w:autoSpaceDE w:val="0"/>
              <w:snapToGrid w:val="0"/>
              <w:spacing w:line="100" w:lineRule="atLeast"/>
              <w:jc w:val="both"/>
            </w:pPr>
          </w:p>
        </w:tc>
      </w:tr>
      <w:tr w:rsidR="00C54A72" w:rsidRPr="008E69CA" w:rsidTr="00D358CA">
        <w:trPr>
          <w:trHeight w:val="217"/>
        </w:trPr>
        <w:tc>
          <w:tcPr>
            <w:tcW w:w="576"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rsidRPr="008E69CA">
              <w:rPr>
                <w:sz w:val="22"/>
                <w:szCs w:val="22"/>
              </w:rPr>
              <w:t>1.2.</w:t>
            </w:r>
          </w:p>
        </w:tc>
        <w:tc>
          <w:tcPr>
            <w:tcW w:w="2833" w:type="dxa"/>
            <w:tcBorders>
              <w:top w:val="single" w:sz="4" w:space="0" w:color="000000"/>
              <w:left w:val="single" w:sz="4" w:space="0" w:color="000000"/>
              <w:bottom w:val="single" w:sz="4" w:space="0" w:color="000000"/>
              <w:right w:val="nil"/>
            </w:tcBorders>
            <w:hideMark/>
          </w:tcPr>
          <w:p w:rsidR="00C54A72" w:rsidRPr="00A8352A" w:rsidRDefault="00C54A72" w:rsidP="00BB7F2A">
            <w:pPr>
              <w:autoSpaceDE w:val="0"/>
              <w:autoSpaceDN w:val="0"/>
              <w:adjustRightInd w:val="0"/>
              <w:spacing w:line="221" w:lineRule="auto"/>
              <w:rPr>
                <w:kern w:val="2"/>
              </w:rPr>
            </w:pPr>
            <w:r w:rsidRPr="00A8352A">
              <w:rPr>
                <w:kern w:val="2"/>
              </w:rPr>
              <w:t>Основное мероприятие 1.2.</w:t>
            </w:r>
          </w:p>
          <w:p w:rsidR="00C54A72" w:rsidRPr="00A8352A" w:rsidRDefault="00C54A72" w:rsidP="00BB7F2A">
            <w:pPr>
              <w:autoSpaceDE w:val="0"/>
              <w:autoSpaceDN w:val="0"/>
              <w:adjustRightInd w:val="0"/>
              <w:spacing w:line="221" w:lineRule="auto"/>
              <w:rPr>
                <w:kern w:val="2"/>
              </w:rPr>
            </w:pPr>
            <w:r w:rsidRPr="00A8352A">
              <w:rPr>
                <w:kern w:val="2"/>
              </w:rPr>
              <w:t xml:space="preserve">Проведение оценки эффективности налоговых льгот </w:t>
            </w:r>
            <w:r w:rsidRPr="00A8352A">
              <w:rPr>
                <w:kern w:val="2"/>
              </w:rPr>
              <w:lastRenderedPageBreak/>
              <w:t xml:space="preserve">(пониженных ставок </w:t>
            </w:r>
            <w:r w:rsidRPr="00A8352A">
              <w:rPr>
                <w:spacing w:val="-4"/>
                <w:kern w:val="2"/>
              </w:rPr>
              <w:t xml:space="preserve">по налогам), установленных </w:t>
            </w:r>
            <w:r w:rsidRPr="00A8352A">
              <w:rPr>
                <w:kern w:val="2"/>
              </w:rPr>
              <w:t xml:space="preserve">законодательством </w:t>
            </w:r>
            <w:r>
              <w:t>Милютинского</w:t>
            </w:r>
            <w:r w:rsidRPr="00A8352A">
              <w:rPr>
                <w:kern w:val="2"/>
              </w:rPr>
              <w:t xml:space="preserve"> сельского поселения  о налогах и сборах</w:t>
            </w:r>
          </w:p>
        </w:tc>
        <w:tc>
          <w:tcPr>
            <w:tcW w:w="1710"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lastRenderedPageBreak/>
              <w:t xml:space="preserve">Администрация Милютинского сельского </w:t>
            </w:r>
            <w:r>
              <w:lastRenderedPageBreak/>
              <w:t>поселения</w:t>
            </w:r>
          </w:p>
        </w:tc>
        <w:tc>
          <w:tcPr>
            <w:tcW w:w="2398"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rsidRPr="008E69CA">
              <w:rPr>
                <w:sz w:val="22"/>
                <w:szCs w:val="22"/>
              </w:rPr>
              <w:lastRenderedPageBreak/>
              <w:t>на  постоянной  основе</w:t>
            </w:r>
          </w:p>
        </w:tc>
        <w:tc>
          <w:tcPr>
            <w:tcW w:w="1424" w:type="dxa"/>
            <w:tcBorders>
              <w:top w:val="single" w:sz="4" w:space="0" w:color="000000"/>
              <w:left w:val="single" w:sz="4" w:space="0" w:color="000000"/>
              <w:bottom w:val="single" w:sz="4" w:space="0" w:color="000000"/>
              <w:right w:val="nil"/>
            </w:tcBorders>
            <w:hideMark/>
          </w:tcPr>
          <w:p w:rsidR="00C54A72" w:rsidRPr="00D358CA" w:rsidRDefault="00C54A72" w:rsidP="00F969FD">
            <w:pPr>
              <w:autoSpaceDE w:val="0"/>
              <w:snapToGrid w:val="0"/>
              <w:spacing w:line="100" w:lineRule="atLeast"/>
              <w:jc w:val="both"/>
            </w:pPr>
            <w:r>
              <w:t>01.01.202</w:t>
            </w:r>
            <w:r w:rsidR="00F969FD">
              <w:t>4</w:t>
            </w:r>
          </w:p>
        </w:tc>
        <w:tc>
          <w:tcPr>
            <w:tcW w:w="1418" w:type="dxa"/>
            <w:gridSpan w:val="2"/>
            <w:tcBorders>
              <w:top w:val="single" w:sz="4" w:space="0" w:color="000000"/>
              <w:left w:val="single" w:sz="4" w:space="0" w:color="000000"/>
              <w:bottom w:val="single" w:sz="4" w:space="0" w:color="000000"/>
              <w:right w:val="nil"/>
            </w:tcBorders>
            <w:hideMark/>
          </w:tcPr>
          <w:p w:rsidR="00C54A72" w:rsidRPr="00D358CA" w:rsidRDefault="00C54A72" w:rsidP="00F969FD">
            <w:pPr>
              <w:autoSpaceDE w:val="0"/>
              <w:snapToGrid w:val="0"/>
              <w:spacing w:line="100" w:lineRule="atLeast"/>
              <w:jc w:val="center"/>
            </w:pPr>
            <w:r>
              <w:t>31.12.202</w:t>
            </w:r>
            <w:r w:rsidR="00F969FD">
              <w:t>4</w:t>
            </w:r>
          </w:p>
        </w:tc>
        <w:tc>
          <w:tcPr>
            <w:tcW w:w="1842" w:type="dxa"/>
            <w:tcBorders>
              <w:top w:val="single" w:sz="4" w:space="0" w:color="000000"/>
              <w:left w:val="single" w:sz="4" w:space="0" w:color="000000"/>
              <w:bottom w:val="single" w:sz="4" w:space="0" w:color="000000"/>
              <w:right w:val="nil"/>
            </w:tcBorders>
            <w:hideMark/>
          </w:tcPr>
          <w:p w:rsidR="00C54A72" w:rsidRPr="008E69CA" w:rsidRDefault="00C54A72" w:rsidP="00F56C35">
            <w:pPr>
              <w:autoSpaceDE w:val="0"/>
              <w:snapToGrid w:val="0"/>
              <w:spacing w:line="100" w:lineRule="atLeast"/>
              <w:jc w:val="both"/>
              <w:rPr>
                <w:sz w:val="22"/>
                <w:szCs w:val="22"/>
              </w:rPr>
            </w:pPr>
            <w:r w:rsidRPr="008E69CA">
              <w:rPr>
                <w:sz w:val="22"/>
                <w:szCs w:val="22"/>
              </w:rPr>
              <w:t xml:space="preserve">Проведение  работы  по  оценке  эффективности  налоговых  </w:t>
            </w:r>
            <w:r w:rsidRPr="008E69CA">
              <w:rPr>
                <w:sz w:val="22"/>
                <w:szCs w:val="22"/>
              </w:rPr>
              <w:lastRenderedPageBreak/>
              <w:t xml:space="preserve">льгот,  установленных  решениями  Собрания  депутатов  поселений  </w:t>
            </w:r>
          </w:p>
        </w:tc>
        <w:tc>
          <w:tcPr>
            <w:tcW w:w="2124" w:type="dxa"/>
            <w:gridSpan w:val="2"/>
            <w:tcBorders>
              <w:top w:val="single" w:sz="4" w:space="0" w:color="000000"/>
              <w:left w:val="single" w:sz="4" w:space="0" w:color="000000"/>
              <w:bottom w:val="single" w:sz="4" w:space="0" w:color="000000"/>
              <w:right w:val="nil"/>
            </w:tcBorders>
            <w:hideMark/>
          </w:tcPr>
          <w:p w:rsidR="00C54A72" w:rsidRPr="008E69CA" w:rsidRDefault="00C54A72" w:rsidP="00E549CC">
            <w:pPr>
              <w:autoSpaceDE w:val="0"/>
              <w:snapToGrid w:val="0"/>
              <w:spacing w:line="100" w:lineRule="atLeast"/>
              <w:jc w:val="both"/>
              <w:rPr>
                <w:sz w:val="22"/>
                <w:szCs w:val="22"/>
              </w:rPr>
            </w:pPr>
            <w:r w:rsidRPr="00F56C35">
              <w:rPr>
                <w:sz w:val="22"/>
                <w:szCs w:val="22"/>
              </w:rPr>
              <w:lastRenderedPageBreak/>
              <w:t xml:space="preserve">Результаты проведения оценки эффективности налоговых льгот утверждены </w:t>
            </w:r>
            <w:r w:rsidRPr="00A35DE4">
              <w:rPr>
                <w:sz w:val="22"/>
                <w:szCs w:val="22"/>
              </w:rPr>
              <w:lastRenderedPageBreak/>
              <w:t xml:space="preserve">Постановлением Администрации </w:t>
            </w:r>
            <w:r w:rsidRPr="00A35DE4">
              <w:t>Милютинского</w:t>
            </w:r>
            <w:r w:rsidRPr="00A35DE4">
              <w:rPr>
                <w:sz w:val="22"/>
                <w:szCs w:val="22"/>
              </w:rPr>
              <w:t xml:space="preserve"> сельского поселения №</w:t>
            </w:r>
            <w:r w:rsidR="00E549CC">
              <w:rPr>
                <w:sz w:val="22"/>
                <w:szCs w:val="22"/>
              </w:rPr>
              <w:t>96</w:t>
            </w:r>
            <w:r w:rsidRPr="00A35DE4">
              <w:rPr>
                <w:sz w:val="22"/>
                <w:szCs w:val="22"/>
              </w:rPr>
              <w:t xml:space="preserve"> от 2</w:t>
            </w:r>
            <w:r w:rsidR="00E549CC">
              <w:rPr>
                <w:sz w:val="22"/>
                <w:szCs w:val="22"/>
              </w:rPr>
              <w:t>6</w:t>
            </w:r>
            <w:r w:rsidRPr="00A35DE4">
              <w:rPr>
                <w:sz w:val="22"/>
                <w:szCs w:val="22"/>
              </w:rPr>
              <w:t>.07.202</w:t>
            </w:r>
            <w:r w:rsidR="00E549CC">
              <w:rPr>
                <w:sz w:val="22"/>
                <w:szCs w:val="22"/>
              </w:rPr>
              <w:t>4</w:t>
            </w:r>
            <w:r w:rsidRPr="00A35DE4">
              <w:rPr>
                <w:sz w:val="22"/>
                <w:szCs w:val="22"/>
              </w:rPr>
              <w:t>г. По результатам, которой все льготы признаны эффективными и не требуют отмены.</w:t>
            </w:r>
          </w:p>
        </w:tc>
        <w:tc>
          <w:tcPr>
            <w:tcW w:w="1428" w:type="dxa"/>
            <w:tcBorders>
              <w:top w:val="single" w:sz="4" w:space="0" w:color="000000"/>
              <w:left w:val="single" w:sz="4" w:space="0" w:color="000000"/>
              <w:bottom w:val="single" w:sz="4" w:space="0" w:color="000000"/>
              <w:right w:val="single" w:sz="4" w:space="0" w:color="000000"/>
            </w:tcBorders>
          </w:tcPr>
          <w:p w:rsidR="00C54A72" w:rsidRPr="008E69CA" w:rsidRDefault="00C54A72" w:rsidP="008E69CA">
            <w:pPr>
              <w:autoSpaceDE w:val="0"/>
              <w:snapToGrid w:val="0"/>
              <w:spacing w:line="100" w:lineRule="atLeast"/>
              <w:jc w:val="both"/>
              <w:rPr>
                <w:sz w:val="22"/>
                <w:szCs w:val="22"/>
              </w:rPr>
            </w:pPr>
          </w:p>
        </w:tc>
      </w:tr>
      <w:tr w:rsidR="00C54A72" w:rsidRPr="008E69CA" w:rsidTr="00D358CA">
        <w:tc>
          <w:tcPr>
            <w:tcW w:w="576"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rsidRPr="008E69CA">
              <w:rPr>
                <w:sz w:val="22"/>
                <w:szCs w:val="22"/>
              </w:rPr>
              <w:lastRenderedPageBreak/>
              <w:t>1.3.</w:t>
            </w:r>
          </w:p>
        </w:tc>
        <w:tc>
          <w:tcPr>
            <w:tcW w:w="2833" w:type="dxa"/>
            <w:tcBorders>
              <w:top w:val="single" w:sz="4" w:space="0" w:color="000000"/>
              <w:left w:val="single" w:sz="4" w:space="0" w:color="000000"/>
              <w:bottom w:val="single" w:sz="4" w:space="0" w:color="000000"/>
              <w:right w:val="nil"/>
            </w:tcBorders>
          </w:tcPr>
          <w:p w:rsidR="00C54A72" w:rsidRPr="0026672E" w:rsidRDefault="00C54A72" w:rsidP="0026672E">
            <w:pPr>
              <w:widowControl w:val="0"/>
              <w:suppressAutoHyphens/>
              <w:autoSpaceDE w:val="0"/>
              <w:jc w:val="both"/>
              <w:rPr>
                <w:kern w:val="2"/>
                <w:sz w:val="22"/>
                <w:szCs w:val="22"/>
                <w:lang w:eastAsia="ar-SA"/>
              </w:rPr>
            </w:pPr>
            <w:r w:rsidRPr="0026672E">
              <w:rPr>
                <w:kern w:val="2"/>
                <w:sz w:val="22"/>
                <w:szCs w:val="22"/>
                <w:lang w:eastAsia="ar-SA"/>
              </w:rPr>
              <w:t>Основное мероприятие 1.3.</w:t>
            </w:r>
          </w:p>
          <w:p w:rsidR="00C54A72" w:rsidRPr="0026672E" w:rsidRDefault="00C54A72" w:rsidP="0026672E">
            <w:pPr>
              <w:widowControl w:val="0"/>
              <w:suppressAutoHyphens/>
              <w:autoSpaceDE w:val="0"/>
              <w:jc w:val="both"/>
              <w:rPr>
                <w:kern w:val="2"/>
                <w:sz w:val="22"/>
                <w:szCs w:val="22"/>
                <w:lang w:eastAsia="ar-SA"/>
              </w:rPr>
            </w:pPr>
            <w:r w:rsidRPr="0026672E">
              <w:rPr>
                <w:kern w:val="2"/>
                <w:sz w:val="22"/>
                <w:szCs w:val="22"/>
                <w:lang w:eastAsia="ar-SA"/>
              </w:rPr>
              <w:t xml:space="preserve">Формирование расходов местного бюджета </w:t>
            </w:r>
          </w:p>
          <w:p w:rsidR="00C54A72" w:rsidRPr="008E69CA" w:rsidRDefault="00C54A72" w:rsidP="0026672E">
            <w:pPr>
              <w:autoSpaceDE w:val="0"/>
              <w:snapToGrid w:val="0"/>
              <w:spacing w:line="100" w:lineRule="atLeast"/>
              <w:jc w:val="both"/>
              <w:rPr>
                <w:sz w:val="22"/>
                <w:szCs w:val="22"/>
              </w:rPr>
            </w:pPr>
            <w:r w:rsidRPr="0026672E">
              <w:rPr>
                <w:kern w:val="2"/>
                <w:sz w:val="22"/>
                <w:szCs w:val="22"/>
                <w:lang w:eastAsia="ar-SA"/>
              </w:rPr>
              <w:t xml:space="preserve">в соответствии с муниципальными программами </w:t>
            </w:r>
          </w:p>
        </w:tc>
        <w:tc>
          <w:tcPr>
            <w:tcW w:w="1710"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C54A72" w:rsidRPr="008E69CA" w:rsidRDefault="00C54A72" w:rsidP="008E69CA">
            <w:pPr>
              <w:autoSpaceDE w:val="0"/>
              <w:snapToGrid w:val="0"/>
              <w:spacing w:line="100" w:lineRule="atLeast"/>
              <w:jc w:val="both"/>
              <w:rPr>
                <w:sz w:val="22"/>
                <w:szCs w:val="22"/>
              </w:rPr>
            </w:pPr>
            <w:r w:rsidRPr="00F56C35">
              <w:rPr>
                <w:sz w:val="22"/>
                <w:szCs w:val="22"/>
              </w:rPr>
              <w:t>на  постоянной  основе</w:t>
            </w:r>
          </w:p>
        </w:tc>
        <w:tc>
          <w:tcPr>
            <w:tcW w:w="1424" w:type="dxa"/>
            <w:tcBorders>
              <w:top w:val="single" w:sz="4" w:space="0" w:color="000000"/>
              <w:left w:val="single" w:sz="4" w:space="0" w:color="000000"/>
              <w:bottom w:val="single" w:sz="4" w:space="0" w:color="000000"/>
              <w:right w:val="nil"/>
            </w:tcBorders>
            <w:hideMark/>
          </w:tcPr>
          <w:p w:rsidR="00C54A72" w:rsidRPr="00D358CA" w:rsidRDefault="00C54A72" w:rsidP="00F969FD">
            <w:pPr>
              <w:autoSpaceDE w:val="0"/>
              <w:snapToGrid w:val="0"/>
              <w:spacing w:line="100" w:lineRule="atLeast"/>
              <w:jc w:val="both"/>
            </w:pPr>
            <w:r>
              <w:t>01.01.202</w:t>
            </w:r>
            <w:r w:rsidR="00F969FD">
              <w:t>4</w:t>
            </w:r>
          </w:p>
        </w:tc>
        <w:tc>
          <w:tcPr>
            <w:tcW w:w="1418" w:type="dxa"/>
            <w:gridSpan w:val="2"/>
            <w:tcBorders>
              <w:top w:val="single" w:sz="4" w:space="0" w:color="000000"/>
              <w:left w:val="single" w:sz="4" w:space="0" w:color="000000"/>
              <w:bottom w:val="single" w:sz="4" w:space="0" w:color="000000"/>
              <w:right w:val="nil"/>
            </w:tcBorders>
            <w:hideMark/>
          </w:tcPr>
          <w:p w:rsidR="00C54A72" w:rsidRPr="00D358CA" w:rsidRDefault="00C54A72" w:rsidP="00F969FD">
            <w:pPr>
              <w:autoSpaceDE w:val="0"/>
              <w:snapToGrid w:val="0"/>
              <w:spacing w:line="100" w:lineRule="atLeast"/>
              <w:jc w:val="center"/>
            </w:pPr>
            <w:r>
              <w:t>31.12.202</w:t>
            </w:r>
            <w:r w:rsidR="00F969FD">
              <w:t>4</w:t>
            </w:r>
          </w:p>
        </w:tc>
        <w:tc>
          <w:tcPr>
            <w:tcW w:w="1842" w:type="dxa"/>
            <w:tcBorders>
              <w:top w:val="single" w:sz="4" w:space="0" w:color="000000"/>
              <w:left w:val="single" w:sz="4" w:space="0" w:color="000000"/>
              <w:bottom w:val="single" w:sz="4" w:space="0" w:color="000000"/>
              <w:right w:val="nil"/>
            </w:tcBorders>
            <w:hideMark/>
          </w:tcPr>
          <w:p w:rsidR="00C54A72" w:rsidRPr="005F0A00" w:rsidRDefault="00C54A72" w:rsidP="008E69CA">
            <w:pPr>
              <w:widowControl w:val="0"/>
              <w:suppressAutoHyphens/>
              <w:autoSpaceDE w:val="0"/>
              <w:jc w:val="both"/>
              <w:rPr>
                <w:kern w:val="2"/>
                <w:sz w:val="22"/>
                <w:szCs w:val="22"/>
                <w:lang w:eastAsia="ar-SA"/>
              </w:rPr>
            </w:pPr>
            <w:r w:rsidRPr="005F0A00">
              <w:rPr>
                <w:kern w:val="2"/>
                <w:sz w:val="22"/>
                <w:szCs w:val="22"/>
                <w:lang w:eastAsia="ar-SA"/>
              </w:rPr>
              <w:t xml:space="preserve">Переход на формирование и исполнение бюджета </w:t>
            </w:r>
            <w:r w:rsidRPr="005F0A00">
              <w:t>Милютинского</w:t>
            </w:r>
            <w:r w:rsidRPr="005F0A00">
              <w:rPr>
                <w:kern w:val="2"/>
                <w:sz w:val="22"/>
                <w:szCs w:val="22"/>
                <w:lang w:eastAsia="ar-SA"/>
              </w:rPr>
              <w:t xml:space="preserve"> сельского поселения на основе программно-целевых принципов (планирование, контроль и последующая оценка эффективности использования бюджетных средств); </w:t>
            </w:r>
          </w:p>
          <w:p w:rsidR="00C54A72" w:rsidRPr="005F0A00" w:rsidRDefault="00C54A72" w:rsidP="005F0A00">
            <w:pPr>
              <w:widowControl w:val="0"/>
              <w:suppressAutoHyphens/>
              <w:autoSpaceDE w:val="0"/>
              <w:jc w:val="both"/>
              <w:rPr>
                <w:kern w:val="2"/>
                <w:sz w:val="22"/>
                <w:szCs w:val="22"/>
                <w:lang w:eastAsia="ar-SA"/>
              </w:rPr>
            </w:pPr>
            <w:r w:rsidRPr="005F0A00">
              <w:rPr>
                <w:kern w:val="2"/>
                <w:sz w:val="22"/>
                <w:szCs w:val="22"/>
                <w:lang w:eastAsia="ar-SA"/>
              </w:rPr>
              <w:t xml:space="preserve">доля расходов  бюджета </w:t>
            </w:r>
            <w:r w:rsidRPr="005F0A00">
              <w:t>Милютинского</w:t>
            </w:r>
            <w:r w:rsidRPr="005F0A00">
              <w:rPr>
                <w:kern w:val="2"/>
                <w:sz w:val="22"/>
                <w:szCs w:val="22"/>
                <w:lang w:eastAsia="ar-SA"/>
              </w:rPr>
              <w:t xml:space="preserve"> сельского поселения, формируемых в рамках муниципальных программ, к общему объему </w:t>
            </w:r>
            <w:r w:rsidRPr="005F0A00">
              <w:rPr>
                <w:kern w:val="2"/>
                <w:sz w:val="22"/>
                <w:szCs w:val="22"/>
                <w:lang w:eastAsia="ar-SA"/>
              </w:rPr>
              <w:lastRenderedPageBreak/>
              <w:t xml:space="preserve">расходов  бюджета </w:t>
            </w:r>
            <w:r w:rsidRPr="005F0A00">
              <w:t>Милютинского</w:t>
            </w:r>
            <w:r w:rsidRPr="005F0A00">
              <w:rPr>
                <w:kern w:val="2"/>
                <w:sz w:val="22"/>
                <w:szCs w:val="22"/>
                <w:lang w:eastAsia="ar-SA"/>
              </w:rPr>
              <w:t xml:space="preserve"> сельского поселения составит более 9</w:t>
            </w:r>
            <w:r w:rsidR="005F0A00" w:rsidRPr="005F0A00">
              <w:rPr>
                <w:kern w:val="2"/>
                <w:sz w:val="22"/>
                <w:szCs w:val="22"/>
                <w:lang w:eastAsia="ar-SA"/>
              </w:rPr>
              <w:t>8</w:t>
            </w:r>
            <w:r w:rsidRPr="005F0A00">
              <w:rPr>
                <w:kern w:val="2"/>
                <w:sz w:val="22"/>
                <w:szCs w:val="22"/>
                <w:lang w:eastAsia="ar-SA"/>
              </w:rPr>
              <w:t xml:space="preserve"> процентов</w:t>
            </w:r>
          </w:p>
        </w:tc>
        <w:tc>
          <w:tcPr>
            <w:tcW w:w="2124" w:type="dxa"/>
            <w:gridSpan w:val="2"/>
            <w:tcBorders>
              <w:top w:val="single" w:sz="4" w:space="0" w:color="000000"/>
              <w:left w:val="single" w:sz="4" w:space="0" w:color="000000"/>
              <w:bottom w:val="single" w:sz="4" w:space="0" w:color="000000"/>
              <w:right w:val="nil"/>
            </w:tcBorders>
            <w:hideMark/>
          </w:tcPr>
          <w:p w:rsidR="00C54A72" w:rsidRPr="005F0A00" w:rsidRDefault="00C54A72" w:rsidP="008E69CA">
            <w:pPr>
              <w:widowControl w:val="0"/>
              <w:suppressAutoHyphens/>
              <w:autoSpaceDE w:val="0"/>
              <w:jc w:val="both"/>
              <w:rPr>
                <w:kern w:val="2"/>
                <w:sz w:val="22"/>
                <w:szCs w:val="22"/>
                <w:lang w:eastAsia="ar-SA"/>
              </w:rPr>
            </w:pPr>
            <w:r w:rsidRPr="005F0A00">
              <w:rPr>
                <w:kern w:val="2"/>
                <w:sz w:val="22"/>
                <w:szCs w:val="22"/>
                <w:lang w:eastAsia="ar-SA"/>
              </w:rPr>
              <w:lastRenderedPageBreak/>
              <w:t xml:space="preserve">Осуществлен переход на формирование и исполнение бюджета </w:t>
            </w:r>
            <w:r w:rsidRPr="005F0A00">
              <w:t>Милютинского</w:t>
            </w:r>
            <w:r w:rsidRPr="005F0A00">
              <w:rPr>
                <w:kern w:val="2"/>
                <w:sz w:val="22"/>
                <w:szCs w:val="22"/>
                <w:lang w:eastAsia="ar-SA"/>
              </w:rPr>
              <w:t xml:space="preserve"> сельского поселения на основе программно-целевых принципов (планирование, контроль и последующая оценка эффективности ис</w:t>
            </w:r>
            <w:r w:rsidRPr="005F0A00">
              <w:rPr>
                <w:kern w:val="2"/>
                <w:sz w:val="22"/>
                <w:szCs w:val="22"/>
                <w:lang w:eastAsia="ar-SA"/>
              </w:rPr>
              <w:softHyphen/>
              <w:t xml:space="preserve">пользования бюджетных средств); </w:t>
            </w:r>
          </w:p>
          <w:p w:rsidR="00C54A72" w:rsidRPr="005F0A00" w:rsidRDefault="00C54A72" w:rsidP="005F0A00">
            <w:pPr>
              <w:widowControl w:val="0"/>
              <w:suppressAutoHyphens/>
              <w:autoSpaceDE w:val="0"/>
              <w:jc w:val="both"/>
              <w:rPr>
                <w:kern w:val="2"/>
                <w:sz w:val="22"/>
                <w:szCs w:val="22"/>
                <w:lang w:eastAsia="ar-SA"/>
              </w:rPr>
            </w:pPr>
            <w:r w:rsidRPr="005F0A00">
              <w:rPr>
                <w:kern w:val="2"/>
                <w:sz w:val="22"/>
                <w:szCs w:val="22"/>
                <w:lang w:eastAsia="ar-SA"/>
              </w:rPr>
              <w:t xml:space="preserve">доля расходов  бюджета </w:t>
            </w:r>
            <w:r w:rsidRPr="005F0A00">
              <w:t>Милютинского</w:t>
            </w:r>
            <w:r w:rsidRPr="005F0A00">
              <w:rPr>
                <w:kern w:val="2"/>
                <w:sz w:val="22"/>
                <w:szCs w:val="22"/>
                <w:lang w:eastAsia="ar-SA"/>
              </w:rPr>
              <w:t xml:space="preserve"> сельского поселения, формируемых в рамках муниципальных программ, к общему объему </w:t>
            </w:r>
            <w:r w:rsidRPr="005F0A00">
              <w:rPr>
                <w:kern w:val="2"/>
                <w:sz w:val="22"/>
                <w:szCs w:val="22"/>
                <w:lang w:eastAsia="ar-SA"/>
              </w:rPr>
              <w:lastRenderedPageBreak/>
              <w:t xml:space="preserve">расходов  бюджета </w:t>
            </w:r>
            <w:r w:rsidRPr="005F0A00">
              <w:t>Милютинского</w:t>
            </w:r>
            <w:r w:rsidRPr="005F0A00">
              <w:rPr>
                <w:kern w:val="2"/>
                <w:sz w:val="22"/>
                <w:szCs w:val="22"/>
                <w:lang w:eastAsia="ar-SA"/>
              </w:rPr>
              <w:t xml:space="preserve"> сельского поселения составила в 202</w:t>
            </w:r>
            <w:r w:rsidR="00E549CC" w:rsidRPr="005F0A00">
              <w:rPr>
                <w:kern w:val="2"/>
                <w:sz w:val="22"/>
                <w:szCs w:val="22"/>
                <w:lang w:eastAsia="ar-SA"/>
              </w:rPr>
              <w:t>4</w:t>
            </w:r>
            <w:r w:rsidRPr="005F0A00">
              <w:rPr>
                <w:kern w:val="2"/>
                <w:sz w:val="22"/>
                <w:szCs w:val="22"/>
                <w:lang w:eastAsia="ar-SA"/>
              </w:rPr>
              <w:t xml:space="preserve"> году </w:t>
            </w:r>
            <w:r w:rsidR="005F0A00" w:rsidRPr="005F0A00">
              <w:rPr>
                <w:kern w:val="2"/>
                <w:sz w:val="22"/>
                <w:szCs w:val="22"/>
                <w:lang w:eastAsia="ar-SA"/>
              </w:rPr>
              <w:t>98,7</w:t>
            </w:r>
            <w:r w:rsidRPr="005F0A00">
              <w:rPr>
                <w:color w:val="000000"/>
                <w:kern w:val="2"/>
                <w:sz w:val="22"/>
                <w:szCs w:val="22"/>
                <w:lang w:eastAsia="ar-SA"/>
              </w:rPr>
              <w:t xml:space="preserve"> процентов</w:t>
            </w:r>
          </w:p>
        </w:tc>
        <w:tc>
          <w:tcPr>
            <w:tcW w:w="1428" w:type="dxa"/>
            <w:tcBorders>
              <w:top w:val="single" w:sz="4" w:space="0" w:color="000000"/>
              <w:left w:val="single" w:sz="4" w:space="0" w:color="000000"/>
              <w:bottom w:val="single" w:sz="4" w:space="0" w:color="000000"/>
              <w:right w:val="single" w:sz="4" w:space="0" w:color="000000"/>
            </w:tcBorders>
          </w:tcPr>
          <w:p w:rsidR="00C54A72" w:rsidRPr="008E69CA" w:rsidRDefault="00C54A72" w:rsidP="008E69CA">
            <w:pPr>
              <w:autoSpaceDE w:val="0"/>
              <w:snapToGrid w:val="0"/>
              <w:spacing w:line="100" w:lineRule="atLeast"/>
              <w:jc w:val="both"/>
              <w:rPr>
                <w:color w:val="4F81BD"/>
                <w:sz w:val="22"/>
                <w:szCs w:val="22"/>
              </w:rPr>
            </w:pPr>
          </w:p>
        </w:tc>
      </w:tr>
      <w:tr w:rsidR="008E69CA" w:rsidRPr="008E69CA" w:rsidTr="00D358CA">
        <w:tc>
          <w:tcPr>
            <w:tcW w:w="15753" w:type="dxa"/>
            <w:gridSpan w:val="11"/>
            <w:tcBorders>
              <w:top w:val="single" w:sz="4" w:space="0" w:color="000000"/>
              <w:left w:val="single" w:sz="4" w:space="0" w:color="000000"/>
              <w:bottom w:val="single" w:sz="4" w:space="0" w:color="000000"/>
              <w:right w:val="single" w:sz="4" w:space="0" w:color="000000"/>
            </w:tcBorders>
            <w:hideMark/>
          </w:tcPr>
          <w:p w:rsidR="008E69CA" w:rsidRPr="008E69CA" w:rsidRDefault="008E69CA" w:rsidP="008E69CA">
            <w:pPr>
              <w:autoSpaceDE w:val="0"/>
              <w:snapToGrid w:val="0"/>
              <w:spacing w:line="100" w:lineRule="atLeast"/>
              <w:jc w:val="both"/>
              <w:rPr>
                <w:sz w:val="22"/>
                <w:szCs w:val="22"/>
              </w:rPr>
            </w:pPr>
            <w:r w:rsidRPr="008E69CA">
              <w:rPr>
                <w:sz w:val="22"/>
                <w:szCs w:val="22"/>
              </w:rPr>
              <w:lastRenderedPageBreak/>
              <w:t>Подпрограмма 2 «</w:t>
            </w:r>
            <w:r w:rsidRPr="008E69CA">
              <w:rPr>
                <w:bCs/>
                <w:kern w:val="2"/>
                <w:sz w:val="22"/>
                <w:szCs w:val="22"/>
              </w:rPr>
              <w:t>Нормативно-методическое обеспечение и организация бюджетного процесса</w:t>
            </w:r>
            <w:r w:rsidRPr="008E69CA">
              <w:rPr>
                <w:sz w:val="22"/>
                <w:szCs w:val="22"/>
              </w:rPr>
              <w:t>»</w:t>
            </w: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2.1</w:t>
            </w:r>
          </w:p>
        </w:tc>
        <w:tc>
          <w:tcPr>
            <w:tcW w:w="2833" w:type="dxa"/>
            <w:tcBorders>
              <w:top w:val="single" w:sz="4" w:space="0" w:color="000000"/>
              <w:left w:val="single" w:sz="4" w:space="0" w:color="000000"/>
              <w:bottom w:val="single" w:sz="4" w:space="0" w:color="000000"/>
              <w:right w:val="nil"/>
            </w:tcBorders>
            <w:hideMark/>
          </w:tcPr>
          <w:p w:rsidR="00A35DE4" w:rsidRPr="0026672E" w:rsidRDefault="00A35DE4" w:rsidP="0026672E">
            <w:pPr>
              <w:widowControl w:val="0"/>
              <w:suppressAutoHyphens/>
              <w:autoSpaceDE w:val="0"/>
              <w:jc w:val="both"/>
              <w:rPr>
                <w:kern w:val="2"/>
                <w:sz w:val="22"/>
                <w:szCs w:val="22"/>
                <w:lang w:eastAsia="ar-SA"/>
              </w:rPr>
            </w:pPr>
            <w:r w:rsidRPr="0026672E">
              <w:rPr>
                <w:kern w:val="2"/>
                <w:sz w:val="22"/>
                <w:szCs w:val="22"/>
                <w:lang w:eastAsia="ar-SA"/>
              </w:rPr>
              <w:t>Основное мероприятие 2.1.</w:t>
            </w:r>
          </w:p>
          <w:p w:rsidR="00A35DE4" w:rsidRPr="008E69CA" w:rsidRDefault="00A35DE4" w:rsidP="0026672E">
            <w:pPr>
              <w:widowControl w:val="0"/>
              <w:suppressAutoHyphens/>
              <w:autoSpaceDE w:val="0"/>
              <w:jc w:val="both"/>
              <w:rPr>
                <w:kern w:val="2"/>
                <w:sz w:val="22"/>
                <w:szCs w:val="22"/>
                <w:lang w:eastAsia="ar-SA"/>
              </w:rPr>
            </w:pPr>
            <w:r w:rsidRPr="0026672E">
              <w:rPr>
                <w:kern w:val="2"/>
                <w:sz w:val="22"/>
                <w:szCs w:val="22"/>
                <w:lang w:eastAsia="ar-SA"/>
              </w:rPr>
              <w:t>Разработка и совершенствование нормативного правового регулирования организации бюджетного процесса</w:t>
            </w:r>
          </w:p>
        </w:tc>
        <w:tc>
          <w:tcPr>
            <w:tcW w:w="1710" w:type="dxa"/>
            <w:tcBorders>
              <w:top w:val="single" w:sz="4" w:space="0" w:color="000000"/>
              <w:left w:val="single" w:sz="4" w:space="0" w:color="000000"/>
              <w:bottom w:val="single" w:sz="4" w:space="0" w:color="000000"/>
              <w:right w:val="nil"/>
            </w:tcBorders>
            <w:hideMark/>
          </w:tcPr>
          <w:p w:rsidR="00A35DE4" w:rsidRPr="006E71B1"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6E71B1" w:rsidRDefault="00A35DE4" w:rsidP="00BB7F2A">
            <w:r w:rsidRPr="006E71B1">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E549CC" w:rsidP="00A35DE4">
            <w:pPr>
              <w:autoSpaceDE w:val="0"/>
              <w:snapToGrid w:val="0"/>
              <w:spacing w:line="100" w:lineRule="atLeast"/>
              <w:jc w:val="both"/>
            </w:pPr>
            <w:r>
              <w:t>01.01.2024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center"/>
            </w:pPr>
            <w:r>
              <w:t>31.12.202</w:t>
            </w:r>
            <w:r w:rsidR="00E549CC">
              <w:t>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AF2D96">
            <w:pPr>
              <w:autoSpaceDE w:val="0"/>
              <w:snapToGrid w:val="0"/>
              <w:spacing w:line="100" w:lineRule="atLeast"/>
              <w:jc w:val="both"/>
              <w:rPr>
                <w:sz w:val="22"/>
                <w:szCs w:val="22"/>
              </w:rPr>
            </w:pPr>
            <w:r w:rsidRPr="008E69CA">
              <w:rPr>
                <w:kern w:val="2"/>
                <w:sz w:val="22"/>
                <w:szCs w:val="22"/>
              </w:rPr>
              <w:t xml:space="preserve">Своевременная и качественная подготовка проектов  решений, нормативных правовых актов Администрации </w:t>
            </w:r>
            <w:r>
              <w:t>Милютинского</w:t>
            </w:r>
            <w:r>
              <w:rPr>
                <w:kern w:val="2"/>
                <w:sz w:val="22"/>
                <w:szCs w:val="22"/>
              </w:rPr>
              <w:t xml:space="preserve"> сельского поселения</w:t>
            </w:r>
            <w:r w:rsidRPr="008E69CA">
              <w:rPr>
                <w:kern w:val="2"/>
                <w:sz w:val="22"/>
                <w:szCs w:val="22"/>
              </w:rPr>
              <w:t>, подготовка и принятие нормативных правовых актов  Администрации</w:t>
            </w:r>
            <w:r>
              <w:t xml:space="preserve"> Милютинского</w:t>
            </w:r>
            <w:r>
              <w:rPr>
                <w:kern w:val="2"/>
                <w:sz w:val="22"/>
                <w:szCs w:val="22"/>
              </w:rPr>
              <w:t xml:space="preserve">  сельского поселения по вопросам органи</w:t>
            </w:r>
            <w:r w:rsidRPr="008E69CA">
              <w:rPr>
                <w:kern w:val="2"/>
                <w:sz w:val="22"/>
                <w:szCs w:val="22"/>
              </w:rPr>
              <w:t>зации бюджетного процесса</w:t>
            </w:r>
          </w:p>
        </w:tc>
        <w:tc>
          <w:tcPr>
            <w:tcW w:w="2103" w:type="dxa"/>
            <w:tcBorders>
              <w:top w:val="single" w:sz="4" w:space="0" w:color="000000"/>
              <w:left w:val="single" w:sz="4" w:space="0" w:color="000000"/>
              <w:bottom w:val="single" w:sz="4" w:space="0" w:color="000000"/>
              <w:right w:val="nil"/>
            </w:tcBorders>
            <w:hideMark/>
          </w:tcPr>
          <w:p w:rsidR="00A35DE4" w:rsidRPr="008E69CA" w:rsidRDefault="00E549CC" w:rsidP="008E69CA">
            <w:pPr>
              <w:autoSpaceDE w:val="0"/>
              <w:snapToGrid w:val="0"/>
              <w:spacing w:line="100" w:lineRule="atLeast"/>
              <w:jc w:val="both"/>
              <w:rPr>
                <w:sz w:val="22"/>
                <w:szCs w:val="22"/>
              </w:rPr>
            </w:pPr>
            <w:r>
              <w:rPr>
                <w:sz w:val="22"/>
                <w:szCs w:val="22"/>
              </w:rPr>
              <w:t>В 2024</w:t>
            </w:r>
            <w:r w:rsidR="00A35DE4">
              <w:rPr>
                <w:sz w:val="22"/>
                <w:szCs w:val="22"/>
              </w:rPr>
              <w:t xml:space="preserve"> </w:t>
            </w:r>
            <w:proofErr w:type="gramStart"/>
            <w:r w:rsidR="00A35DE4">
              <w:rPr>
                <w:sz w:val="22"/>
                <w:szCs w:val="22"/>
              </w:rPr>
              <w:t>г</w:t>
            </w:r>
            <w:r w:rsidR="00A35DE4" w:rsidRPr="008E69CA">
              <w:rPr>
                <w:sz w:val="22"/>
                <w:szCs w:val="22"/>
              </w:rPr>
              <w:t>оду  решения</w:t>
            </w:r>
            <w:proofErr w:type="gramEnd"/>
            <w:r w:rsidR="00A35DE4" w:rsidRPr="008E69CA">
              <w:rPr>
                <w:sz w:val="22"/>
                <w:szCs w:val="22"/>
              </w:rPr>
              <w:t xml:space="preserve"> Собрания депутатов </w:t>
            </w:r>
            <w:r w:rsidR="00A35DE4">
              <w:t>Милютинского</w:t>
            </w:r>
            <w:r w:rsidR="00A35DE4">
              <w:rPr>
                <w:sz w:val="22"/>
                <w:szCs w:val="22"/>
              </w:rPr>
              <w:t xml:space="preserve"> сельского поселения</w:t>
            </w:r>
            <w:r w:rsidR="00A35DE4" w:rsidRPr="008E69CA">
              <w:rPr>
                <w:sz w:val="22"/>
                <w:szCs w:val="22"/>
              </w:rPr>
              <w:t xml:space="preserve">  </w:t>
            </w:r>
          </w:p>
          <w:p w:rsidR="00A35DE4" w:rsidRPr="008E69CA" w:rsidRDefault="00A35DE4" w:rsidP="00E549CC">
            <w:pPr>
              <w:autoSpaceDE w:val="0"/>
              <w:snapToGrid w:val="0"/>
              <w:spacing w:line="100" w:lineRule="atLeast"/>
              <w:jc w:val="both"/>
              <w:rPr>
                <w:sz w:val="22"/>
                <w:szCs w:val="22"/>
              </w:rPr>
            </w:pPr>
            <w:r w:rsidRPr="008E69CA">
              <w:rPr>
                <w:sz w:val="22"/>
                <w:szCs w:val="22"/>
              </w:rPr>
              <w:t xml:space="preserve"> «О бюджете </w:t>
            </w:r>
            <w:r>
              <w:t>Милютинского</w:t>
            </w:r>
            <w:r>
              <w:rPr>
                <w:sz w:val="22"/>
                <w:szCs w:val="22"/>
              </w:rPr>
              <w:t xml:space="preserve"> сельского поселения</w:t>
            </w:r>
            <w:r w:rsidRPr="008E69CA">
              <w:rPr>
                <w:sz w:val="22"/>
                <w:szCs w:val="22"/>
              </w:rPr>
              <w:t xml:space="preserve"> на </w:t>
            </w:r>
            <w:r w:rsidR="00E549CC">
              <w:rPr>
                <w:sz w:val="22"/>
                <w:szCs w:val="22"/>
              </w:rPr>
              <w:t xml:space="preserve">2024 </w:t>
            </w:r>
            <w:r w:rsidRPr="008E69CA">
              <w:rPr>
                <w:sz w:val="22"/>
                <w:szCs w:val="22"/>
              </w:rPr>
              <w:t>и плановый период 202</w:t>
            </w:r>
            <w:r w:rsidR="00E549CC">
              <w:rPr>
                <w:sz w:val="22"/>
                <w:szCs w:val="22"/>
              </w:rPr>
              <w:t>5</w:t>
            </w:r>
            <w:r w:rsidRPr="008E69CA">
              <w:rPr>
                <w:sz w:val="22"/>
                <w:szCs w:val="22"/>
              </w:rPr>
              <w:t xml:space="preserve"> и 202</w:t>
            </w:r>
            <w:r w:rsidR="00E549CC">
              <w:rPr>
                <w:sz w:val="22"/>
                <w:szCs w:val="22"/>
              </w:rPr>
              <w:t>6</w:t>
            </w:r>
            <w:r w:rsidRPr="008E69CA">
              <w:rPr>
                <w:sz w:val="22"/>
                <w:szCs w:val="22"/>
              </w:rPr>
              <w:t xml:space="preserve"> годов», изменения в решение  «О бюджете </w:t>
            </w:r>
            <w:r>
              <w:t>Милютинского</w:t>
            </w:r>
            <w:r>
              <w:rPr>
                <w:sz w:val="22"/>
                <w:szCs w:val="22"/>
              </w:rPr>
              <w:t xml:space="preserve"> сельского поселения</w:t>
            </w:r>
            <w:r w:rsidRPr="008E69CA">
              <w:rPr>
                <w:sz w:val="22"/>
                <w:szCs w:val="22"/>
              </w:rPr>
              <w:t xml:space="preserve"> на </w:t>
            </w:r>
            <w:r>
              <w:rPr>
                <w:sz w:val="22"/>
                <w:szCs w:val="22"/>
              </w:rPr>
              <w:t>202</w:t>
            </w:r>
            <w:r w:rsidR="00E549CC">
              <w:rPr>
                <w:sz w:val="22"/>
                <w:szCs w:val="22"/>
              </w:rPr>
              <w:t>4</w:t>
            </w:r>
            <w:r>
              <w:rPr>
                <w:sz w:val="22"/>
                <w:szCs w:val="22"/>
              </w:rPr>
              <w:t xml:space="preserve"> г</w:t>
            </w:r>
            <w:r w:rsidRPr="008E69CA">
              <w:rPr>
                <w:sz w:val="22"/>
                <w:szCs w:val="22"/>
              </w:rPr>
              <w:t xml:space="preserve">од и плановый период </w:t>
            </w:r>
            <w:r w:rsidR="00E549CC">
              <w:rPr>
                <w:sz w:val="22"/>
                <w:szCs w:val="22"/>
              </w:rPr>
              <w:t>2025</w:t>
            </w:r>
            <w:r w:rsidRPr="008E69CA">
              <w:rPr>
                <w:sz w:val="22"/>
                <w:szCs w:val="22"/>
              </w:rPr>
              <w:t xml:space="preserve"> и 202</w:t>
            </w:r>
            <w:r w:rsidR="00E549CC">
              <w:rPr>
                <w:sz w:val="22"/>
                <w:szCs w:val="22"/>
              </w:rPr>
              <w:t>6</w:t>
            </w:r>
            <w:r w:rsidRPr="008E69CA">
              <w:rPr>
                <w:sz w:val="22"/>
                <w:szCs w:val="22"/>
              </w:rPr>
              <w:t xml:space="preserve"> годов», решение Собрания депутатов об утверждении отчета об исполнении бюджета  </w:t>
            </w:r>
            <w:r>
              <w:t>Милютинского</w:t>
            </w:r>
            <w:r>
              <w:rPr>
                <w:sz w:val="22"/>
                <w:szCs w:val="22"/>
              </w:rPr>
              <w:t xml:space="preserve"> сельского поселения</w:t>
            </w:r>
            <w:r w:rsidRPr="008E69CA">
              <w:rPr>
                <w:sz w:val="22"/>
                <w:szCs w:val="22"/>
              </w:rPr>
              <w:t xml:space="preserve"> за </w:t>
            </w:r>
            <w:r w:rsidR="005F0A00">
              <w:rPr>
                <w:sz w:val="22"/>
                <w:szCs w:val="22"/>
              </w:rPr>
              <w:t>2024</w:t>
            </w:r>
            <w:r w:rsidRPr="008E69CA">
              <w:rPr>
                <w:sz w:val="22"/>
                <w:szCs w:val="22"/>
              </w:rPr>
              <w:t xml:space="preserve"> год   разработаны и внесены в </w:t>
            </w:r>
            <w:r w:rsidRPr="008E69CA">
              <w:rPr>
                <w:sz w:val="22"/>
                <w:szCs w:val="22"/>
              </w:rPr>
              <w:lastRenderedPageBreak/>
              <w:t xml:space="preserve">Собрание депутатов </w:t>
            </w:r>
            <w:r>
              <w:t>Милютинского</w:t>
            </w:r>
            <w:r>
              <w:rPr>
                <w:sz w:val="22"/>
                <w:szCs w:val="22"/>
              </w:rPr>
              <w:t xml:space="preserve"> сельского поселения</w:t>
            </w:r>
            <w:r w:rsidRPr="008E69CA">
              <w:rPr>
                <w:sz w:val="22"/>
                <w:szCs w:val="22"/>
              </w:rPr>
              <w:t xml:space="preserve"> соответствии с требованиями бюджетного законодательства  и в установленные сроки</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lastRenderedPageBreak/>
              <w:t>2.2.</w:t>
            </w:r>
          </w:p>
        </w:tc>
        <w:tc>
          <w:tcPr>
            <w:tcW w:w="2833" w:type="dxa"/>
            <w:tcBorders>
              <w:top w:val="single" w:sz="4" w:space="0" w:color="000000"/>
              <w:left w:val="single" w:sz="4" w:space="0" w:color="000000"/>
              <w:bottom w:val="single" w:sz="4" w:space="0" w:color="000000"/>
              <w:right w:val="nil"/>
            </w:tcBorders>
            <w:hideMark/>
          </w:tcPr>
          <w:p w:rsidR="00A35DE4" w:rsidRPr="0026672E" w:rsidRDefault="00A35DE4" w:rsidP="0026672E">
            <w:pPr>
              <w:widowControl w:val="0"/>
              <w:suppressAutoHyphens/>
              <w:autoSpaceDE w:val="0"/>
              <w:jc w:val="both"/>
              <w:rPr>
                <w:kern w:val="2"/>
                <w:sz w:val="22"/>
                <w:szCs w:val="22"/>
                <w:lang w:eastAsia="ar-SA"/>
              </w:rPr>
            </w:pPr>
            <w:r w:rsidRPr="0026672E">
              <w:rPr>
                <w:kern w:val="2"/>
                <w:sz w:val="22"/>
                <w:szCs w:val="22"/>
                <w:lang w:eastAsia="ar-SA"/>
              </w:rPr>
              <w:t>Основное мероприятие 2.2.</w:t>
            </w:r>
          </w:p>
          <w:p w:rsidR="00A35DE4" w:rsidRPr="008E69CA" w:rsidRDefault="00A35DE4" w:rsidP="0026672E">
            <w:pPr>
              <w:widowControl w:val="0"/>
              <w:suppressAutoHyphens/>
              <w:autoSpaceDE w:val="0"/>
              <w:jc w:val="both"/>
              <w:rPr>
                <w:kern w:val="2"/>
                <w:sz w:val="22"/>
                <w:szCs w:val="22"/>
                <w:lang w:eastAsia="ar-SA"/>
              </w:rPr>
            </w:pPr>
            <w:r w:rsidRPr="0026672E">
              <w:rPr>
                <w:kern w:val="2"/>
                <w:sz w:val="22"/>
                <w:szCs w:val="22"/>
                <w:lang w:eastAsia="ar-SA"/>
              </w:rPr>
              <w:t>Организация планирования и исполнения расходов местного бюджета</w:t>
            </w:r>
          </w:p>
        </w:tc>
        <w:tc>
          <w:tcPr>
            <w:tcW w:w="1710" w:type="dxa"/>
            <w:tcBorders>
              <w:top w:val="single" w:sz="4" w:space="0" w:color="000000"/>
              <w:left w:val="single" w:sz="4" w:space="0" w:color="000000"/>
              <w:bottom w:val="single" w:sz="4" w:space="0" w:color="000000"/>
              <w:right w:val="nil"/>
            </w:tcBorders>
            <w:hideMark/>
          </w:tcPr>
          <w:p w:rsidR="00A35DE4" w:rsidRPr="009F098A"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9F098A" w:rsidRDefault="00A35DE4" w:rsidP="00BB7F2A">
            <w:r w:rsidRPr="009F098A">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both"/>
            </w:pPr>
            <w:r>
              <w:t>01.01.202</w:t>
            </w:r>
            <w:r w:rsidR="00E549CC">
              <w:t>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E549CC">
            <w:pPr>
              <w:autoSpaceDE w:val="0"/>
              <w:snapToGrid w:val="0"/>
              <w:spacing w:line="100" w:lineRule="atLeast"/>
              <w:jc w:val="center"/>
            </w:pPr>
            <w:r>
              <w:t>31.12.202</w:t>
            </w:r>
            <w:r w:rsidR="00E549CC">
              <w:t>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AF2D96">
            <w:pPr>
              <w:autoSpaceDE w:val="0"/>
              <w:snapToGrid w:val="0"/>
              <w:spacing w:line="100" w:lineRule="atLeast"/>
              <w:jc w:val="both"/>
              <w:rPr>
                <w:sz w:val="22"/>
                <w:szCs w:val="22"/>
              </w:rPr>
            </w:pPr>
            <w:r w:rsidRPr="008E69CA">
              <w:rPr>
                <w:kern w:val="2"/>
                <w:sz w:val="22"/>
                <w:szCs w:val="22"/>
              </w:rPr>
              <w:t xml:space="preserve">Обеспечение качественного и своевременного исполнения  бюджета </w:t>
            </w:r>
            <w:r>
              <w:t>Милютинского</w:t>
            </w:r>
            <w:r>
              <w:rPr>
                <w:kern w:val="2"/>
                <w:sz w:val="22"/>
                <w:szCs w:val="22"/>
              </w:rPr>
              <w:t xml:space="preserve"> сельского поселения</w:t>
            </w:r>
          </w:p>
        </w:tc>
        <w:tc>
          <w:tcPr>
            <w:tcW w:w="2103" w:type="dxa"/>
            <w:tcBorders>
              <w:top w:val="single" w:sz="4" w:space="0" w:color="000000"/>
              <w:left w:val="single" w:sz="4" w:space="0" w:color="000000"/>
              <w:bottom w:val="single" w:sz="4" w:space="0" w:color="000000"/>
              <w:right w:val="nil"/>
            </w:tcBorders>
            <w:hideMark/>
          </w:tcPr>
          <w:p w:rsidR="00A35DE4" w:rsidRPr="008E69CA" w:rsidRDefault="00A35DE4" w:rsidP="005F0A00">
            <w:pPr>
              <w:autoSpaceDE w:val="0"/>
              <w:snapToGrid w:val="0"/>
              <w:spacing w:line="100" w:lineRule="atLeast"/>
              <w:jc w:val="both"/>
              <w:rPr>
                <w:sz w:val="22"/>
                <w:szCs w:val="22"/>
              </w:rPr>
            </w:pPr>
            <w:r w:rsidRPr="008E69CA">
              <w:rPr>
                <w:sz w:val="22"/>
                <w:szCs w:val="22"/>
              </w:rPr>
              <w:t xml:space="preserve">Расходы бюджета </w:t>
            </w:r>
            <w:r>
              <w:t>Милютинского</w:t>
            </w:r>
            <w:r>
              <w:rPr>
                <w:sz w:val="22"/>
                <w:szCs w:val="22"/>
              </w:rPr>
              <w:t xml:space="preserve"> сельского поселения</w:t>
            </w:r>
            <w:r w:rsidRPr="008E69CA">
              <w:rPr>
                <w:sz w:val="22"/>
                <w:szCs w:val="22"/>
              </w:rPr>
              <w:t xml:space="preserve"> в  </w:t>
            </w:r>
            <w:r w:rsidR="005F0A00">
              <w:rPr>
                <w:sz w:val="22"/>
                <w:szCs w:val="22"/>
              </w:rPr>
              <w:t>2024</w:t>
            </w:r>
            <w:r>
              <w:rPr>
                <w:sz w:val="22"/>
                <w:szCs w:val="22"/>
              </w:rPr>
              <w:t xml:space="preserve"> г</w:t>
            </w:r>
            <w:r w:rsidRPr="008E69CA">
              <w:rPr>
                <w:sz w:val="22"/>
                <w:szCs w:val="22"/>
              </w:rPr>
              <w:t xml:space="preserve">оду исполнены в сумме </w:t>
            </w:r>
            <w:r w:rsidR="005F0A00">
              <w:rPr>
                <w:sz w:val="22"/>
                <w:szCs w:val="22"/>
              </w:rPr>
              <w:t>51909,5</w:t>
            </w:r>
            <w:r w:rsidRPr="008E69CA">
              <w:rPr>
                <w:sz w:val="22"/>
                <w:szCs w:val="22"/>
              </w:rPr>
              <w:t xml:space="preserve"> тыс. рублей или на </w:t>
            </w:r>
            <w:r w:rsidR="005F0A00">
              <w:rPr>
                <w:sz w:val="22"/>
                <w:szCs w:val="22"/>
              </w:rPr>
              <w:t>96,7</w:t>
            </w:r>
            <w:r w:rsidRPr="008E69CA">
              <w:rPr>
                <w:sz w:val="22"/>
                <w:szCs w:val="22"/>
              </w:rPr>
              <w:t>% к плановым назначениям</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tcPr>
          <w:p w:rsidR="00A35DE4" w:rsidRPr="008E69CA" w:rsidRDefault="00A35DE4" w:rsidP="008E69CA">
            <w:pPr>
              <w:autoSpaceDE w:val="0"/>
              <w:snapToGrid w:val="0"/>
              <w:spacing w:line="100" w:lineRule="atLeast"/>
              <w:jc w:val="both"/>
              <w:rPr>
                <w:sz w:val="22"/>
                <w:szCs w:val="22"/>
              </w:rPr>
            </w:pPr>
            <w:r>
              <w:rPr>
                <w:sz w:val="22"/>
                <w:szCs w:val="22"/>
              </w:rPr>
              <w:t>2.3.</w:t>
            </w:r>
          </w:p>
        </w:tc>
        <w:tc>
          <w:tcPr>
            <w:tcW w:w="2833" w:type="dxa"/>
            <w:tcBorders>
              <w:top w:val="single" w:sz="4" w:space="0" w:color="000000"/>
              <w:left w:val="single" w:sz="4" w:space="0" w:color="000000"/>
              <w:bottom w:val="single" w:sz="4" w:space="0" w:color="000000"/>
              <w:right w:val="nil"/>
            </w:tcBorders>
            <w:hideMark/>
          </w:tcPr>
          <w:p w:rsidR="00A35DE4" w:rsidRPr="0026672E" w:rsidRDefault="00A35DE4" w:rsidP="0026672E">
            <w:pPr>
              <w:widowControl w:val="0"/>
              <w:suppressAutoHyphens/>
              <w:autoSpaceDE w:val="0"/>
              <w:spacing w:line="228" w:lineRule="auto"/>
              <w:jc w:val="both"/>
              <w:rPr>
                <w:kern w:val="2"/>
                <w:sz w:val="22"/>
                <w:szCs w:val="22"/>
                <w:lang w:eastAsia="ar-SA"/>
              </w:rPr>
            </w:pPr>
            <w:r w:rsidRPr="0026672E">
              <w:rPr>
                <w:kern w:val="2"/>
                <w:sz w:val="22"/>
                <w:szCs w:val="22"/>
                <w:lang w:eastAsia="ar-SA"/>
              </w:rPr>
              <w:t>Основное мероприятие 2.3.</w:t>
            </w:r>
          </w:p>
          <w:p w:rsidR="00A35DE4" w:rsidRPr="0026672E" w:rsidRDefault="00A35DE4" w:rsidP="0026672E">
            <w:pPr>
              <w:widowControl w:val="0"/>
              <w:suppressAutoHyphens/>
              <w:autoSpaceDE w:val="0"/>
              <w:spacing w:line="228" w:lineRule="auto"/>
              <w:jc w:val="both"/>
              <w:rPr>
                <w:kern w:val="2"/>
                <w:sz w:val="22"/>
                <w:szCs w:val="22"/>
                <w:lang w:eastAsia="ar-SA"/>
              </w:rPr>
            </w:pPr>
            <w:r w:rsidRPr="0026672E">
              <w:rPr>
                <w:kern w:val="2"/>
                <w:sz w:val="22"/>
                <w:szCs w:val="22"/>
                <w:lang w:eastAsia="ar-SA"/>
              </w:rPr>
              <w:t xml:space="preserve">Организация и осуществление внутреннего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A35DE4" w:rsidRPr="0026672E" w:rsidRDefault="00A35DE4" w:rsidP="0026672E">
            <w:pPr>
              <w:widowControl w:val="0"/>
              <w:suppressAutoHyphens/>
              <w:autoSpaceDE w:val="0"/>
              <w:spacing w:line="228" w:lineRule="auto"/>
              <w:jc w:val="both"/>
              <w:rPr>
                <w:kern w:val="2"/>
                <w:sz w:val="22"/>
                <w:szCs w:val="22"/>
                <w:lang w:eastAsia="ar-SA"/>
              </w:rPr>
            </w:pPr>
            <w:r w:rsidRPr="0026672E">
              <w:rPr>
                <w:kern w:val="2"/>
                <w:sz w:val="22"/>
                <w:szCs w:val="22"/>
                <w:lang w:eastAsia="ar-SA"/>
              </w:rPr>
              <w:t xml:space="preserve">о контрактной системе </w:t>
            </w:r>
          </w:p>
          <w:p w:rsidR="00A35DE4" w:rsidRPr="008E69CA" w:rsidRDefault="00A35DE4" w:rsidP="0026672E">
            <w:pPr>
              <w:widowControl w:val="0"/>
              <w:suppressAutoHyphens/>
              <w:autoSpaceDE w:val="0"/>
              <w:spacing w:line="228" w:lineRule="auto"/>
              <w:jc w:val="both"/>
              <w:rPr>
                <w:kern w:val="2"/>
                <w:sz w:val="22"/>
                <w:szCs w:val="22"/>
                <w:lang w:eastAsia="ar-SA"/>
              </w:rPr>
            </w:pPr>
            <w:r w:rsidRPr="0026672E">
              <w:rPr>
                <w:kern w:val="2"/>
                <w:sz w:val="22"/>
                <w:szCs w:val="22"/>
                <w:lang w:eastAsia="ar-SA"/>
              </w:rPr>
              <w:t>в сфере закупок получателями средств местного бюджета</w:t>
            </w:r>
            <w:r w:rsidRPr="008E69CA">
              <w:rPr>
                <w:kern w:val="2"/>
                <w:sz w:val="22"/>
                <w:szCs w:val="22"/>
                <w:lang w:eastAsia="ar-SA"/>
              </w:rPr>
              <w:t>»</w:t>
            </w:r>
          </w:p>
        </w:tc>
        <w:tc>
          <w:tcPr>
            <w:tcW w:w="1710" w:type="dxa"/>
            <w:tcBorders>
              <w:top w:val="single" w:sz="4" w:space="0" w:color="000000"/>
              <w:left w:val="single" w:sz="4" w:space="0" w:color="000000"/>
              <w:bottom w:val="single" w:sz="4" w:space="0" w:color="000000"/>
              <w:right w:val="nil"/>
            </w:tcBorders>
            <w:hideMark/>
          </w:tcPr>
          <w:p w:rsidR="00A35DE4" w:rsidRPr="00164452"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64452" w:rsidRDefault="00A35DE4" w:rsidP="00BB7F2A">
            <w:r w:rsidRPr="00164452">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tcPr>
          <w:p w:rsidR="00A35DE4" w:rsidRPr="004B3131" w:rsidRDefault="00A35DE4" w:rsidP="00BB7F2A">
            <w:pPr>
              <w:rPr>
                <w:sz w:val="22"/>
              </w:rPr>
            </w:pPr>
            <w:r w:rsidRPr="004B3131">
              <w:rPr>
                <w:sz w:val="22"/>
              </w:rPr>
              <w:t>пресечение нарушений в финансово-бюджетной сфере,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принятие ме</w:t>
            </w:r>
            <w:r>
              <w:rPr>
                <w:sz w:val="22"/>
              </w:rPr>
              <w:t>р по недопущению их в дальнейшем</w:t>
            </w:r>
            <w:r w:rsidRPr="004B3131">
              <w:rPr>
                <w:sz w:val="22"/>
              </w:rPr>
              <w:t>;</w:t>
            </w:r>
          </w:p>
        </w:tc>
        <w:tc>
          <w:tcPr>
            <w:tcW w:w="2103" w:type="dxa"/>
            <w:tcBorders>
              <w:top w:val="single" w:sz="4" w:space="0" w:color="000000"/>
              <w:left w:val="single" w:sz="4" w:space="0" w:color="000000"/>
              <w:bottom w:val="single" w:sz="4" w:space="0" w:color="000000"/>
              <w:right w:val="nil"/>
            </w:tcBorders>
          </w:tcPr>
          <w:p w:rsidR="00A35DE4" w:rsidRPr="00422726" w:rsidRDefault="00A35DE4" w:rsidP="0086554A">
            <w:r>
              <w:t>Проведен внутренний финансовый аудит, проверка нарушений не выявила. Необходимо обратить внимание на соблюдение сроков  оплат по бюджетным обязательствам</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tcPr>
          <w:p w:rsidR="00A35DE4" w:rsidRDefault="00A35DE4" w:rsidP="008E69CA">
            <w:pPr>
              <w:autoSpaceDE w:val="0"/>
              <w:snapToGrid w:val="0"/>
              <w:spacing w:line="100" w:lineRule="atLeast"/>
              <w:jc w:val="both"/>
              <w:rPr>
                <w:sz w:val="22"/>
                <w:szCs w:val="22"/>
              </w:rPr>
            </w:pPr>
            <w:r>
              <w:rPr>
                <w:sz w:val="22"/>
                <w:szCs w:val="22"/>
              </w:rPr>
              <w:lastRenderedPageBreak/>
              <w:t>2.4.</w:t>
            </w:r>
          </w:p>
        </w:tc>
        <w:tc>
          <w:tcPr>
            <w:tcW w:w="2833" w:type="dxa"/>
            <w:tcBorders>
              <w:top w:val="single" w:sz="4" w:space="0" w:color="000000"/>
              <w:left w:val="single" w:sz="4" w:space="0" w:color="000000"/>
              <w:bottom w:val="single" w:sz="4" w:space="0" w:color="000000"/>
              <w:right w:val="nil"/>
            </w:tcBorders>
          </w:tcPr>
          <w:p w:rsidR="00A35DE4" w:rsidRPr="00A8352A" w:rsidRDefault="00A35DE4" w:rsidP="0026672E">
            <w:pPr>
              <w:autoSpaceDE w:val="0"/>
              <w:autoSpaceDN w:val="0"/>
              <w:adjustRightInd w:val="0"/>
              <w:rPr>
                <w:kern w:val="2"/>
              </w:rPr>
            </w:pPr>
            <w:r w:rsidRPr="00A8352A">
              <w:rPr>
                <w:kern w:val="2"/>
              </w:rPr>
              <w:t>Основное мероприятие 2.</w:t>
            </w:r>
            <w:r>
              <w:rPr>
                <w:kern w:val="2"/>
              </w:rPr>
              <w:t>4</w:t>
            </w:r>
            <w:r w:rsidRPr="00A8352A">
              <w:rPr>
                <w:kern w:val="2"/>
              </w:rPr>
              <w:t>.</w:t>
            </w:r>
          </w:p>
          <w:p w:rsidR="00A35DE4" w:rsidRPr="0026672E" w:rsidRDefault="00A35DE4" w:rsidP="0026672E">
            <w:pPr>
              <w:widowControl w:val="0"/>
              <w:suppressAutoHyphens/>
              <w:autoSpaceDE w:val="0"/>
              <w:spacing w:line="228" w:lineRule="auto"/>
              <w:jc w:val="both"/>
              <w:rPr>
                <w:kern w:val="2"/>
                <w:sz w:val="22"/>
                <w:szCs w:val="22"/>
                <w:lang w:eastAsia="ar-SA"/>
              </w:rPr>
            </w:pPr>
            <w:r w:rsidRPr="00A8352A">
              <w:rPr>
                <w:kern w:val="2"/>
              </w:rPr>
              <w:t xml:space="preserve">Сопровождение единой информационной системы </w:t>
            </w:r>
            <w:r w:rsidRPr="00A8352A">
              <w:rPr>
                <w:spacing w:val="-4"/>
                <w:kern w:val="2"/>
              </w:rPr>
              <w:t>управления общественными</w:t>
            </w:r>
            <w:r w:rsidRPr="00A8352A">
              <w:rPr>
                <w:kern w:val="2"/>
              </w:rPr>
              <w:t xml:space="preserve"> финансами </w:t>
            </w:r>
            <w:r>
              <w:t>Милютинского</w:t>
            </w:r>
            <w:r w:rsidRPr="00A8352A">
              <w:rPr>
                <w:kern w:val="2"/>
              </w:rPr>
              <w:t xml:space="preserve"> сельского поселения</w:t>
            </w:r>
          </w:p>
        </w:tc>
        <w:tc>
          <w:tcPr>
            <w:tcW w:w="1710" w:type="dxa"/>
            <w:tcBorders>
              <w:top w:val="single" w:sz="4" w:space="0" w:color="000000"/>
              <w:left w:val="single" w:sz="4" w:space="0" w:color="000000"/>
              <w:bottom w:val="single" w:sz="4" w:space="0" w:color="000000"/>
              <w:right w:val="nil"/>
            </w:tcBorders>
          </w:tcPr>
          <w:p w:rsidR="00A35DE4" w:rsidRPr="00164452"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64452" w:rsidRDefault="00A35DE4" w:rsidP="00BB7F2A">
            <w:r w:rsidRPr="00164452">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tcPr>
          <w:p w:rsidR="00A35DE4" w:rsidRPr="004B3131" w:rsidRDefault="00A35DE4" w:rsidP="00BB7F2A">
            <w:pPr>
              <w:rPr>
                <w:sz w:val="22"/>
              </w:rPr>
            </w:pPr>
            <w:r w:rsidRPr="004B3131">
              <w:rPr>
                <w:sz w:val="22"/>
              </w:rPr>
              <w:t>работы по сопровождению программного обеспечения выполнены</w:t>
            </w:r>
          </w:p>
        </w:tc>
        <w:tc>
          <w:tcPr>
            <w:tcW w:w="2103" w:type="dxa"/>
            <w:tcBorders>
              <w:top w:val="single" w:sz="4" w:space="0" w:color="000000"/>
              <w:left w:val="single" w:sz="4" w:space="0" w:color="000000"/>
              <w:bottom w:val="single" w:sz="4" w:space="0" w:color="000000"/>
              <w:right w:val="nil"/>
            </w:tcBorders>
          </w:tcPr>
          <w:p w:rsidR="00A35DE4" w:rsidRDefault="00A35DE4" w:rsidP="0026672E">
            <w:r w:rsidRPr="003B373A">
              <w:t>работы по сопровождению программного обеспечения выполнены</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8E69CA" w:rsidRPr="008E69CA" w:rsidTr="00D358CA">
        <w:tc>
          <w:tcPr>
            <w:tcW w:w="15753" w:type="dxa"/>
            <w:gridSpan w:val="11"/>
            <w:tcBorders>
              <w:top w:val="single" w:sz="4" w:space="0" w:color="000000"/>
              <w:left w:val="single" w:sz="4" w:space="0" w:color="000000"/>
              <w:bottom w:val="single" w:sz="4" w:space="0" w:color="000000"/>
              <w:right w:val="single" w:sz="4" w:space="0" w:color="000000"/>
            </w:tcBorders>
            <w:hideMark/>
          </w:tcPr>
          <w:p w:rsidR="008E69CA" w:rsidRPr="008E69CA" w:rsidRDefault="008E69CA" w:rsidP="008E69CA">
            <w:pPr>
              <w:autoSpaceDE w:val="0"/>
              <w:snapToGrid w:val="0"/>
              <w:spacing w:line="100" w:lineRule="atLeast"/>
              <w:jc w:val="both"/>
              <w:rPr>
                <w:sz w:val="22"/>
                <w:szCs w:val="22"/>
              </w:rPr>
            </w:pPr>
            <w:r w:rsidRPr="008E69CA">
              <w:rPr>
                <w:sz w:val="22"/>
                <w:szCs w:val="22"/>
              </w:rPr>
              <w:t>Подпрограмма 3 «</w:t>
            </w:r>
            <w:r w:rsidRPr="008E69CA">
              <w:rPr>
                <w:bCs/>
                <w:kern w:val="2"/>
                <w:sz w:val="22"/>
                <w:szCs w:val="22"/>
              </w:rPr>
              <w:t xml:space="preserve">Управление муниципальным долгом </w:t>
            </w:r>
            <w:r w:rsidR="000A5945">
              <w:t>Милютинского</w:t>
            </w:r>
            <w:r>
              <w:rPr>
                <w:bCs/>
                <w:kern w:val="2"/>
                <w:sz w:val="22"/>
                <w:szCs w:val="22"/>
              </w:rPr>
              <w:t xml:space="preserve"> сельского поселения</w:t>
            </w:r>
            <w:r w:rsidRPr="008E69CA">
              <w:rPr>
                <w:sz w:val="22"/>
                <w:szCs w:val="22"/>
              </w:rPr>
              <w:t>»</w:t>
            </w: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color w:val="4F81BD"/>
                <w:sz w:val="22"/>
                <w:szCs w:val="22"/>
              </w:rPr>
            </w:pPr>
            <w:r w:rsidRPr="008E69CA">
              <w:rPr>
                <w:color w:val="4F81BD"/>
                <w:sz w:val="22"/>
                <w:szCs w:val="22"/>
              </w:rPr>
              <w:t>3.1.</w:t>
            </w:r>
          </w:p>
        </w:tc>
        <w:tc>
          <w:tcPr>
            <w:tcW w:w="2833" w:type="dxa"/>
            <w:tcBorders>
              <w:top w:val="single" w:sz="4" w:space="0" w:color="000000"/>
              <w:left w:val="single" w:sz="4" w:space="0" w:color="000000"/>
              <w:bottom w:val="single" w:sz="4" w:space="0" w:color="000000"/>
              <w:right w:val="nil"/>
            </w:tcBorders>
            <w:hideMark/>
          </w:tcPr>
          <w:p w:rsidR="00A35DE4" w:rsidRPr="003B373A" w:rsidRDefault="00A35DE4" w:rsidP="003B373A">
            <w:pPr>
              <w:widowControl w:val="0"/>
              <w:suppressAutoHyphens/>
              <w:autoSpaceDE w:val="0"/>
              <w:spacing w:line="228" w:lineRule="auto"/>
              <w:jc w:val="both"/>
              <w:rPr>
                <w:kern w:val="2"/>
                <w:sz w:val="22"/>
                <w:szCs w:val="22"/>
                <w:lang w:eastAsia="ar-SA"/>
              </w:rPr>
            </w:pPr>
            <w:r w:rsidRPr="003B373A">
              <w:rPr>
                <w:kern w:val="2"/>
                <w:sz w:val="22"/>
                <w:szCs w:val="22"/>
                <w:lang w:eastAsia="ar-SA"/>
              </w:rPr>
              <w:t>Основное мероприятие 3.1.</w:t>
            </w:r>
          </w:p>
          <w:p w:rsidR="00A35DE4" w:rsidRPr="008E69CA" w:rsidRDefault="00A35DE4" w:rsidP="003B373A">
            <w:pPr>
              <w:widowControl w:val="0"/>
              <w:suppressAutoHyphens/>
              <w:autoSpaceDE w:val="0"/>
              <w:spacing w:line="228" w:lineRule="auto"/>
              <w:jc w:val="both"/>
              <w:rPr>
                <w:kern w:val="2"/>
                <w:sz w:val="22"/>
                <w:szCs w:val="22"/>
                <w:lang w:eastAsia="ar-SA"/>
              </w:rPr>
            </w:pPr>
            <w:r w:rsidRPr="003B373A">
              <w:rPr>
                <w:kern w:val="2"/>
                <w:sz w:val="22"/>
                <w:szCs w:val="22"/>
                <w:lang w:eastAsia="ar-SA"/>
              </w:rPr>
              <w:t xml:space="preserve">Обеспечение проведения единой политики муниципальных заимствований </w:t>
            </w:r>
            <w:r>
              <w:t>Милютинского</w:t>
            </w:r>
            <w:r w:rsidRPr="003B373A">
              <w:rPr>
                <w:kern w:val="2"/>
                <w:sz w:val="22"/>
                <w:szCs w:val="22"/>
                <w:lang w:eastAsia="ar-SA"/>
              </w:rPr>
              <w:t xml:space="preserve"> сельского поселения, управления государственным долгом в соответствии с Бюджетным кодексом Российской Федерации</w:t>
            </w:r>
          </w:p>
        </w:tc>
        <w:tc>
          <w:tcPr>
            <w:tcW w:w="1710" w:type="dxa"/>
            <w:tcBorders>
              <w:top w:val="single" w:sz="4" w:space="0" w:color="000000"/>
              <w:left w:val="single" w:sz="4" w:space="0" w:color="000000"/>
              <w:bottom w:val="single" w:sz="4" w:space="0" w:color="000000"/>
              <w:right w:val="nil"/>
            </w:tcBorders>
            <w:hideMark/>
          </w:tcPr>
          <w:p w:rsidR="00A35DE4" w:rsidRPr="00164452"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164452" w:rsidRDefault="00A35DE4" w:rsidP="00BB7F2A">
            <w:r w:rsidRPr="00164452">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kern w:val="2"/>
                <w:sz w:val="22"/>
                <w:szCs w:val="22"/>
              </w:rPr>
              <w:t xml:space="preserve">Сохранение объема муниципального долга </w:t>
            </w:r>
            <w:r>
              <w:t>Милютинского</w:t>
            </w:r>
            <w:r>
              <w:rPr>
                <w:kern w:val="2"/>
                <w:sz w:val="22"/>
                <w:szCs w:val="22"/>
              </w:rPr>
              <w:t xml:space="preserve"> сельского поселения в пределах нормативов, установ</w:t>
            </w:r>
            <w:r w:rsidRPr="008E69CA">
              <w:rPr>
                <w:kern w:val="2"/>
                <w:sz w:val="22"/>
                <w:szCs w:val="22"/>
              </w:rPr>
              <w:t>ленных Бюджетным кодексом Российской Федерации</w:t>
            </w:r>
          </w:p>
        </w:tc>
        <w:tc>
          <w:tcPr>
            <w:tcW w:w="2103" w:type="dxa"/>
            <w:tcBorders>
              <w:top w:val="single" w:sz="4" w:space="0" w:color="000000"/>
              <w:left w:val="single" w:sz="4" w:space="0" w:color="000000"/>
              <w:bottom w:val="single" w:sz="4" w:space="0" w:color="000000"/>
              <w:right w:val="nil"/>
            </w:tcBorders>
            <w:hideMark/>
          </w:tcPr>
          <w:p w:rsidR="00A35DE4" w:rsidRPr="008E69CA" w:rsidRDefault="00A35DE4" w:rsidP="00C43D10">
            <w:pPr>
              <w:autoSpaceDE w:val="0"/>
              <w:snapToGrid w:val="0"/>
              <w:spacing w:line="100" w:lineRule="atLeast"/>
              <w:jc w:val="both"/>
              <w:rPr>
                <w:sz w:val="22"/>
                <w:szCs w:val="22"/>
              </w:rPr>
            </w:pPr>
            <w:r w:rsidRPr="008E69CA">
              <w:rPr>
                <w:sz w:val="22"/>
                <w:szCs w:val="22"/>
              </w:rPr>
              <w:t xml:space="preserve">В </w:t>
            </w:r>
            <w:r w:rsidR="005F0A00">
              <w:rPr>
                <w:sz w:val="22"/>
                <w:szCs w:val="22"/>
              </w:rPr>
              <w:t>2024</w:t>
            </w:r>
            <w:r>
              <w:rPr>
                <w:sz w:val="22"/>
                <w:szCs w:val="22"/>
              </w:rPr>
              <w:t xml:space="preserve"> г</w:t>
            </w:r>
            <w:r w:rsidRPr="008E69CA">
              <w:rPr>
                <w:sz w:val="22"/>
                <w:szCs w:val="22"/>
              </w:rPr>
              <w:t xml:space="preserve">оду объем муниципального долга сохранен в пределах нормативов </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3.2.</w:t>
            </w:r>
          </w:p>
        </w:tc>
        <w:tc>
          <w:tcPr>
            <w:tcW w:w="2833" w:type="dxa"/>
            <w:tcBorders>
              <w:top w:val="single" w:sz="4" w:space="0" w:color="000000"/>
              <w:left w:val="single" w:sz="4" w:space="0" w:color="000000"/>
              <w:bottom w:val="single" w:sz="4" w:space="0" w:color="000000"/>
              <w:right w:val="nil"/>
            </w:tcBorders>
            <w:hideMark/>
          </w:tcPr>
          <w:p w:rsidR="00A35DE4" w:rsidRPr="003B373A" w:rsidRDefault="00A35DE4" w:rsidP="003B373A">
            <w:pPr>
              <w:widowControl w:val="0"/>
              <w:suppressAutoHyphens/>
              <w:autoSpaceDE w:val="0"/>
              <w:spacing w:line="228" w:lineRule="auto"/>
              <w:jc w:val="both"/>
              <w:rPr>
                <w:kern w:val="2"/>
                <w:sz w:val="22"/>
                <w:szCs w:val="22"/>
                <w:lang w:eastAsia="ar-SA"/>
              </w:rPr>
            </w:pPr>
            <w:r w:rsidRPr="003B373A">
              <w:rPr>
                <w:kern w:val="2"/>
                <w:sz w:val="22"/>
                <w:szCs w:val="22"/>
                <w:lang w:eastAsia="ar-SA"/>
              </w:rPr>
              <w:t>Основное мероприятие 3.2.</w:t>
            </w:r>
          </w:p>
          <w:p w:rsidR="00A35DE4" w:rsidRPr="008E69CA" w:rsidRDefault="00A35DE4" w:rsidP="003B373A">
            <w:pPr>
              <w:widowControl w:val="0"/>
              <w:suppressAutoHyphens/>
              <w:autoSpaceDE w:val="0"/>
              <w:spacing w:line="228" w:lineRule="auto"/>
              <w:jc w:val="both"/>
              <w:rPr>
                <w:kern w:val="2"/>
                <w:sz w:val="22"/>
                <w:szCs w:val="22"/>
                <w:lang w:eastAsia="ar-SA"/>
              </w:rPr>
            </w:pPr>
            <w:r w:rsidRPr="003B373A">
              <w:rPr>
                <w:kern w:val="2"/>
                <w:sz w:val="22"/>
                <w:szCs w:val="22"/>
                <w:lang w:eastAsia="ar-SA"/>
              </w:rPr>
              <w:t xml:space="preserve">Планирование бюджетных ассигнований на обслуживание муниципального долга </w:t>
            </w:r>
            <w:r>
              <w:t>Милютинского</w:t>
            </w:r>
            <w:r w:rsidRPr="003B373A">
              <w:rPr>
                <w:kern w:val="2"/>
                <w:sz w:val="22"/>
                <w:szCs w:val="22"/>
                <w:lang w:eastAsia="ar-SA"/>
              </w:rPr>
              <w:t xml:space="preserve"> сельского поселения</w:t>
            </w:r>
          </w:p>
        </w:tc>
        <w:tc>
          <w:tcPr>
            <w:tcW w:w="1710" w:type="dxa"/>
            <w:tcBorders>
              <w:top w:val="single" w:sz="4" w:space="0" w:color="000000"/>
              <w:left w:val="single" w:sz="4" w:space="0" w:color="000000"/>
              <w:bottom w:val="single" w:sz="4" w:space="0" w:color="000000"/>
              <w:right w:val="nil"/>
            </w:tcBorders>
            <w:hideMark/>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hideMark/>
          </w:tcPr>
          <w:p w:rsidR="00A35DE4" w:rsidRPr="0086554A" w:rsidRDefault="00A35DE4" w:rsidP="008E69CA">
            <w:pPr>
              <w:widowControl w:val="0"/>
              <w:suppressAutoHyphens/>
              <w:autoSpaceDE w:val="0"/>
              <w:spacing w:line="228" w:lineRule="auto"/>
              <w:jc w:val="both"/>
              <w:rPr>
                <w:kern w:val="2"/>
                <w:sz w:val="20"/>
                <w:szCs w:val="20"/>
                <w:lang w:eastAsia="ar-SA"/>
              </w:rPr>
            </w:pPr>
            <w:r w:rsidRPr="0086554A">
              <w:rPr>
                <w:kern w:val="2"/>
                <w:sz w:val="20"/>
                <w:szCs w:val="20"/>
                <w:lang w:eastAsia="ar-SA"/>
              </w:rPr>
              <w:t xml:space="preserve">Планирование расходов на обслуживание муниципального долга </w:t>
            </w:r>
            <w:r w:rsidRPr="0086554A">
              <w:rPr>
                <w:sz w:val="20"/>
                <w:szCs w:val="20"/>
              </w:rPr>
              <w:t>Милютинского</w:t>
            </w:r>
            <w:r w:rsidRPr="0086554A">
              <w:rPr>
                <w:kern w:val="2"/>
                <w:sz w:val="20"/>
                <w:szCs w:val="20"/>
                <w:lang w:eastAsia="ar-SA"/>
              </w:rPr>
              <w:t xml:space="preserve"> сельского поселения в пределах нормативов, установленных Бюджетным кодексом Российской Федерации; </w:t>
            </w:r>
          </w:p>
          <w:p w:rsidR="00A35DE4" w:rsidRPr="008E69CA" w:rsidRDefault="00A35DE4" w:rsidP="0086554A">
            <w:pPr>
              <w:autoSpaceDE w:val="0"/>
              <w:snapToGrid w:val="0"/>
              <w:spacing w:line="100" w:lineRule="atLeast"/>
              <w:jc w:val="both"/>
              <w:rPr>
                <w:sz w:val="22"/>
                <w:szCs w:val="22"/>
              </w:rPr>
            </w:pPr>
            <w:r w:rsidRPr="0086554A">
              <w:rPr>
                <w:kern w:val="2"/>
                <w:sz w:val="20"/>
                <w:szCs w:val="20"/>
              </w:rPr>
              <w:t xml:space="preserve">отсутствие просроченной задолженности по </w:t>
            </w:r>
            <w:r w:rsidRPr="0086554A">
              <w:rPr>
                <w:kern w:val="2"/>
                <w:sz w:val="20"/>
                <w:szCs w:val="20"/>
              </w:rPr>
              <w:lastRenderedPageBreak/>
              <w:t>расходам на обслуживание муниципального долга</w:t>
            </w:r>
          </w:p>
        </w:tc>
        <w:tc>
          <w:tcPr>
            <w:tcW w:w="2103" w:type="dxa"/>
            <w:tcBorders>
              <w:top w:val="single" w:sz="4" w:space="0" w:color="000000"/>
              <w:left w:val="single" w:sz="4" w:space="0" w:color="000000"/>
              <w:bottom w:val="single" w:sz="4" w:space="0" w:color="000000"/>
              <w:right w:val="nil"/>
            </w:tcBorders>
            <w:hideMark/>
          </w:tcPr>
          <w:p w:rsidR="00A35DE4" w:rsidRPr="008E69CA" w:rsidRDefault="00A35DE4" w:rsidP="003B373A">
            <w:pPr>
              <w:widowControl w:val="0"/>
              <w:suppressAutoHyphens/>
              <w:autoSpaceDE w:val="0"/>
              <w:spacing w:line="228" w:lineRule="auto"/>
              <w:jc w:val="both"/>
              <w:rPr>
                <w:kern w:val="2"/>
                <w:sz w:val="22"/>
                <w:szCs w:val="22"/>
              </w:rPr>
            </w:pPr>
            <w:proofErr w:type="gramStart"/>
            <w:r>
              <w:rPr>
                <w:kern w:val="2"/>
                <w:sz w:val="22"/>
                <w:szCs w:val="22"/>
                <w:lang w:eastAsia="ar-SA"/>
              </w:rPr>
              <w:lastRenderedPageBreak/>
              <w:t>Расхо</w:t>
            </w:r>
            <w:r w:rsidRPr="008E69CA">
              <w:rPr>
                <w:kern w:val="2"/>
                <w:sz w:val="22"/>
                <w:szCs w:val="22"/>
                <w:lang w:eastAsia="ar-SA"/>
              </w:rPr>
              <w:t>ды  на</w:t>
            </w:r>
            <w:proofErr w:type="gramEnd"/>
            <w:r w:rsidRPr="008E69CA">
              <w:rPr>
                <w:kern w:val="2"/>
                <w:sz w:val="22"/>
                <w:szCs w:val="22"/>
                <w:lang w:eastAsia="ar-SA"/>
              </w:rPr>
              <w:t xml:space="preserve"> обслуживание муниципального долга </w:t>
            </w:r>
            <w:r>
              <w:t>Милютинского</w:t>
            </w:r>
            <w:r>
              <w:rPr>
                <w:kern w:val="2"/>
                <w:sz w:val="22"/>
                <w:szCs w:val="22"/>
                <w:lang w:eastAsia="ar-SA"/>
              </w:rPr>
              <w:t xml:space="preserve"> сельского поселения</w:t>
            </w:r>
            <w:r w:rsidRPr="008E69CA">
              <w:rPr>
                <w:kern w:val="2"/>
                <w:sz w:val="22"/>
                <w:szCs w:val="22"/>
                <w:lang w:eastAsia="ar-SA"/>
              </w:rPr>
              <w:t xml:space="preserve"> </w:t>
            </w:r>
            <w:r>
              <w:rPr>
                <w:kern w:val="2"/>
                <w:sz w:val="22"/>
                <w:szCs w:val="22"/>
                <w:lang w:eastAsia="ar-SA"/>
              </w:rPr>
              <w:t xml:space="preserve">не </w:t>
            </w:r>
            <w:r w:rsidRPr="008E69CA">
              <w:rPr>
                <w:kern w:val="2"/>
                <w:sz w:val="22"/>
                <w:szCs w:val="22"/>
                <w:lang w:eastAsia="ar-SA"/>
              </w:rPr>
              <w:t xml:space="preserve">запланированы в </w:t>
            </w:r>
            <w:r w:rsidR="005F0A00">
              <w:rPr>
                <w:kern w:val="2"/>
                <w:sz w:val="22"/>
                <w:szCs w:val="22"/>
                <w:lang w:eastAsia="ar-SA"/>
              </w:rPr>
              <w:t>2024</w:t>
            </w:r>
            <w:r>
              <w:rPr>
                <w:kern w:val="2"/>
                <w:sz w:val="22"/>
                <w:szCs w:val="22"/>
                <w:lang w:eastAsia="ar-SA"/>
              </w:rPr>
              <w:t xml:space="preserve"> г</w:t>
            </w:r>
            <w:r w:rsidRPr="008E69CA">
              <w:rPr>
                <w:kern w:val="2"/>
                <w:sz w:val="22"/>
                <w:szCs w:val="22"/>
                <w:lang w:eastAsia="ar-SA"/>
              </w:rPr>
              <w:t>оду</w:t>
            </w:r>
            <w:r>
              <w:rPr>
                <w:kern w:val="2"/>
                <w:sz w:val="22"/>
                <w:szCs w:val="22"/>
                <w:lang w:eastAsia="ar-SA"/>
              </w:rPr>
              <w:t>, просроченная кредиторская задолженность отсутствует</w:t>
            </w:r>
            <w:r w:rsidRPr="008E69CA">
              <w:rPr>
                <w:kern w:val="2"/>
                <w:sz w:val="22"/>
                <w:szCs w:val="22"/>
                <w:lang w:eastAsia="ar-SA"/>
              </w:rPr>
              <w:t xml:space="preserve"> </w:t>
            </w:r>
          </w:p>
          <w:p w:rsidR="00A35DE4" w:rsidRPr="008E69CA" w:rsidRDefault="00A35DE4" w:rsidP="008E69CA">
            <w:pPr>
              <w:autoSpaceDE w:val="0"/>
              <w:snapToGrid w:val="0"/>
              <w:spacing w:line="100" w:lineRule="atLeast"/>
              <w:jc w:val="both"/>
              <w:rPr>
                <w:sz w:val="22"/>
                <w:szCs w:val="22"/>
              </w:rPr>
            </w:pP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p w:rsidR="00A35DE4" w:rsidRPr="008E69CA" w:rsidRDefault="00A35DE4" w:rsidP="008E69CA">
            <w:pPr>
              <w:autoSpaceDE w:val="0"/>
              <w:snapToGrid w:val="0"/>
              <w:spacing w:line="100" w:lineRule="atLeast"/>
              <w:jc w:val="both"/>
              <w:rPr>
                <w:sz w:val="22"/>
                <w:szCs w:val="22"/>
              </w:rPr>
            </w:pPr>
          </w:p>
        </w:tc>
      </w:tr>
      <w:tr w:rsidR="008E69CA" w:rsidRPr="008E69CA" w:rsidTr="00D358CA">
        <w:tc>
          <w:tcPr>
            <w:tcW w:w="15753" w:type="dxa"/>
            <w:gridSpan w:val="11"/>
            <w:tcBorders>
              <w:top w:val="single" w:sz="4" w:space="0" w:color="000000"/>
              <w:left w:val="single" w:sz="4" w:space="0" w:color="000000"/>
              <w:bottom w:val="single" w:sz="4" w:space="0" w:color="000000"/>
              <w:right w:val="single" w:sz="4" w:space="0" w:color="000000"/>
            </w:tcBorders>
            <w:hideMark/>
          </w:tcPr>
          <w:p w:rsidR="003B373A" w:rsidRPr="003B373A" w:rsidRDefault="008E69CA" w:rsidP="003B373A">
            <w:pPr>
              <w:autoSpaceDE w:val="0"/>
              <w:snapToGrid w:val="0"/>
              <w:spacing w:line="100" w:lineRule="atLeast"/>
              <w:jc w:val="center"/>
              <w:rPr>
                <w:bCs/>
                <w:kern w:val="2"/>
                <w:sz w:val="22"/>
                <w:szCs w:val="22"/>
              </w:rPr>
            </w:pPr>
            <w:r w:rsidRPr="008E69CA">
              <w:rPr>
                <w:bCs/>
                <w:kern w:val="2"/>
                <w:sz w:val="22"/>
                <w:szCs w:val="22"/>
              </w:rPr>
              <w:lastRenderedPageBreak/>
              <w:t xml:space="preserve">Подпрограмма </w:t>
            </w:r>
            <w:r w:rsidR="003B373A">
              <w:rPr>
                <w:bCs/>
                <w:kern w:val="2"/>
                <w:sz w:val="22"/>
                <w:szCs w:val="22"/>
              </w:rPr>
              <w:t>4</w:t>
            </w:r>
            <w:r w:rsidRPr="008E69CA">
              <w:rPr>
                <w:bCs/>
                <w:kern w:val="2"/>
                <w:sz w:val="22"/>
                <w:szCs w:val="22"/>
              </w:rPr>
              <w:t>. «</w:t>
            </w:r>
            <w:r w:rsidR="003B373A" w:rsidRPr="003B373A">
              <w:rPr>
                <w:bCs/>
                <w:kern w:val="2"/>
                <w:sz w:val="22"/>
                <w:szCs w:val="22"/>
              </w:rPr>
              <w:t>Совершенствование системы распределения</w:t>
            </w:r>
          </w:p>
          <w:p w:rsidR="008E69CA" w:rsidRPr="008E69CA" w:rsidRDefault="003B373A" w:rsidP="003B373A">
            <w:pPr>
              <w:autoSpaceDE w:val="0"/>
              <w:snapToGrid w:val="0"/>
              <w:spacing w:line="100" w:lineRule="atLeast"/>
              <w:jc w:val="center"/>
              <w:rPr>
                <w:sz w:val="22"/>
                <w:szCs w:val="22"/>
              </w:rPr>
            </w:pPr>
            <w:r w:rsidRPr="003B373A">
              <w:rPr>
                <w:bCs/>
                <w:kern w:val="2"/>
                <w:sz w:val="22"/>
                <w:szCs w:val="22"/>
              </w:rPr>
              <w:t xml:space="preserve">и перераспределения финансовых ресурсов между уровнями бюджетной системы </w:t>
            </w:r>
            <w:r w:rsidR="00BB7F2A">
              <w:t>Милютинского</w:t>
            </w:r>
            <w:r w:rsidRPr="003B373A">
              <w:rPr>
                <w:bCs/>
                <w:kern w:val="2"/>
                <w:sz w:val="22"/>
                <w:szCs w:val="22"/>
              </w:rPr>
              <w:t xml:space="preserve"> сельского поселения</w:t>
            </w:r>
            <w:r w:rsidR="008E69CA" w:rsidRPr="008E69CA">
              <w:rPr>
                <w:bCs/>
                <w:kern w:val="2"/>
                <w:sz w:val="22"/>
                <w:szCs w:val="22"/>
              </w:rPr>
              <w:t>»</w:t>
            </w: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Pr>
                <w:sz w:val="22"/>
                <w:szCs w:val="22"/>
              </w:rPr>
              <w:t>4</w:t>
            </w:r>
            <w:r w:rsidRPr="008E69CA">
              <w:rPr>
                <w:sz w:val="22"/>
                <w:szCs w:val="22"/>
              </w:rPr>
              <w:t>.1.</w:t>
            </w:r>
          </w:p>
        </w:tc>
        <w:tc>
          <w:tcPr>
            <w:tcW w:w="2833" w:type="dxa"/>
            <w:tcBorders>
              <w:top w:val="single" w:sz="4" w:space="0" w:color="000000"/>
              <w:left w:val="single" w:sz="4" w:space="0" w:color="000000"/>
              <w:bottom w:val="single" w:sz="4" w:space="0" w:color="000000"/>
              <w:right w:val="nil"/>
            </w:tcBorders>
            <w:hideMark/>
          </w:tcPr>
          <w:p w:rsidR="00A35DE4" w:rsidRPr="00A8352A" w:rsidRDefault="00A35DE4" w:rsidP="00BB7F2A">
            <w:pPr>
              <w:widowControl w:val="0"/>
              <w:autoSpaceDE w:val="0"/>
              <w:autoSpaceDN w:val="0"/>
              <w:adjustRightInd w:val="0"/>
              <w:spacing w:line="230" w:lineRule="auto"/>
              <w:rPr>
                <w:kern w:val="2"/>
              </w:rPr>
            </w:pPr>
            <w:r w:rsidRPr="00A8352A">
              <w:rPr>
                <w:kern w:val="2"/>
              </w:rPr>
              <w:t>Основное мероприятие 4.</w:t>
            </w:r>
            <w:r>
              <w:rPr>
                <w:kern w:val="2"/>
              </w:rPr>
              <w:t>1</w:t>
            </w:r>
            <w:r w:rsidRPr="00A8352A">
              <w:rPr>
                <w:kern w:val="2"/>
              </w:rPr>
              <w:t>.</w:t>
            </w:r>
          </w:p>
          <w:p w:rsidR="00A35DE4" w:rsidRPr="00A8352A" w:rsidRDefault="00A35DE4" w:rsidP="00BB7F2A">
            <w:pPr>
              <w:widowControl w:val="0"/>
              <w:autoSpaceDE w:val="0"/>
              <w:autoSpaceDN w:val="0"/>
              <w:adjustRightInd w:val="0"/>
              <w:spacing w:line="230" w:lineRule="auto"/>
              <w:rPr>
                <w:kern w:val="2"/>
              </w:rPr>
            </w:pPr>
            <w:r w:rsidRPr="00A8352A">
              <w:rPr>
                <w:kern w:val="2"/>
              </w:rPr>
              <w:t xml:space="preserve">Актуализация форм и механизмов предоставления межбюджетных трансфертов бюджетам муниципальных образований в </w:t>
            </w:r>
            <w:r>
              <w:t>Милютинского</w:t>
            </w:r>
            <w:r w:rsidRPr="00A8352A">
              <w:rPr>
                <w:kern w:val="2"/>
              </w:rPr>
              <w:t xml:space="preserve"> сельского поселения</w:t>
            </w:r>
          </w:p>
        </w:tc>
        <w:tc>
          <w:tcPr>
            <w:tcW w:w="1710" w:type="dxa"/>
            <w:tcBorders>
              <w:top w:val="single" w:sz="4" w:space="0" w:color="000000"/>
              <w:left w:val="single" w:sz="4" w:space="0" w:color="000000"/>
              <w:bottom w:val="single" w:sz="4" w:space="0" w:color="000000"/>
              <w:right w:val="nil"/>
            </w:tcBorders>
            <w:hideMark/>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 xml:space="preserve">Перераспределение межбюджетных трансфертов, предоставляемых муниципальным образованиям </w:t>
            </w:r>
            <w:r>
              <w:t>Милютинского</w:t>
            </w:r>
            <w:r>
              <w:rPr>
                <w:sz w:val="22"/>
                <w:szCs w:val="22"/>
              </w:rPr>
              <w:t xml:space="preserve"> сельского поселения</w:t>
            </w:r>
          </w:p>
        </w:tc>
        <w:tc>
          <w:tcPr>
            <w:tcW w:w="2103" w:type="dxa"/>
            <w:tcBorders>
              <w:top w:val="single" w:sz="4" w:space="0" w:color="000000"/>
              <w:left w:val="single" w:sz="4" w:space="0" w:color="000000"/>
              <w:bottom w:val="single" w:sz="4" w:space="0" w:color="000000"/>
              <w:right w:val="nil"/>
            </w:tcBorders>
            <w:hideMark/>
          </w:tcPr>
          <w:p w:rsidR="00A35DE4" w:rsidRPr="008E69CA" w:rsidRDefault="00A35DE4" w:rsidP="005F0A00">
            <w:pPr>
              <w:autoSpaceDE w:val="0"/>
              <w:snapToGrid w:val="0"/>
              <w:spacing w:line="100" w:lineRule="atLeast"/>
              <w:jc w:val="both"/>
              <w:rPr>
                <w:sz w:val="22"/>
                <w:szCs w:val="22"/>
              </w:rPr>
            </w:pPr>
            <w:r w:rsidRPr="008E69CA">
              <w:rPr>
                <w:sz w:val="22"/>
                <w:szCs w:val="22"/>
              </w:rPr>
              <w:t xml:space="preserve">В </w:t>
            </w:r>
            <w:r w:rsidR="005F0A00">
              <w:rPr>
                <w:sz w:val="22"/>
                <w:szCs w:val="22"/>
              </w:rPr>
              <w:t>2024</w:t>
            </w:r>
            <w:r>
              <w:rPr>
                <w:sz w:val="22"/>
                <w:szCs w:val="22"/>
              </w:rPr>
              <w:t xml:space="preserve"> г</w:t>
            </w:r>
            <w:r w:rsidRPr="008E69CA">
              <w:rPr>
                <w:sz w:val="22"/>
                <w:szCs w:val="22"/>
              </w:rPr>
              <w:t>оду  дотация на выравнивание уровня бюджетной  обеспеченности мест</w:t>
            </w:r>
            <w:r w:rsidR="005F0A00">
              <w:rPr>
                <w:sz w:val="22"/>
                <w:szCs w:val="22"/>
              </w:rPr>
              <w:t xml:space="preserve">ного бюджета выплачивалась </w:t>
            </w:r>
            <w:r w:rsidRPr="008E69CA">
              <w:rPr>
                <w:sz w:val="22"/>
                <w:szCs w:val="22"/>
              </w:rPr>
              <w:t>Министерством финансов Ростовской области непосредственно поселению</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Pr>
                <w:sz w:val="22"/>
                <w:szCs w:val="22"/>
              </w:rPr>
              <w:t>4</w:t>
            </w:r>
            <w:r w:rsidRPr="008E69CA">
              <w:rPr>
                <w:sz w:val="22"/>
                <w:szCs w:val="22"/>
              </w:rPr>
              <w:t>.2.</w:t>
            </w:r>
          </w:p>
        </w:tc>
        <w:tc>
          <w:tcPr>
            <w:tcW w:w="2833" w:type="dxa"/>
            <w:tcBorders>
              <w:top w:val="single" w:sz="4" w:space="0" w:color="000000"/>
              <w:left w:val="single" w:sz="4" w:space="0" w:color="000000"/>
              <w:bottom w:val="single" w:sz="4" w:space="0" w:color="000000"/>
              <w:right w:val="nil"/>
            </w:tcBorders>
            <w:hideMark/>
          </w:tcPr>
          <w:p w:rsidR="00A35DE4" w:rsidRPr="00A8352A" w:rsidRDefault="00A35DE4" w:rsidP="00BB7F2A">
            <w:pPr>
              <w:widowControl w:val="0"/>
              <w:autoSpaceDE w:val="0"/>
              <w:autoSpaceDN w:val="0"/>
              <w:adjustRightInd w:val="0"/>
              <w:spacing w:line="230" w:lineRule="auto"/>
              <w:rPr>
                <w:kern w:val="2"/>
              </w:rPr>
            </w:pPr>
            <w:r w:rsidRPr="00A8352A">
              <w:rPr>
                <w:kern w:val="2"/>
              </w:rPr>
              <w:t>Основное мероприятие 4.</w:t>
            </w:r>
            <w:r>
              <w:rPr>
                <w:kern w:val="2"/>
              </w:rPr>
              <w:t>2</w:t>
            </w:r>
            <w:r w:rsidRPr="00A8352A">
              <w:rPr>
                <w:kern w:val="2"/>
              </w:rPr>
              <w:t>.</w:t>
            </w:r>
          </w:p>
          <w:p w:rsidR="00A35DE4" w:rsidRPr="00A8352A" w:rsidRDefault="00A35DE4" w:rsidP="00BB7F2A">
            <w:pPr>
              <w:widowControl w:val="0"/>
              <w:autoSpaceDE w:val="0"/>
              <w:autoSpaceDN w:val="0"/>
              <w:adjustRightInd w:val="0"/>
              <w:spacing w:line="230" w:lineRule="auto"/>
              <w:rPr>
                <w:kern w:val="2"/>
              </w:rPr>
            </w:pPr>
            <w:r w:rsidRPr="00A8352A">
              <w:rPr>
                <w:kern w:val="2"/>
              </w:rPr>
              <w:t xml:space="preserve">Повышение эффективности </w:t>
            </w:r>
            <w:r w:rsidRPr="00A8352A">
              <w:rPr>
                <w:spacing w:val="-4"/>
                <w:kern w:val="2"/>
              </w:rPr>
              <w:t>предоставления и расходования межбюджетных</w:t>
            </w:r>
            <w:r w:rsidRPr="00A8352A">
              <w:rPr>
                <w:kern w:val="2"/>
              </w:rPr>
              <w:t xml:space="preserve"> субсидий</w:t>
            </w:r>
          </w:p>
        </w:tc>
        <w:tc>
          <w:tcPr>
            <w:tcW w:w="1710" w:type="dxa"/>
            <w:tcBorders>
              <w:top w:val="single" w:sz="4" w:space="0" w:color="000000"/>
              <w:left w:val="single" w:sz="4" w:space="0" w:color="000000"/>
              <w:bottom w:val="single" w:sz="4" w:space="0" w:color="000000"/>
              <w:right w:val="nil"/>
            </w:tcBorders>
            <w:hideMark/>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kern w:val="2"/>
                <w:sz w:val="22"/>
                <w:szCs w:val="22"/>
              </w:rPr>
              <w:t>Создание условий для эффективного предоставления и расходования межбюджетных трансфертов</w:t>
            </w:r>
          </w:p>
        </w:tc>
        <w:tc>
          <w:tcPr>
            <w:tcW w:w="2103"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 xml:space="preserve">Осуществляется мониторинг качества управления муниципальными финансами </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3B373A" w:rsidRPr="008E69CA" w:rsidTr="00BB7F2A">
        <w:tc>
          <w:tcPr>
            <w:tcW w:w="15753" w:type="dxa"/>
            <w:gridSpan w:val="11"/>
            <w:tcBorders>
              <w:top w:val="single" w:sz="4" w:space="0" w:color="000000"/>
              <w:left w:val="single" w:sz="4" w:space="0" w:color="000000"/>
              <w:bottom w:val="single" w:sz="4" w:space="0" w:color="000000"/>
              <w:right w:val="single" w:sz="4" w:space="0" w:color="000000"/>
            </w:tcBorders>
          </w:tcPr>
          <w:p w:rsidR="003B373A" w:rsidRPr="008E69CA" w:rsidRDefault="003B373A" w:rsidP="003B373A">
            <w:pPr>
              <w:autoSpaceDE w:val="0"/>
              <w:snapToGrid w:val="0"/>
              <w:spacing w:line="100" w:lineRule="atLeast"/>
              <w:jc w:val="center"/>
              <w:rPr>
                <w:sz w:val="22"/>
                <w:szCs w:val="22"/>
              </w:rPr>
            </w:pPr>
            <w:r w:rsidRPr="003B373A">
              <w:rPr>
                <w:kern w:val="2"/>
              </w:rPr>
              <w:t>Подпрограмма</w:t>
            </w:r>
            <w:r>
              <w:rPr>
                <w:kern w:val="2"/>
              </w:rPr>
              <w:t xml:space="preserve"> 5.</w:t>
            </w:r>
            <w:r w:rsidRPr="003B373A">
              <w:rPr>
                <w:kern w:val="2"/>
              </w:rPr>
              <w:t xml:space="preserve"> «Содействие повышению качества управления муниципальными финансами»</w:t>
            </w:r>
          </w:p>
        </w:tc>
      </w:tr>
      <w:tr w:rsidR="00A35DE4" w:rsidRPr="008E69CA" w:rsidTr="00D358CA">
        <w:tc>
          <w:tcPr>
            <w:tcW w:w="576"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spacing w:line="230" w:lineRule="auto"/>
              <w:jc w:val="center"/>
              <w:rPr>
                <w:spacing w:val="-10"/>
                <w:kern w:val="2"/>
              </w:rPr>
            </w:pPr>
            <w:r w:rsidRPr="00A8352A">
              <w:rPr>
                <w:spacing w:val="-10"/>
                <w:kern w:val="2"/>
              </w:rPr>
              <w:t>5.1.</w:t>
            </w:r>
          </w:p>
        </w:tc>
        <w:tc>
          <w:tcPr>
            <w:tcW w:w="2833"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spacing w:line="230" w:lineRule="auto"/>
              <w:rPr>
                <w:kern w:val="2"/>
              </w:rPr>
            </w:pPr>
            <w:r w:rsidRPr="00A8352A">
              <w:rPr>
                <w:kern w:val="2"/>
              </w:rPr>
              <w:t>Основное мероприятие 5.1.</w:t>
            </w:r>
          </w:p>
          <w:p w:rsidR="00A35DE4" w:rsidRPr="00A8352A" w:rsidRDefault="00A35DE4" w:rsidP="00BB7F2A">
            <w:pPr>
              <w:widowControl w:val="0"/>
              <w:autoSpaceDE w:val="0"/>
              <w:autoSpaceDN w:val="0"/>
              <w:adjustRightInd w:val="0"/>
              <w:spacing w:line="230" w:lineRule="auto"/>
              <w:rPr>
                <w:kern w:val="2"/>
              </w:rPr>
            </w:pPr>
            <w:r w:rsidRPr="00A8352A">
              <w:rPr>
                <w:kern w:val="2"/>
              </w:rPr>
              <w:t>Методическая поддержка осуществления бюджетного процесса на местном уровне</w:t>
            </w:r>
          </w:p>
        </w:tc>
        <w:tc>
          <w:tcPr>
            <w:tcW w:w="1710" w:type="dxa"/>
            <w:tcBorders>
              <w:top w:val="single" w:sz="4" w:space="0" w:color="000000"/>
              <w:left w:val="single" w:sz="4" w:space="0" w:color="000000"/>
              <w:bottom w:val="single" w:sz="4" w:space="0" w:color="000000"/>
              <w:right w:val="nil"/>
            </w:tcBorders>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spacing w:line="230" w:lineRule="auto"/>
              <w:rPr>
                <w:kern w:val="2"/>
              </w:rPr>
            </w:pPr>
            <w:r w:rsidRPr="00A8352A">
              <w:rPr>
                <w:kern w:val="2"/>
              </w:rPr>
              <w:t>повышение качества управления бюджетным процессом на муниципальном уровне;</w:t>
            </w:r>
          </w:p>
          <w:p w:rsidR="00A35DE4" w:rsidRPr="00A8352A" w:rsidRDefault="00A35DE4" w:rsidP="00BB7F2A">
            <w:pPr>
              <w:widowControl w:val="0"/>
              <w:autoSpaceDE w:val="0"/>
              <w:autoSpaceDN w:val="0"/>
              <w:adjustRightInd w:val="0"/>
              <w:spacing w:line="230" w:lineRule="auto"/>
              <w:rPr>
                <w:kern w:val="2"/>
              </w:rPr>
            </w:pPr>
            <w:r w:rsidRPr="00A8352A">
              <w:rPr>
                <w:kern w:val="2"/>
              </w:rPr>
              <w:t xml:space="preserve">соблюдение требований </w:t>
            </w:r>
            <w:r w:rsidRPr="00A8352A">
              <w:rPr>
                <w:bCs/>
                <w:kern w:val="2"/>
              </w:rPr>
              <w:t>бюджетного законодательства</w:t>
            </w:r>
          </w:p>
        </w:tc>
        <w:tc>
          <w:tcPr>
            <w:tcW w:w="2103" w:type="dxa"/>
            <w:tcBorders>
              <w:top w:val="single" w:sz="4" w:space="0" w:color="000000"/>
              <w:left w:val="single" w:sz="4" w:space="0" w:color="000000"/>
              <w:bottom w:val="single" w:sz="4" w:space="0" w:color="000000"/>
              <w:right w:val="nil"/>
            </w:tcBorders>
          </w:tcPr>
          <w:p w:rsidR="00A35DE4" w:rsidRPr="006E204B" w:rsidRDefault="00A35DE4" w:rsidP="00BB7F2A">
            <w:r w:rsidRPr="006E204B">
              <w:t xml:space="preserve">Проводится проверка решений о бюджете и отчетов об исполнении бюджетов на соблюдение требований бюджетного законодательства участниками бюджетного </w:t>
            </w:r>
            <w:r w:rsidRPr="006E204B">
              <w:lastRenderedPageBreak/>
              <w:t>процесса, выдаются заключения и рекомендации для повышения качества бюджетного планирования и исполнения местных бюджетов, управления долговыми обязательствами, муниципальной собственностью и оказания муниципальных услуг, прозрачности бюджетного процесса</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jc w:val="center"/>
              <w:rPr>
                <w:spacing w:val="-10"/>
                <w:kern w:val="2"/>
              </w:rPr>
            </w:pPr>
            <w:r>
              <w:rPr>
                <w:spacing w:val="-10"/>
                <w:kern w:val="2"/>
              </w:rPr>
              <w:lastRenderedPageBreak/>
              <w:t>5.</w:t>
            </w:r>
            <w:r w:rsidRPr="00A8352A">
              <w:rPr>
                <w:spacing w:val="-10"/>
                <w:kern w:val="2"/>
              </w:rPr>
              <w:t>2.</w:t>
            </w:r>
          </w:p>
        </w:tc>
        <w:tc>
          <w:tcPr>
            <w:tcW w:w="2833"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rPr>
                <w:kern w:val="2"/>
              </w:rPr>
            </w:pPr>
            <w:r w:rsidRPr="00A8352A">
              <w:rPr>
                <w:kern w:val="2"/>
              </w:rPr>
              <w:t>Основное мероприятие 5.2.</w:t>
            </w:r>
          </w:p>
          <w:p w:rsidR="00A35DE4" w:rsidRPr="00A8352A" w:rsidRDefault="00A35DE4" w:rsidP="00BB7F2A">
            <w:pPr>
              <w:widowControl w:val="0"/>
              <w:autoSpaceDE w:val="0"/>
              <w:autoSpaceDN w:val="0"/>
              <w:adjustRightInd w:val="0"/>
              <w:rPr>
                <w:kern w:val="2"/>
              </w:rPr>
            </w:pPr>
            <w:r w:rsidRPr="00A8352A">
              <w:rPr>
                <w:kern w:val="2"/>
              </w:rPr>
              <w:t>Оценка качества управления муниципальными финансами</w:t>
            </w:r>
          </w:p>
        </w:tc>
        <w:tc>
          <w:tcPr>
            <w:tcW w:w="1710" w:type="dxa"/>
            <w:tcBorders>
              <w:top w:val="single" w:sz="4" w:space="0" w:color="000000"/>
              <w:left w:val="single" w:sz="4" w:space="0" w:color="000000"/>
              <w:bottom w:val="single" w:sz="4" w:space="0" w:color="000000"/>
              <w:right w:val="nil"/>
            </w:tcBorders>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rPr>
                <w:kern w:val="2"/>
              </w:rPr>
            </w:pPr>
            <w:r w:rsidRPr="00A8352A">
              <w:rPr>
                <w:kern w:val="2"/>
              </w:rPr>
              <w:t xml:space="preserve">получение объективной информации о качестве организации бюджетного процесса на муниципальном уровне </w:t>
            </w:r>
          </w:p>
          <w:p w:rsidR="00A35DE4" w:rsidRPr="00A8352A" w:rsidRDefault="00A35DE4" w:rsidP="00BB7F2A">
            <w:pPr>
              <w:widowControl w:val="0"/>
              <w:autoSpaceDE w:val="0"/>
              <w:autoSpaceDN w:val="0"/>
              <w:adjustRightInd w:val="0"/>
              <w:rPr>
                <w:kern w:val="2"/>
              </w:rPr>
            </w:pPr>
            <w:r w:rsidRPr="00A8352A">
              <w:rPr>
                <w:kern w:val="2"/>
              </w:rPr>
              <w:t>на основании формализованных подходов</w:t>
            </w:r>
          </w:p>
        </w:tc>
        <w:tc>
          <w:tcPr>
            <w:tcW w:w="2103" w:type="dxa"/>
            <w:tcBorders>
              <w:top w:val="single" w:sz="4" w:space="0" w:color="000000"/>
              <w:left w:val="single" w:sz="4" w:space="0" w:color="000000"/>
              <w:bottom w:val="single" w:sz="4" w:space="0" w:color="000000"/>
              <w:right w:val="nil"/>
            </w:tcBorders>
          </w:tcPr>
          <w:p w:rsidR="00A35DE4" w:rsidRPr="006E204B" w:rsidRDefault="00A35DE4" w:rsidP="00BB7F2A">
            <w:r w:rsidRPr="006E204B">
              <w:t xml:space="preserve">Осуществляется мониторинг качества управления муниципальными финансами </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A35DE4" w:rsidRPr="008E69CA" w:rsidTr="00D358CA">
        <w:tc>
          <w:tcPr>
            <w:tcW w:w="576"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jc w:val="center"/>
              <w:rPr>
                <w:spacing w:val="-10"/>
                <w:kern w:val="2"/>
              </w:rPr>
            </w:pPr>
            <w:r>
              <w:rPr>
                <w:spacing w:val="-10"/>
                <w:kern w:val="2"/>
              </w:rPr>
              <w:t>5.</w:t>
            </w:r>
            <w:r w:rsidRPr="00A8352A">
              <w:rPr>
                <w:spacing w:val="-10"/>
                <w:kern w:val="2"/>
              </w:rPr>
              <w:t>3.</w:t>
            </w:r>
          </w:p>
        </w:tc>
        <w:tc>
          <w:tcPr>
            <w:tcW w:w="2833"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rPr>
                <w:kern w:val="2"/>
              </w:rPr>
            </w:pPr>
            <w:r w:rsidRPr="00A8352A">
              <w:rPr>
                <w:kern w:val="2"/>
              </w:rPr>
              <w:t>Основное мероприятие 5.3.</w:t>
            </w:r>
          </w:p>
          <w:p w:rsidR="00A35DE4" w:rsidRPr="00A8352A" w:rsidRDefault="00A35DE4" w:rsidP="00BB7F2A">
            <w:pPr>
              <w:widowControl w:val="0"/>
              <w:autoSpaceDE w:val="0"/>
              <w:autoSpaceDN w:val="0"/>
              <w:adjustRightInd w:val="0"/>
              <w:rPr>
                <w:kern w:val="2"/>
              </w:rPr>
            </w:pPr>
            <w:r w:rsidRPr="00A8352A">
              <w:rPr>
                <w:kern w:val="2"/>
              </w:rPr>
              <w:t xml:space="preserve">Использование мер </w:t>
            </w:r>
            <w:r w:rsidRPr="00A8352A">
              <w:rPr>
                <w:kern w:val="2"/>
              </w:rPr>
              <w:lastRenderedPageBreak/>
              <w:t xml:space="preserve">стимулирующего и ограничительного характера, направленных </w:t>
            </w:r>
          </w:p>
          <w:p w:rsidR="00A35DE4" w:rsidRPr="00A8352A" w:rsidRDefault="00A35DE4" w:rsidP="00BB7F2A">
            <w:pPr>
              <w:widowControl w:val="0"/>
              <w:autoSpaceDE w:val="0"/>
              <w:autoSpaceDN w:val="0"/>
              <w:adjustRightInd w:val="0"/>
              <w:rPr>
                <w:kern w:val="2"/>
              </w:rPr>
            </w:pPr>
            <w:r w:rsidRPr="00A8352A">
              <w:rPr>
                <w:kern w:val="2"/>
              </w:rPr>
              <w:t>на повышение качества управления муниципальными финансами</w:t>
            </w:r>
          </w:p>
        </w:tc>
        <w:tc>
          <w:tcPr>
            <w:tcW w:w="1710" w:type="dxa"/>
            <w:tcBorders>
              <w:top w:val="single" w:sz="4" w:space="0" w:color="000000"/>
              <w:left w:val="single" w:sz="4" w:space="0" w:color="000000"/>
              <w:bottom w:val="single" w:sz="4" w:space="0" w:color="000000"/>
              <w:right w:val="nil"/>
            </w:tcBorders>
          </w:tcPr>
          <w:p w:rsidR="00A35DE4" w:rsidRPr="001C2EA0" w:rsidRDefault="00A35DE4" w:rsidP="00BB7F2A">
            <w:r>
              <w:lastRenderedPageBreak/>
              <w:t>Администрация Милютинског</w:t>
            </w:r>
            <w:r>
              <w:lastRenderedPageBreak/>
              <w:t>о сельского поселения</w:t>
            </w:r>
          </w:p>
        </w:tc>
        <w:tc>
          <w:tcPr>
            <w:tcW w:w="2398" w:type="dxa"/>
            <w:tcBorders>
              <w:top w:val="single" w:sz="4" w:space="0" w:color="000000"/>
              <w:left w:val="single" w:sz="4" w:space="0" w:color="000000"/>
              <w:bottom w:val="single" w:sz="4" w:space="0" w:color="000000"/>
              <w:right w:val="nil"/>
            </w:tcBorders>
          </w:tcPr>
          <w:p w:rsidR="00A35DE4" w:rsidRPr="001C2EA0" w:rsidRDefault="00A35DE4" w:rsidP="00BB7F2A">
            <w:r w:rsidRPr="001C2EA0">
              <w:lastRenderedPageBreak/>
              <w:t>на  постоянной  основе</w:t>
            </w:r>
          </w:p>
        </w:tc>
        <w:tc>
          <w:tcPr>
            <w:tcW w:w="1533" w:type="dxa"/>
            <w:gridSpan w:val="2"/>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tcPr>
          <w:p w:rsidR="00A35DE4" w:rsidRPr="00A8352A" w:rsidRDefault="00A35DE4" w:rsidP="00BB7F2A">
            <w:pPr>
              <w:widowControl w:val="0"/>
              <w:autoSpaceDE w:val="0"/>
              <w:autoSpaceDN w:val="0"/>
              <w:adjustRightInd w:val="0"/>
              <w:rPr>
                <w:kern w:val="2"/>
              </w:rPr>
            </w:pPr>
            <w:r w:rsidRPr="00A8352A">
              <w:rPr>
                <w:kern w:val="2"/>
              </w:rPr>
              <w:t xml:space="preserve">повышение заинтересованности органов </w:t>
            </w:r>
            <w:r w:rsidRPr="00A8352A">
              <w:rPr>
                <w:kern w:val="2"/>
              </w:rPr>
              <w:lastRenderedPageBreak/>
              <w:t>местного самоуправления в повышении качества бюджетного процесса</w:t>
            </w:r>
          </w:p>
        </w:tc>
        <w:tc>
          <w:tcPr>
            <w:tcW w:w="2103" w:type="dxa"/>
            <w:tcBorders>
              <w:top w:val="single" w:sz="4" w:space="0" w:color="000000"/>
              <w:left w:val="single" w:sz="4" w:space="0" w:color="000000"/>
              <w:bottom w:val="single" w:sz="4" w:space="0" w:color="000000"/>
              <w:right w:val="nil"/>
            </w:tcBorders>
          </w:tcPr>
          <w:p w:rsidR="00A35DE4" w:rsidRDefault="00A35DE4" w:rsidP="00BD28A7">
            <w:r w:rsidRPr="006E204B">
              <w:lastRenderedPageBreak/>
              <w:t>Оценк</w:t>
            </w:r>
            <w:r>
              <w:t>а</w:t>
            </w:r>
            <w:r w:rsidRPr="006E204B">
              <w:t xml:space="preserve"> качества управления бюджетным </w:t>
            </w:r>
            <w:r w:rsidRPr="006E204B">
              <w:lastRenderedPageBreak/>
              <w:t>процессом в поселени</w:t>
            </w:r>
            <w:r>
              <w:t xml:space="preserve">и </w:t>
            </w:r>
            <w:r w:rsidRPr="006E204B">
              <w:t xml:space="preserve">в </w:t>
            </w:r>
            <w:r w:rsidR="005F0A00">
              <w:t>2024</w:t>
            </w:r>
            <w:r>
              <w:t xml:space="preserve"> г</w:t>
            </w:r>
            <w:r w:rsidRPr="006E204B">
              <w:t>оду проводилась</w:t>
            </w:r>
            <w:r>
              <w:t xml:space="preserve"> финансовым отделом</w:t>
            </w:r>
            <w:r w:rsidRPr="006E204B">
              <w:t xml:space="preserve">. </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r w:rsidR="008E69CA" w:rsidRPr="008E69CA" w:rsidTr="00D358CA">
        <w:tc>
          <w:tcPr>
            <w:tcW w:w="15753" w:type="dxa"/>
            <w:gridSpan w:val="11"/>
            <w:tcBorders>
              <w:top w:val="single" w:sz="4" w:space="0" w:color="000000"/>
              <w:left w:val="single" w:sz="4" w:space="0" w:color="000000"/>
              <w:bottom w:val="single" w:sz="4" w:space="0" w:color="000000"/>
              <w:right w:val="single" w:sz="4" w:space="0" w:color="000000"/>
            </w:tcBorders>
            <w:hideMark/>
          </w:tcPr>
          <w:p w:rsidR="008E69CA" w:rsidRPr="008E69CA" w:rsidRDefault="008E69CA" w:rsidP="00365A78">
            <w:pPr>
              <w:autoSpaceDE w:val="0"/>
              <w:snapToGrid w:val="0"/>
              <w:spacing w:line="100" w:lineRule="atLeast"/>
              <w:jc w:val="center"/>
              <w:rPr>
                <w:sz w:val="22"/>
                <w:szCs w:val="22"/>
              </w:rPr>
            </w:pPr>
            <w:r w:rsidRPr="008E69CA">
              <w:rPr>
                <w:sz w:val="22"/>
                <w:szCs w:val="22"/>
              </w:rPr>
              <w:lastRenderedPageBreak/>
              <w:t xml:space="preserve">Подпрограмма </w:t>
            </w:r>
            <w:r w:rsidR="00365A78">
              <w:rPr>
                <w:sz w:val="22"/>
                <w:szCs w:val="22"/>
              </w:rPr>
              <w:t>6</w:t>
            </w:r>
            <w:r w:rsidRPr="008E69CA">
              <w:rPr>
                <w:sz w:val="22"/>
                <w:szCs w:val="22"/>
              </w:rPr>
              <w:t>. «Поддерживание устойчивого исполнения местных бюджетов»</w:t>
            </w:r>
          </w:p>
        </w:tc>
      </w:tr>
      <w:tr w:rsidR="00A35DE4" w:rsidRPr="008E69CA" w:rsidTr="00D358CA">
        <w:tc>
          <w:tcPr>
            <w:tcW w:w="576"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6.1.</w:t>
            </w:r>
          </w:p>
        </w:tc>
        <w:tc>
          <w:tcPr>
            <w:tcW w:w="2833" w:type="dxa"/>
            <w:tcBorders>
              <w:top w:val="single" w:sz="4" w:space="0" w:color="000000"/>
              <w:left w:val="single" w:sz="4" w:space="0" w:color="000000"/>
              <w:bottom w:val="single" w:sz="4" w:space="0" w:color="000000"/>
              <w:right w:val="nil"/>
            </w:tcBorders>
            <w:hideMark/>
          </w:tcPr>
          <w:p w:rsidR="00A35DE4" w:rsidRPr="008E69CA" w:rsidRDefault="00A35DE4" w:rsidP="008E69CA">
            <w:pPr>
              <w:widowControl w:val="0"/>
              <w:suppressAutoHyphens/>
              <w:autoSpaceDE w:val="0"/>
              <w:jc w:val="both"/>
              <w:rPr>
                <w:kern w:val="2"/>
                <w:sz w:val="22"/>
                <w:szCs w:val="22"/>
                <w:lang w:eastAsia="ar-SA"/>
              </w:rPr>
            </w:pPr>
            <w:r w:rsidRPr="008E69CA">
              <w:rPr>
                <w:kern w:val="2"/>
                <w:sz w:val="22"/>
                <w:szCs w:val="22"/>
                <w:lang w:eastAsia="ar-SA"/>
              </w:rPr>
              <w:t>Основное мероприятие 6.1</w:t>
            </w:r>
          </w:p>
          <w:p w:rsidR="00A35DE4" w:rsidRPr="008E69CA" w:rsidRDefault="00A35DE4" w:rsidP="008E69CA">
            <w:pPr>
              <w:widowControl w:val="0"/>
              <w:suppressAutoHyphens/>
              <w:autoSpaceDE w:val="0"/>
              <w:jc w:val="both"/>
              <w:rPr>
                <w:kern w:val="2"/>
                <w:sz w:val="22"/>
                <w:szCs w:val="22"/>
                <w:lang w:eastAsia="ar-SA"/>
              </w:rPr>
            </w:pPr>
            <w:r w:rsidRPr="008E69CA">
              <w:rPr>
                <w:kern w:val="2"/>
                <w:sz w:val="22"/>
                <w:szCs w:val="22"/>
                <w:lang w:eastAsia="ar-SA"/>
              </w:rPr>
              <w:t xml:space="preserve">Совершенствование выравнивания уровня бюджетной обеспеченности муниципальных образований </w:t>
            </w:r>
            <w:r>
              <w:t>Милютинского</w:t>
            </w:r>
            <w:r>
              <w:rPr>
                <w:kern w:val="2"/>
                <w:sz w:val="22"/>
                <w:szCs w:val="22"/>
                <w:lang w:eastAsia="ar-SA"/>
              </w:rPr>
              <w:t xml:space="preserve"> сельского поселения</w:t>
            </w:r>
          </w:p>
        </w:tc>
        <w:tc>
          <w:tcPr>
            <w:tcW w:w="1710" w:type="dxa"/>
            <w:tcBorders>
              <w:top w:val="single" w:sz="4" w:space="0" w:color="000000"/>
              <w:left w:val="single" w:sz="4" w:space="0" w:color="000000"/>
              <w:bottom w:val="single" w:sz="4" w:space="0" w:color="000000"/>
              <w:right w:val="nil"/>
            </w:tcBorders>
            <w:hideMark/>
          </w:tcPr>
          <w:p w:rsidR="00A35DE4" w:rsidRPr="001C2EA0" w:rsidRDefault="00A35DE4" w:rsidP="00BB7F2A">
            <w:r>
              <w:t>Администрация Милютинского сельского поселения</w:t>
            </w:r>
          </w:p>
        </w:tc>
        <w:tc>
          <w:tcPr>
            <w:tcW w:w="2398" w:type="dxa"/>
            <w:tcBorders>
              <w:top w:val="single" w:sz="4" w:space="0" w:color="000000"/>
              <w:left w:val="single" w:sz="4" w:space="0" w:color="000000"/>
              <w:bottom w:val="single" w:sz="4" w:space="0" w:color="000000"/>
              <w:right w:val="nil"/>
            </w:tcBorders>
            <w:hideMark/>
          </w:tcPr>
          <w:p w:rsidR="00A35DE4" w:rsidRPr="001C2EA0" w:rsidRDefault="00A35DE4" w:rsidP="00BB7F2A">
            <w:r w:rsidRPr="001C2EA0">
              <w:t>на  постоянной  основе</w:t>
            </w:r>
          </w:p>
        </w:tc>
        <w:tc>
          <w:tcPr>
            <w:tcW w:w="1533" w:type="dxa"/>
            <w:gridSpan w:val="2"/>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both"/>
            </w:pPr>
            <w:r>
              <w:t>01.01.</w:t>
            </w:r>
            <w:r w:rsidR="005F0A00">
              <w:t>2024</w:t>
            </w:r>
          </w:p>
        </w:tc>
        <w:tc>
          <w:tcPr>
            <w:tcW w:w="1309" w:type="dxa"/>
            <w:tcBorders>
              <w:top w:val="single" w:sz="4" w:space="0" w:color="000000"/>
              <w:left w:val="single" w:sz="4" w:space="0" w:color="000000"/>
              <w:bottom w:val="single" w:sz="4" w:space="0" w:color="000000"/>
              <w:right w:val="nil"/>
            </w:tcBorders>
            <w:hideMark/>
          </w:tcPr>
          <w:p w:rsidR="00A35DE4" w:rsidRPr="00D358CA" w:rsidRDefault="00A35DE4" w:rsidP="00A35DE4">
            <w:pPr>
              <w:autoSpaceDE w:val="0"/>
              <w:snapToGrid w:val="0"/>
              <w:spacing w:line="100" w:lineRule="atLeast"/>
              <w:jc w:val="center"/>
            </w:pPr>
            <w:r>
              <w:t>31.12.</w:t>
            </w:r>
            <w:r w:rsidR="005F0A00">
              <w:t>2024</w:t>
            </w:r>
          </w:p>
        </w:tc>
        <w:tc>
          <w:tcPr>
            <w:tcW w:w="1842" w:type="dxa"/>
            <w:tcBorders>
              <w:top w:val="single" w:sz="4" w:space="0" w:color="000000"/>
              <w:left w:val="single" w:sz="4" w:space="0" w:color="000000"/>
              <w:bottom w:val="single" w:sz="4" w:space="0" w:color="000000"/>
              <w:right w:val="nil"/>
            </w:tcBorders>
            <w:hideMark/>
          </w:tcPr>
          <w:p w:rsidR="00A35DE4" w:rsidRPr="008E69CA" w:rsidRDefault="00A35DE4" w:rsidP="008E69CA">
            <w:pPr>
              <w:autoSpaceDE w:val="0"/>
              <w:snapToGrid w:val="0"/>
              <w:spacing w:line="100" w:lineRule="atLeast"/>
              <w:jc w:val="both"/>
              <w:rPr>
                <w:sz w:val="22"/>
                <w:szCs w:val="22"/>
              </w:rPr>
            </w:pPr>
            <w:r w:rsidRPr="008E69CA">
              <w:rPr>
                <w:sz w:val="22"/>
                <w:szCs w:val="22"/>
              </w:rPr>
              <w:t xml:space="preserve">Создание условий для устойчивого исполнения местных бюджетов в результате обеспечения минимально гарантированного уровня </w:t>
            </w:r>
            <w:r w:rsidRPr="008E69CA">
              <w:rPr>
                <w:kern w:val="2"/>
                <w:sz w:val="22"/>
                <w:szCs w:val="22"/>
              </w:rPr>
              <w:t xml:space="preserve">бюджетной обеспеченности муниципальных образований </w:t>
            </w:r>
            <w:r>
              <w:t>Милютинского</w:t>
            </w:r>
            <w:r>
              <w:rPr>
                <w:kern w:val="2"/>
                <w:sz w:val="22"/>
                <w:szCs w:val="22"/>
              </w:rPr>
              <w:t xml:space="preserve"> сельского поселения</w:t>
            </w:r>
          </w:p>
        </w:tc>
        <w:tc>
          <w:tcPr>
            <w:tcW w:w="2103" w:type="dxa"/>
            <w:tcBorders>
              <w:top w:val="single" w:sz="4" w:space="0" w:color="000000"/>
              <w:left w:val="single" w:sz="4" w:space="0" w:color="000000"/>
              <w:bottom w:val="single" w:sz="4" w:space="0" w:color="000000"/>
              <w:right w:val="nil"/>
            </w:tcBorders>
            <w:hideMark/>
          </w:tcPr>
          <w:p w:rsidR="00A35DE4" w:rsidRPr="00F82F67" w:rsidRDefault="00A35DE4" w:rsidP="008E69CA">
            <w:pPr>
              <w:autoSpaceDE w:val="0"/>
              <w:snapToGrid w:val="0"/>
              <w:spacing w:line="100" w:lineRule="atLeast"/>
              <w:jc w:val="both"/>
              <w:rPr>
                <w:sz w:val="22"/>
                <w:szCs w:val="22"/>
              </w:rPr>
            </w:pPr>
            <w:r w:rsidRPr="008E69CA">
              <w:rPr>
                <w:sz w:val="22"/>
                <w:szCs w:val="22"/>
              </w:rPr>
              <w:t>Предоставляется дотация на выравнивание уровня бюджетной обеспеченности с учетом недопущения возможного кассового разрыва при исполнении бюджета (в опережающем порядке)</w:t>
            </w:r>
            <w:r>
              <w:rPr>
                <w:sz w:val="22"/>
                <w:szCs w:val="22"/>
              </w:rPr>
              <w:t>, а так же дотация на поддержку мер по сбалансированности бюджета</w:t>
            </w:r>
          </w:p>
        </w:tc>
        <w:tc>
          <w:tcPr>
            <w:tcW w:w="1449" w:type="dxa"/>
            <w:gridSpan w:val="2"/>
            <w:tcBorders>
              <w:top w:val="single" w:sz="4" w:space="0" w:color="000000"/>
              <w:left w:val="single" w:sz="4" w:space="0" w:color="000000"/>
              <w:bottom w:val="single" w:sz="4" w:space="0" w:color="000000"/>
              <w:right w:val="single" w:sz="4" w:space="0" w:color="000000"/>
            </w:tcBorders>
          </w:tcPr>
          <w:p w:rsidR="00A35DE4" w:rsidRPr="008E69CA" w:rsidRDefault="00A35DE4" w:rsidP="008E69CA">
            <w:pPr>
              <w:autoSpaceDE w:val="0"/>
              <w:snapToGrid w:val="0"/>
              <w:spacing w:line="100" w:lineRule="atLeast"/>
              <w:jc w:val="both"/>
              <w:rPr>
                <w:sz w:val="22"/>
                <w:szCs w:val="22"/>
              </w:rPr>
            </w:pPr>
          </w:p>
        </w:tc>
      </w:tr>
    </w:tbl>
    <w:p w:rsidR="008E69CA" w:rsidRPr="008E69CA" w:rsidRDefault="008E69CA" w:rsidP="008E69CA">
      <w:pPr>
        <w:autoSpaceDE w:val="0"/>
        <w:spacing w:line="100" w:lineRule="atLeast"/>
        <w:jc w:val="right"/>
        <w:rPr>
          <w:sz w:val="22"/>
          <w:szCs w:val="22"/>
        </w:rPr>
      </w:pPr>
    </w:p>
    <w:p w:rsidR="008E69CA" w:rsidRPr="008E69CA" w:rsidRDefault="008E69CA" w:rsidP="008E69CA">
      <w:pPr>
        <w:autoSpaceDE w:val="0"/>
        <w:spacing w:line="100" w:lineRule="atLeast"/>
        <w:jc w:val="right"/>
        <w:rPr>
          <w:sz w:val="22"/>
          <w:szCs w:val="22"/>
        </w:rPr>
      </w:pPr>
    </w:p>
    <w:p w:rsidR="008E69CA" w:rsidRDefault="008E69CA" w:rsidP="008E69CA">
      <w:pPr>
        <w:rPr>
          <w:sz w:val="20"/>
          <w:szCs w:val="20"/>
        </w:rPr>
      </w:pPr>
    </w:p>
    <w:p w:rsidR="00365A78" w:rsidRDefault="00365A78" w:rsidP="008E69CA">
      <w:pPr>
        <w:rPr>
          <w:sz w:val="20"/>
          <w:szCs w:val="20"/>
        </w:rPr>
      </w:pPr>
    </w:p>
    <w:p w:rsidR="00365A78" w:rsidRDefault="00365A78" w:rsidP="008E69CA">
      <w:pPr>
        <w:rPr>
          <w:sz w:val="20"/>
          <w:szCs w:val="20"/>
        </w:rPr>
      </w:pPr>
    </w:p>
    <w:p w:rsidR="00365A78" w:rsidRDefault="00365A78" w:rsidP="008E69CA">
      <w:pPr>
        <w:rPr>
          <w:sz w:val="20"/>
          <w:szCs w:val="20"/>
        </w:rPr>
      </w:pPr>
    </w:p>
    <w:p w:rsidR="00F82F67" w:rsidRDefault="00F82F67">
      <w:pPr>
        <w:rPr>
          <w:sz w:val="20"/>
          <w:szCs w:val="20"/>
        </w:rPr>
      </w:pPr>
      <w:r>
        <w:rPr>
          <w:sz w:val="20"/>
          <w:szCs w:val="20"/>
        </w:rPr>
        <w:br w:type="page"/>
      </w:r>
    </w:p>
    <w:p w:rsidR="00365A78" w:rsidRPr="008E69CA" w:rsidRDefault="00365A78" w:rsidP="008E69CA">
      <w:pPr>
        <w:rPr>
          <w:sz w:val="20"/>
          <w:szCs w:val="20"/>
        </w:rPr>
      </w:pPr>
    </w:p>
    <w:p w:rsidR="008E69CA" w:rsidRPr="008E69CA" w:rsidRDefault="008E69CA" w:rsidP="008E69CA">
      <w:pPr>
        <w:keepNext/>
        <w:ind w:left="10348" w:right="-283"/>
        <w:jc w:val="right"/>
        <w:outlineLvl w:val="0"/>
      </w:pPr>
      <w:r w:rsidRPr="008E69CA">
        <w:t xml:space="preserve">Приложение № </w:t>
      </w:r>
      <w:r>
        <w:t>2</w:t>
      </w:r>
    </w:p>
    <w:p w:rsidR="008E69CA" w:rsidRPr="008E69CA" w:rsidRDefault="008E69CA" w:rsidP="008E69CA">
      <w:pPr>
        <w:widowControl w:val="0"/>
        <w:autoSpaceDE w:val="0"/>
        <w:autoSpaceDN w:val="0"/>
        <w:adjustRightInd w:val="0"/>
        <w:ind w:left="10348" w:right="-283"/>
        <w:jc w:val="right"/>
      </w:pPr>
      <w:r w:rsidRPr="008E69CA">
        <w:t xml:space="preserve">к отчёту о реализации муниципальной программы </w:t>
      </w:r>
      <w:r w:rsidR="000A5945">
        <w:t>Милютинского</w:t>
      </w:r>
      <w:r>
        <w:t xml:space="preserve"> сельского поселения</w:t>
      </w:r>
    </w:p>
    <w:p w:rsidR="008E69CA" w:rsidRPr="008E69CA" w:rsidRDefault="008E69CA" w:rsidP="008E69CA">
      <w:pPr>
        <w:autoSpaceDE w:val="0"/>
        <w:ind w:left="10348" w:right="-283"/>
        <w:jc w:val="right"/>
        <w:rPr>
          <w:sz w:val="22"/>
          <w:szCs w:val="22"/>
        </w:rPr>
      </w:pPr>
      <w:r w:rsidRPr="008E69CA">
        <w:t>«</w:t>
      </w:r>
      <w:r w:rsidRPr="008E69CA">
        <w:rPr>
          <w:kern w:val="2"/>
        </w:rPr>
        <w:t>Управление  муниципальными финансами и создание условий</w:t>
      </w:r>
      <w:r w:rsidRPr="008E69CA">
        <w:rPr>
          <w:kern w:val="2"/>
        </w:rPr>
        <w:br/>
        <w:t>для эффективного управления муниципальными финансами</w:t>
      </w:r>
      <w:r w:rsidRPr="008E69CA">
        <w:t xml:space="preserve">» за </w:t>
      </w:r>
      <w:r w:rsidR="005F0A00">
        <w:t>2024</w:t>
      </w:r>
      <w:r w:rsidR="006E1CAA">
        <w:t xml:space="preserve"> г</w:t>
      </w:r>
      <w:r w:rsidRPr="008E69CA">
        <w:t>од</w:t>
      </w:r>
    </w:p>
    <w:p w:rsidR="008E69CA" w:rsidRPr="008E69CA" w:rsidRDefault="008E69CA" w:rsidP="008E69CA">
      <w:pPr>
        <w:autoSpaceDE w:val="0"/>
        <w:spacing w:line="100" w:lineRule="atLeast"/>
        <w:jc w:val="right"/>
        <w:rPr>
          <w:sz w:val="22"/>
          <w:szCs w:val="22"/>
        </w:rPr>
      </w:pPr>
    </w:p>
    <w:p w:rsidR="008E69CA" w:rsidRPr="008E69CA" w:rsidRDefault="008E69CA" w:rsidP="008E69CA">
      <w:pPr>
        <w:autoSpaceDE w:val="0"/>
        <w:spacing w:line="100" w:lineRule="atLeast"/>
        <w:jc w:val="right"/>
        <w:rPr>
          <w:sz w:val="22"/>
          <w:szCs w:val="22"/>
        </w:rPr>
      </w:pPr>
    </w:p>
    <w:p w:rsidR="008E69CA" w:rsidRPr="00D358CA" w:rsidRDefault="008E69CA" w:rsidP="008E69CA">
      <w:pPr>
        <w:shd w:val="clear" w:color="auto" w:fill="FFFFFF"/>
        <w:autoSpaceDE w:val="0"/>
        <w:spacing w:line="100" w:lineRule="atLeast"/>
        <w:jc w:val="center"/>
      </w:pPr>
      <w:bookmarkStart w:id="1" w:name="Par1422"/>
      <w:r w:rsidRPr="00D358CA">
        <w:t xml:space="preserve">Сведения </w:t>
      </w:r>
    </w:p>
    <w:p w:rsidR="008E69CA" w:rsidRPr="00D358CA" w:rsidRDefault="008E69CA" w:rsidP="008E69CA">
      <w:pPr>
        <w:shd w:val="clear" w:color="auto" w:fill="FFFFFF"/>
        <w:autoSpaceDE w:val="0"/>
        <w:spacing w:line="100" w:lineRule="atLeast"/>
        <w:jc w:val="center"/>
      </w:pPr>
      <w:r w:rsidRPr="00D358CA">
        <w:t>о достижении значений показателей (индикаторов)</w:t>
      </w:r>
      <w:bookmarkEnd w:id="1"/>
      <w:r w:rsidRPr="00D358CA">
        <w:t xml:space="preserve"> муниципальной программы </w:t>
      </w:r>
    </w:p>
    <w:p w:rsidR="008E69CA" w:rsidRPr="00D358CA" w:rsidRDefault="008E69CA" w:rsidP="008E69CA">
      <w:pPr>
        <w:shd w:val="clear" w:color="auto" w:fill="FFFFFF"/>
        <w:autoSpaceDE w:val="0"/>
        <w:spacing w:line="100" w:lineRule="atLeast"/>
        <w:jc w:val="center"/>
      </w:pPr>
      <w:r w:rsidRPr="00D358CA">
        <w:t>«</w:t>
      </w:r>
      <w:r w:rsidRPr="00D358CA">
        <w:rPr>
          <w:kern w:val="2"/>
        </w:rPr>
        <w:t>Управление  муниципальными финансами и создание условий</w:t>
      </w:r>
      <w:r w:rsidRPr="00D358CA">
        <w:rPr>
          <w:kern w:val="2"/>
        </w:rPr>
        <w:br/>
        <w:t>для эффективного управления муниципальными финансами</w:t>
      </w:r>
      <w:r w:rsidRPr="00D358CA">
        <w:t xml:space="preserve">» за </w:t>
      </w:r>
      <w:r w:rsidR="005F0A00">
        <w:t>2024</w:t>
      </w:r>
      <w:r w:rsidR="006E1CAA">
        <w:t xml:space="preserve"> г</w:t>
      </w:r>
      <w:r w:rsidRPr="00D358CA">
        <w:t>од</w:t>
      </w:r>
    </w:p>
    <w:p w:rsidR="008E69CA" w:rsidRPr="00D358CA" w:rsidRDefault="008E69CA" w:rsidP="008E69CA">
      <w:pPr>
        <w:shd w:val="clear" w:color="auto" w:fill="FFFFFF"/>
        <w:autoSpaceDE w:val="0"/>
        <w:spacing w:line="100" w:lineRule="atLeast"/>
        <w:ind w:firstLine="540"/>
        <w:jc w:val="both"/>
      </w:pPr>
    </w:p>
    <w:tbl>
      <w:tblPr>
        <w:tblpPr w:leftFromText="180" w:rightFromText="180" w:vertAnchor="text" w:tblpY="1"/>
        <w:tblOverlap w:val="never"/>
        <w:tblW w:w="0" w:type="auto"/>
        <w:tblLayout w:type="fixed"/>
        <w:tblCellMar>
          <w:left w:w="75" w:type="dxa"/>
          <w:right w:w="75" w:type="dxa"/>
        </w:tblCellMar>
        <w:tblLook w:val="04A0" w:firstRow="1" w:lastRow="0" w:firstColumn="1" w:lastColumn="0" w:noHBand="0" w:noVBand="1"/>
      </w:tblPr>
      <w:tblGrid>
        <w:gridCol w:w="739"/>
        <w:gridCol w:w="3077"/>
        <w:gridCol w:w="1418"/>
        <w:gridCol w:w="2104"/>
        <w:gridCol w:w="1080"/>
        <w:gridCol w:w="1994"/>
        <w:gridCol w:w="4472"/>
      </w:tblGrid>
      <w:tr w:rsidR="008E69CA" w:rsidRPr="00D358CA" w:rsidTr="00B743BC">
        <w:tc>
          <w:tcPr>
            <w:tcW w:w="739" w:type="dxa"/>
            <w:vMerge w:val="restart"/>
            <w:tcBorders>
              <w:top w:val="single" w:sz="4" w:space="0" w:color="000000"/>
              <w:left w:val="single" w:sz="4" w:space="0" w:color="000000"/>
              <w:bottom w:val="single" w:sz="4" w:space="0" w:color="000000"/>
              <w:right w:val="nil"/>
            </w:tcBorders>
            <w:hideMark/>
          </w:tcPr>
          <w:p w:rsidR="008E69CA" w:rsidRPr="00D358CA" w:rsidRDefault="008E69CA" w:rsidP="00B743BC">
            <w:pPr>
              <w:widowControl w:val="0"/>
              <w:shd w:val="clear" w:color="auto" w:fill="FFFFFF"/>
              <w:suppressAutoHyphens/>
              <w:autoSpaceDE w:val="0"/>
              <w:snapToGrid w:val="0"/>
              <w:jc w:val="center"/>
              <w:rPr>
                <w:kern w:val="2"/>
                <w:lang w:eastAsia="ar-SA"/>
              </w:rPr>
            </w:pPr>
            <w:r w:rsidRPr="00D358CA">
              <w:rPr>
                <w:kern w:val="2"/>
                <w:lang w:eastAsia="ar-SA"/>
              </w:rPr>
              <w:t>№ п/п</w:t>
            </w:r>
          </w:p>
        </w:tc>
        <w:tc>
          <w:tcPr>
            <w:tcW w:w="3077" w:type="dxa"/>
            <w:vMerge w:val="restart"/>
            <w:tcBorders>
              <w:top w:val="single" w:sz="4" w:space="0" w:color="000000"/>
              <w:left w:val="single" w:sz="4" w:space="0" w:color="000000"/>
              <w:bottom w:val="single" w:sz="4" w:space="0" w:color="000000"/>
              <w:right w:val="nil"/>
            </w:tcBorders>
          </w:tcPr>
          <w:p w:rsidR="008E69CA" w:rsidRPr="00D358CA" w:rsidRDefault="008E69CA" w:rsidP="00B743BC">
            <w:pPr>
              <w:widowControl w:val="0"/>
              <w:shd w:val="clear" w:color="auto" w:fill="FFFFFF"/>
              <w:suppressAutoHyphens/>
              <w:autoSpaceDE w:val="0"/>
              <w:snapToGrid w:val="0"/>
              <w:jc w:val="center"/>
              <w:rPr>
                <w:kern w:val="2"/>
                <w:lang w:eastAsia="ar-SA"/>
              </w:rPr>
            </w:pPr>
            <w:r w:rsidRPr="00D358CA">
              <w:rPr>
                <w:kern w:val="2"/>
                <w:lang w:eastAsia="ar-SA"/>
              </w:rPr>
              <w:t xml:space="preserve">Показатель  </w:t>
            </w:r>
            <w:r w:rsidRPr="00D358CA">
              <w:rPr>
                <w:kern w:val="2"/>
                <w:lang w:eastAsia="ar-SA"/>
              </w:rPr>
              <w:br/>
              <w:t xml:space="preserve"> (индикатор) </w:t>
            </w:r>
            <w:r w:rsidRPr="00D358CA">
              <w:rPr>
                <w:kern w:val="2"/>
                <w:lang w:eastAsia="ar-SA"/>
              </w:rPr>
              <w:br/>
              <w:t xml:space="preserve"> (наименование)</w:t>
            </w:r>
          </w:p>
          <w:p w:rsidR="008E69CA" w:rsidRPr="00D358CA" w:rsidRDefault="008E69CA" w:rsidP="00B743BC">
            <w:pPr>
              <w:widowControl w:val="0"/>
              <w:shd w:val="clear" w:color="auto" w:fill="FFFFFF"/>
              <w:suppressAutoHyphens/>
              <w:autoSpaceDE w:val="0"/>
              <w:snapToGrid w:val="0"/>
              <w:jc w:val="center"/>
              <w:rPr>
                <w:b/>
                <w:kern w:val="2"/>
                <w:lang w:eastAsia="ar-SA"/>
              </w:rPr>
            </w:pPr>
          </w:p>
        </w:tc>
        <w:tc>
          <w:tcPr>
            <w:tcW w:w="1418" w:type="dxa"/>
            <w:vMerge w:val="restart"/>
            <w:tcBorders>
              <w:top w:val="single" w:sz="4" w:space="0" w:color="000000"/>
              <w:left w:val="single" w:sz="4" w:space="0" w:color="000000"/>
              <w:bottom w:val="single" w:sz="4" w:space="0" w:color="000000"/>
              <w:right w:val="nil"/>
            </w:tcBorders>
            <w:hideMark/>
          </w:tcPr>
          <w:p w:rsidR="008E69CA" w:rsidRPr="00D358CA" w:rsidRDefault="008E69CA" w:rsidP="00B743BC">
            <w:pPr>
              <w:widowControl w:val="0"/>
              <w:shd w:val="clear" w:color="auto" w:fill="FFFFFF"/>
              <w:suppressAutoHyphens/>
              <w:autoSpaceDE w:val="0"/>
              <w:snapToGrid w:val="0"/>
              <w:jc w:val="center"/>
              <w:rPr>
                <w:kern w:val="2"/>
                <w:lang w:eastAsia="ar-SA"/>
              </w:rPr>
            </w:pPr>
            <w:r w:rsidRPr="00D358CA">
              <w:rPr>
                <w:kern w:val="2"/>
                <w:lang w:eastAsia="ar-SA"/>
              </w:rPr>
              <w:t>Ед.</w:t>
            </w:r>
          </w:p>
          <w:p w:rsidR="008E69CA" w:rsidRPr="00D358CA" w:rsidRDefault="008E69CA" w:rsidP="00B743BC">
            <w:pPr>
              <w:widowControl w:val="0"/>
              <w:shd w:val="clear" w:color="auto" w:fill="FFFFFF"/>
              <w:suppressAutoHyphens/>
              <w:autoSpaceDE w:val="0"/>
              <w:jc w:val="center"/>
              <w:rPr>
                <w:kern w:val="2"/>
                <w:lang w:eastAsia="ar-SA"/>
              </w:rPr>
            </w:pPr>
            <w:r w:rsidRPr="00D358CA">
              <w:rPr>
                <w:kern w:val="2"/>
                <w:lang w:eastAsia="ar-SA"/>
              </w:rPr>
              <w:t>измерения</w:t>
            </w:r>
          </w:p>
        </w:tc>
        <w:tc>
          <w:tcPr>
            <w:tcW w:w="5178" w:type="dxa"/>
            <w:gridSpan w:val="3"/>
            <w:tcBorders>
              <w:top w:val="single" w:sz="4" w:space="0" w:color="000000"/>
              <w:left w:val="single" w:sz="4" w:space="0" w:color="000000"/>
              <w:bottom w:val="single" w:sz="4" w:space="0" w:color="000000"/>
              <w:right w:val="nil"/>
            </w:tcBorders>
            <w:hideMark/>
          </w:tcPr>
          <w:p w:rsidR="008E69CA" w:rsidRPr="00D358CA" w:rsidRDefault="008E69CA" w:rsidP="00B743BC">
            <w:pPr>
              <w:widowControl w:val="0"/>
              <w:shd w:val="clear" w:color="auto" w:fill="FFFFFF"/>
              <w:suppressAutoHyphens/>
              <w:autoSpaceDE w:val="0"/>
              <w:snapToGrid w:val="0"/>
              <w:jc w:val="center"/>
              <w:rPr>
                <w:kern w:val="2"/>
                <w:lang w:eastAsia="ar-SA"/>
              </w:rPr>
            </w:pPr>
            <w:r w:rsidRPr="00D358CA">
              <w:rPr>
                <w:kern w:val="2"/>
                <w:lang w:eastAsia="ar-SA"/>
              </w:rPr>
              <w:t xml:space="preserve">Значения показателей (индикаторов) </w:t>
            </w:r>
            <w:r w:rsidRPr="00D358CA">
              <w:rPr>
                <w:kern w:val="2"/>
                <w:lang w:eastAsia="ar-SA"/>
              </w:rPr>
              <w:br/>
              <w:t xml:space="preserve">муниципальной программы,  </w:t>
            </w:r>
            <w:r w:rsidRPr="00D358CA">
              <w:rPr>
                <w:kern w:val="2"/>
                <w:lang w:eastAsia="ar-SA"/>
              </w:rPr>
              <w:br/>
              <w:t xml:space="preserve">подпрограммы муниципальной </w:t>
            </w:r>
            <w:r w:rsidRPr="00D358CA">
              <w:rPr>
                <w:kern w:val="2"/>
                <w:lang w:eastAsia="ar-SA"/>
              </w:rPr>
              <w:br/>
              <w:t>программы</w:t>
            </w:r>
          </w:p>
        </w:tc>
        <w:tc>
          <w:tcPr>
            <w:tcW w:w="4472" w:type="dxa"/>
            <w:vMerge w:val="restart"/>
            <w:tcBorders>
              <w:top w:val="single" w:sz="4" w:space="0" w:color="000000"/>
              <w:left w:val="single" w:sz="4" w:space="0" w:color="000000"/>
              <w:bottom w:val="single" w:sz="4" w:space="0" w:color="000000"/>
              <w:right w:val="single" w:sz="4" w:space="0" w:color="000000"/>
            </w:tcBorders>
            <w:hideMark/>
          </w:tcPr>
          <w:p w:rsidR="008E69CA" w:rsidRPr="00D358CA" w:rsidRDefault="008E69CA" w:rsidP="00B743BC">
            <w:pPr>
              <w:widowControl w:val="0"/>
              <w:shd w:val="clear" w:color="auto" w:fill="FFFFFF"/>
              <w:suppressAutoHyphens/>
              <w:autoSpaceDE w:val="0"/>
              <w:snapToGrid w:val="0"/>
              <w:jc w:val="center"/>
              <w:rPr>
                <w:kern w:val="2"/>
                <w:lang w:eastAsia="ar-SA"/>
              </w:rPr>
            </w:pPr>
            <w:r w:rsidRPr="00D358CA">
              <w:rPr>
                <w:kern w:val="2"/>
                <w:lang w:eastAsia="ar-SA"/>
              </w:rPr>
              <w:t xml:space="preserve">Обоснование отклонений  </w:t>
            </w:r>
            <w:r w:rsidRPr="00D358CA">
              <w:rPr>
                <w:kern w:val="2"/>
                <w:lang w:eastAsia="ar-SA"/>
              </w:rPr>
              <w:br/>
              <w:t xml:space="preserve"> значений показателя </w:t>
            </w:r>
            <w:r w:rsidRPr="00D358CA">
              <w:rPr>
                <w:kern w:val="2"/>
                <w:lang w:eastAsia="ar-SA"/>
              </w:rPr>
              <w:br/>
              <w:t xml:space="preserve"> (индикатора) на конец   </w:t>
            </w:r>
            <w:r w:rsidRPr="00D358CA">
              <w:rPr>
                <w:kern w:val="2"/>
                <w:lang w:eastAsia="ar-SA"/>
              </w:rPr>
              <w:br/>
              <w:t xml:space="preserve"> отчетного года </w:t>
            </w:r>
            <w:r w:rsidRPr="00D358CA">
              <w:rPr>
                <w:kern w:val="2"/>
                <w:lang w:eastAsia="ar-SA"/>
              </w:rPr>
              <w:br/>
              <w:t>(при наличии)</w:t>
            </w:r>
          </w:p>
        </w:tc>
      </w:tr>
      <w:tr w:rsidR="008E69CA" w:rsidRPr="008E69CA" w:rsidTr="00B743BC">
        <w:tc>
          <w:tcPr>
            <w:tcW w:w="739"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kern w:val="2"/>
                <w:sz w:val="22"/>
                <w:szCs w:val="22"/>
                <w:lang w:eastAsia="ar-SA"/>
              </w:rPr>
            </w:pPr>
          </w:p>
        </w:tc>
        <w:tc>
          <w:tcPr>
            <w:tcW w:w="3077"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b/>
                <w:kern w:val="2"/>
                <w:sz w:val="22"/>
                <w:szCs w:val="22"/>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kern w:val="2"/>
                <w:sz w:val="22"/>
                <w:szCs w:val="22"/>
                <w:lang w:eastAsia="ar-SA"/>
              </w:rPr>
            </w:pPr>
          </w:p>
        </w:tc>
        <w:tc>
          <w:tcPr>
            <w:tcW w:w="2104" w:type="dxa"/>
            <w:vMerge w:val="restart"/>
            <w:tcBorders>
              <w:top w:val="nil"/>
              <w:left w:val="single" w:sz="4" w:space="0" w:color="000000"/>
              <w:bottom w:val="single" w:sz="4" w:space="0" w:color="000000"/>
              <w:right w:val="nil"/>
            </w:tcBorders>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20</w:t>
            </w:r>
            <w:r w:rsidR="006977A1">
              <w:rPr>
                <w:kern w:val="2"/>
                <w:sz w:val="22"/>
                <w:szCs w:val="22"/>
                <w:lang w:eastAsia="ar-SA"/>
              </w:rPr>
              <w:t>2</w:t>
            </w:r>
            <w:r w:rsidR="00264C91">
              <w:rPr>
                <w:kern w:val="2"/>
                <w:sz w:val="22"/>
                <w:szCs w:val="22"/>
                <w:lang w:eastAsia="ar-SA"/>
              </w:rPr>
              <w:t>3</w:t>
            </w:r>
            <w:r w:rsidRPr="008E69CA">
              <w:rPr>
                <w:kern w:val="2"/>
                <w:sz w:val="22"/>
                <w:szCs w:val="22"/>
                <w:lang w:eastAsia="ar-SA"/>
              </w:rPr>
              <w:t xml:space="preserve"> год</w:t>
            </w:r>
          </w:p>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факт</w:t>
            </w:r>
          </w:p>
          <w:p w:rsidR="008E69CA" w:rsidRPr="008E69CA" w:rsidRDefault="008E69CA" w:rsidP="00B743BC">
            <w:pPr>
              <w:widowControl w:val="0"/>
              <w:shd w:val="clear" w:color="auto" w:fill="FFFFFF"/>
              <w:suppressAutoHyphens/>
              <w:autoSpaceDE w:val="0"/>
              <w:snapToGrid w:val="0"/>
              <w:rPr>
                <w:kern w:val="2"/>
                <w:sz w:val="22"/>
                <w:szCs w:val="22"/>
                <w:lang w:eastAsia="ar-SA"/>
              </w:rPr>
            </w:pPr>
          </w:p>
        </w:tc>
        <w:tc>
          <w:tcPr>
            <w:tcW w:w="3074" w:type="dxa"/>
            <w:gridSpan w:val="2"/>
            <w:tcBorders>
              <w:top w:val="nil"/>
              <w:left w:val="single" w:sz="4" w:space="0" w:color="000000"/>
              <w:bottom w:val="single" w:sz="4" w:space="0" w:color="000000"/>
              <w:right w:val="nil"/>
            </w:tcBorders>
            <w:hideMark/>
          </w:tcPr>
          <w:p w:rsidR="008E69CA" w:rsidRPr="008E69CA" w:rsidRDefault="005F0A00" w:rsidP="00C43D10">
            <w:pPr>
              <w:widowControl w:val="0"/>
              <w:shd w:val="clear" w:color="auto" w:fill="FFFFFF"/>
              <w:suppressAutoHyphens/>
              <w:autoSpaceDE w:val="0"/>
              <w:snapToGrid w:val="0"/>
              <w:jc w:val="center"/>
              <w:rPr>
                <w:kern w:val="2"/>
                <w:sz w:val="22"/>
                <w:szCs w:val="22"/>
                <w:lang w:eastAsia="ar-SA"/>
              </w:rPr>
            </w:pPr>
            <w:r>
              <w:rPr>
                <w:kern w:val="2"/>
                <w:sz w:val="22"/>
                <w:szCs w:val="22"/>
                <w:lang w:eastAsia="ar-SA"/>
              </w:rPr>
              <w:t>2024</w:t>
            </w:r>
            <w:r w:rsidR="006E1CAA">
              <w:rPr>
                <w:kern w:val="2"/>
                <w:sz w:val="22"/>
                <w:szCs w:val="22"/>
                <w:lang w:eastAsia="ar-SA"/>
              </w:rPr>
              <w:t xml:space="preserve"> г</w:t>
            </w:r>
            <w:r w:rsidR="008E69CA" w:rsidRPr="008E69CA">
              <w:rPr>
                <w:kern w:val="2"/>
                <w:sz w:val="22"/>
                <w:szCs w:val="22"/>
                <w:lang w:eastAsia="ar-SA"/>
              </w:rPr>
              <w:t>од</w:t>
            </w:r>
          </w:p>
        </w:tc>
        <w:tc>
          <w:tcPr>
            <w:tcW w:w="4472" w:type="dxa"/>
            <w:vMerge/>
            <w:tcBorders>
              <w:top w:val="single" w:sz="4" w:space="0" w:color="000000"/>
              <w:left w:val="single" w:sz="4" w:space="0" w:color="000000"/>
              <w:bottom w:val="single" w:sz="4" w:space="0" w:color="000000"/>
              <w:right w:val="single" w:sz="4" w:space="0" w:color="000000"/>
            </w:tcBorders>
            <w:vAlign w:val="center"/>
            <w:hideMark/>
          </w:tcPr>
          <w:p w:rsidR="008E69CA" w:rsidRPr="008E69CA" w:rsidRDefault="008E69CA" w:rsidP="00B743BC">
            <w:pPr>
              <w:rPr>
                <w:kern w:val="2"/>
                <w:sz w:val="22"/>
                <w:szCs w:val="22"/>
                <w:lang w:eastAsia="ar-SA"/>
              </w:rPr>
            </w:pPr>
          </w:p>
        </w:tc>
      </w:tr>
      <w:tr w:rsidR="008E69CA" w:rsidRPr="008E69CA" w:rsidTr="00B743BC">
        <w:tc>
          <w:tcPr>
            <w:tcW w:w="739"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kern w:val="2"/>
                <w:sz w:val="22"/>
                <w:szCs w:val="22"/>
                <w:lang w:eastAsia="ar-SA"/>
              </w:rPr>
            </w:pPr>
          </w:p>
        </w:tc>
        <w:tc>
          <w:tcPr>
            <w:tcW w:w="3077"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b/>
                <w:kern w:val="2"/>
                <w:sz w:val="22"/>
                <w:szCs w:val="22"/>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8E69CA" w:rsidRPr="008E69CA" w:rsidRDefault="008E69CA" w:rsidP="00B743BC">
            <w:pPr>
              <w:rPr>
                <w:kern w:val="2"/>
                <w:sz w:val="22"/>
                <w:szCs w:val="22"/>
                <w:lang w:eastAsia="ar-SA"/>
              </w:rPr>
            </w:pPr>
          </w:p>
        </w:tc>
        <w:tc>
          <w:tcPr>
            <w:tcW w:w="2104" w:type="dxa"/>
            <w:vMerge/>
            <w:tcBorders>
              <w:top w:val="nil"/>
              <w:left w:val="single" w:sz="4" w:space="0" w:color="000000"/>
              <w:bottom w:val="single" w:sz="4" w:space="0" w:color="000000"/>
              <w:right w:val="nil"/>
            </w:tcBorders>
            <w:vAlign w:val="center"/>
            <w:hideMark/>
          </w:tcPr>
          <w:p w:rsidR="008E69CA" w:rsidRPr="008E69CA" w:rsidRDefault="008E69CA" w:rsidP="00B743BC">
            <w:pPr>
              <w:rPr>
                <w:kern w:val="2"/>
                <w:sz w:val="22"/>
                <w:szCs w:val="22"/>
                <w:lang w:eastAsia="ar-SA"/>
              </w:rPr>
            </w:pPr>
          </w:p>
        </w:tc>
        <w:tc>
          <w:tcPr>
            <w:tcW w:w="1080"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план</w:t>
            </w:r>
          </w:p>
        </w:tc>
        <w:tc>
          <w:tcPr>
            <w:tcW w:w="1994"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факт</w:t>
            </w:r>
          </w:p>
        </w:tc>
        <w:tc>
          <w:tcPr>
            <w:tcW w:w="4472" w:type="dxa"/>
            <w:vMerge/>
            <w:tcBorders>
              <w:top w:val="single" w:sz="4" w:space="0" w:color="000000"/>
              <w:left w:val="single" w:sz="4" w:space="0" w:color="000000"/>
              <w:bottom w:val="single" w:sz="4" w:space="0" w:color="000000"/>
              <w:right w:val="single" w:sz="4" w:space="0" w:color="000000"/>
            </w:tcBorders>
            <w:vAlign w:val="center"/>
            <w:hideMark/>
          </w:tcPr>
          <w:p w:rsidR="008E69CA" w:rsidRPr="008E69CA" w:rsidRDefault="008E69CA" w:rsidP="00B743BC">
            <w:pPr>
              <w:rPr>
                <w:kern w:val="2"/>
                <w:sz w:val="22"/>
                <w:szCs w:val="22"/>
                <w:lang w:eastAsia="ar-SA"/>
              </w:rPr>
            </w:pPr>
          </w:p>
        </w:tc>
      </w:tr>
      <w:tr w:rsidR="008E69CA" w:rsidRPr="008E69CA" w:rsidTr="00B743BC">
        <w:tc>
          <w:tcPr>
            <w:tcW w:w="739"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1</w:t>
            </w:r>
          </w:p>
        </w:tc>
        <w:tc>
          <w:tcPr>
            <w:tcW w:w="3077"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2</w:t>
            </w:r>
          </w:p>
        </w:tc>
        <w:tc>
          <w:tcPr>
            <w:tcW w:w="1418"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3</w:t>
            </w:r>
          </w:p>
        </w:tc>
        <w:tc>
          <w:tcPr>
            <w:tcW w:w="2104"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4</w:t>
            </w:r>
          </w:p>
        </w:tc>
        <w:tc>
          <w:tcPr>
            <w:tcW w:w="1080"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5</w:t>
            </w:r>
          </w:p>
        </w:tc>
        <w:tc>
          <w:tcPr>
            <w:tcW w:w="1994"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6</w:t>
            </w:r>
          </w:p>
        </w:tc>
        <w:tc>
          <w:tcPr>
            <w:tcW w:w="4472" w:type="dxa"/>
            <w:tcBorders>
              <w:top w:val="nil"/>
              <w:left w:val="single" w:sz="4" w:space="0" w:color="000000"/>
              <w:bottom w:val="single" w:sz="4" w:space="0" w:color="000000"/>
              <w:right w:val="single" w:sz="4" w:space="0" w:color="000000"/>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7</w:t>
            </w:r>
          </w:p>
        </w:tc>
      </w:tr>
      <w:tr w:rsidR="008E69CA" w:rsidRPr="008E69CA" w:rsidTr="00B743BC">
        <w:trPr>
          <w:trHeight w:val="313"/>
        </w:trPr>
        <w:tc>
          <w:tcPr>
            <w:tcW w:w="739"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1.</w:t>
            </w:r>
          </w:p>
        </w:tc>
        <w:tc>
          <w:tcPr>
            <w:tcW w:w="3077" w:type="dxa"/>
            <w:tcBorders>
              <w:top w:val="single" w:sz="4" w:space="0" w:color="000000"/>
              <w:left w:val="single" w:sz="4" w:space="0" w:color="000000"/>
              <w:bottom w:val="single" w:sz="4" w:space="0" w:color="000000"/>
              <w:right w:val="nil"/>
            </w:tcBorders>
            <w:hideMark/>
          </w:tcPr>
          <w:p w:rsidR="008E69CA" w:rsidRPr="008E69CA" w:rsidRDefault="002A6693" w:rsidP="00B743BC">
            <w:pPr>
              <w:widowControl w:val="0"/>
              <w:snapToGrid w:val="0"/>
              <w:rPr>
                <w:sz w:val="22"/>
                <w:szCs w:val="22"/>
              </w:rPr>
            </w:pPr>
            <w:r w:rsidRPr="00A8352A">
              <w:rPr>
                <w:kern w:val="2"/>
              </w:rPr>
              <w:t xml:space="preserve">Показатель 1. </w:t>
            </w:r>
            <w:r w:rsidRPr="00A8352A">
              <w:rPr>
                <w:spacing w:val="-4"/>
                <w:kern w:val="2"/>
              </w:rPr>
              <w:t>Наличие бюджетного прогноза</w:t>
            </w:r>
            <w:r w:rsidRPr="00A8352A">
              <w:rPr>
                <w:kern w:val="2"/>
              </w:rPr>
              <w:t xml:space="preserve"> </w:t>
            </w:r>
            <w:r w:rsidR="000A5945">
              <w:t xml:space="preserve"> Милютинского</w:t>
            </w:r>
            <w:r w:rsidR="000A5945" w:rsidRPr="00A8352A">
              <w:rPr>
                <w:kern w:val="2"/>
              </w:rPr>
              <w:t xml:space="preserve"> </w:t>
            </w:r>
            <w:r w:rsidRPr="00A8352A">
              <w:rPr>
                <w:kern w:val="2"/>
              </w:rPr>
              <w:t xml:space="preserve"> сельского поселения на долгосрочный период</w:t>
            </w:r>
          </w:p>
        </w:tc>
        <w:tc>
          <w:tcPr>
            <w:tcW w:w="1418" w:type="dxa"/>
            <w:tcBorders>
              <w:top w:val="nil"/>
              <w:left w:val="single" w:sz="4" w:space="0" w:color="000000"/>
              <w:bottom w:val="single" w:sz="4" w:space="0" w:color="000000"/>
              <w:right w:val="nil"/>
            </w:tcBorders>
            <w:hideMark/>
          </w:tcPr>
          <w:p w:rsidR="008E69CA" w:rsidRPr="008E69CA" w:rsidRDefault="008E69CA" w:rsidP="00B743BC">
            <w:pPr>
              <w:autoSpaceDE w:val="0"/>
              <w:autoSpaceDN w:val="0"/>
              <w:adjustRightInd w:val="0"/>
              <w:jc w:val="center"/>
              <w:rPr>
                <w:kern w:val="2"/>
                <w:sz w:val="22"/>
                <w:szCs w:val="22"/>
                <w:lang w:eastAsia="en-US"/>
              </w:rPr>
            </w:pPr>
            <w:r w:rsidRPr="008E69CA">
              <w:rPr>
                <w:kern w:val="2"/>
                <w:sz w:val="22"/>
                <w:szCs w:val="22"/>
                <w:lang w:eastAsia="en-US"/>
              </w:rPr>
              <w:t>да/нет</w:t>
            </w:r>
          </w:p>
        </w:tc>
        <w:tc>
          <w:tcPr>
            <w:tcW w:w="2104"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да</w:t>
            </w:r>
          </w:p>
        </w:tc>
        <w:tc>
          <w:tcPr>
            <w:tcW w:w="1080"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да</w:t>
            </w:r>
          </w:p>
        </w:tc>
        <w:tc>
          <w:tcPr>
            <w:tcW w:w="1994"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да</w:t>
            </w:r>
          </w:p>
        </w:tc>
        <w:tc>
          <w:tcPr>
            <w:tcW w:w="4472" w:type="dxa"/>
            <w:tcBorders>
              <w:top w:val="nil"/>
              <w:left w:val="single" w:sz="4" w:space="0" w:color="000000"/>
              <w:bottom w:val="single" w:sz="4" w:space="0" w:color="000000"/>
              <w:right w:val="single" w:sz="4" w:space="0" w:color="000000"/>
            </w:tcBorders>
          </w:tcPr>
          <w:p w:rsidR="008E69CA" w:rsidRPr="008E69CA" w:rsidRDefault="008E69CA" w:rsidP="00B743BC">
            <w:pPr>
              <w:widowControl w:val="0"/>
              <w:shd w:val="clear" w:color="auto" w:fill="FFFFFF"/>
              <w:suppressAutoHyphens/>
              <w:autoSpaceDE w:val="0"/>
              <w:snapToGrid w:val="0"/>
              <w:rPr>
                <w:kern w:val="2"/>
                <w:sz w:val="22"/>
                <w:szCs w:val="22"/>
                <w:lang w:eastAsia="ar-SA"/>
              </w:rPr>
            </w:pPr>
          </w:p>
        </w:tc>
      </w:tr>
      <w:tr w:rsidR="008E69CA" w:rsidRPr="008E69CA" w:rsidTr="0072059A">
        <w:trPr>
          <w:trHeight w:val="1935"/>
        </w:trPr>
        <w:tc>
          <w:tcPr>
            <w:tcW w:w="739"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2.</w:t>
            </w:r>
          </w:p>
        </w:tc>
        <w:tc>
          <w:tcPr>
            <w:tcW w:w="3077" w:type="dxa"/>
            <w:tcBorders>
              <w:top w:val="nil"/>
              <w:left w:val="single" w:sz="4" w:space="0" w:color="000000"/>
              <w:bottom w:val="single" w:sz="4" w:space="0" w:color="000000"/>
              <w:right w:val="nil"/>
            </w:tcBorders>
            <w:hideMark/>
          </w:tcPr>
          <w:p w:rsidR="007F0056" w:rsidRPr="007F0056" w:rsidRDefault="007F0056" w:rsidP="00B743BC">
            <w:pPr>
              <w:widowControl w:val="0"/>
              <w:snapToGrid w:val="0"/>
              <w:rPr>
                <w:bCs/>
                <w:kern w:val="2"/>
                <w:sz w:val="22"/>
                <w:szCs w:val="22"/>
              </w:rPr>
            </w:pPr>
            <w:r w:rsidRPr="007F0056">
              <w:rPr>
                <w:bCs/>
                <w:kern w:val="2"/>
                <w:sz w:val="22"/>
                <w:szCs w:val="22"/>
              </w:rPr>
              <w:t xml:space="preserve">Показатель 2. </w:t>
            </w:r>
          </w:p>
          <w:p w:rsidR="008E69CA" w:rsidRPr="008E69CA" w:rsidRDefault="007F0056" w:rsidP="00B743BC">
            <w:pPr>
              <w:widowControl w:val="0"/>
              <w:snapToGrid w:val="0"/>
              <w:rPr>
                <w:sz w:val="22"/>
                <w:szCs w:val="22"/>
              </w:rPr>
            </w:pPr>
            <w:r w:rsidRPr="007F0056">
              <w:rPr>
                <w:bCs/>
                <w:kern w:val="2"/>
                <w:sz w:val="22"/>
                <w:szCs w:val="22"/>
              </w:rPr>
              <w:t xml:space="preserve">Темп роста налоговых и неналоговых доходов бюджета </w:t>
            </w:r>
            <w:r w:rsidR="000A5945">
              <w:t xml:space="preserve"> Милютинского</w:t>
            </w:r>
            <w:r w:rsidR="000A5945" w:rsidRPr="007F0056">
              <w:rPr>
                <w:bCs/>
                <w:kern w:val="2"/>
                <w:sz w:val="22"/>
                <w:szCs w:val="22"/>
              </w:rPr>
              <w:t xml:space="preserve"> </w:t>
            </w:r>
            <w:r w:rsidRPr="007F0056">
              <w:rPr>
                <w:bCs/>
                <w:kern w:val="2"/>
                <w:sz w:val="22"/>
                <w:szCs w:val="22"/>
              </w:rPr>
              <w:t xml:space="preserve"> сельского поселения к уровню предыдущего года (в сопоставимых  условиях)</w:t>
            </w:r>
          </w:p>
        </w:tc>
        <w:tc>
          <w:tcPr>
            <w:tcW w:w="1418" w:type="dxa"/>
            <w:tcBorders>
              <w:top w:val="nil"/>
              <w:left w:val="single" w:sz="4" w:space="0" w:color="000000"/>
              <w:bottom w:val="single" w:sz="4" w:space="0" w:color="000000"/>
              <w:right w:val="nil"/>
            </w:tcBorders>
            <w:hideMark/>
          </w:tcPr>
          <w:p w:rsidR="008E69CA" w:rsidRPr="008E69CA" w:rsidRDefault="007F0056" w:rsidP="00B743BC">
            <w:pPr>
              <w:autoSpaceDE w:val="0"/>
              <w:autoSpaceDN w:val="0"/>
              <w:adjustRightInd w:val="0"/>
              <w:jc w:val="center"/>
              <w:rPr>
                <w:kern w:val="2"/>
                <w:sz w:val="22"/>
                <w:szCs w:val="22"/>
                <w:lang w:eastAsia="en-US"/>
              </w:rPr>
            </w:pPr>
            <w:r w:rsidRPr="007F0056">
              <w:rPr>
                <w:kern w:val="2"/>
                <w:sz w:val="22"/>
                <w:szCs w:val="22"/>
                <w:lang w:eastAsia="en-US"/>
              </w:rPr>
              <w:t>процентов</w:t>
            </w:r>
          </w:p>
        </w:tc>
        <w:tc>
          <w:tcPr>
            <w:tcW w:w="2104" w:type="dxa"/>
            <w:tcBorders>
              <w:top w:val="nil"/>
              <w:left w:val="single" w:sz="4" w:space="0" w:color="000000"/>
              <w:bottom w:val="single" w:sz="4" w:space="0" w:color="000000"/>
              <w:right w:val="nil"/>
            </w:tcBorders>
            <w:hideMark/>
          </w:tcPr>
          <w:p w:rsidR="008E69CA" w:rsidRPr="008E69CA" w:rsidRDefault="00264C91" w:rsidP="0072059A">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106,7</w:t>
            </w:r>
          </w:p>
        </w:tc>
        <w:tc>
          <w:tcPr>
            <w:tcW w:w="1080" w:type="dxa"/>
            <w:tcBorders>
              <w:top w:val="nil"/>
              <w:left w:val="single" w:sz="4" w:space="0" w:color="000000"/>
              <w:bottom w:val="single" w:sz="4" w:space="0" w:color="000000"/>
              <w:right w:val="nil"/>
            </w:tcBorders>
            <w:hideMark/>
          </w:tcPr>
          <w:p w:rsidR="008E69CA" w:rsidRPr="007F0056" w:rsidRDefault="007F0056"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100,</w:t>
            </w:r>
            <w:r w:rsidR="00C43D10">
              <w:rPr>
                <w:kern w:val="2"/>
                <w:sz w:val="22"/>
                <w:szCs w:val="22"/>
                <w:lang w:eastAsia="ar-SA"/>
              </w:rPr>
              <w:t>1</w:t>
            </w:r>
          </w:p>
        </w:tc>
        <w:tc>
          <w:tcPr>
            <w:tcW w:w="1994" w:type="dxa"/>
            <w:tcBorders>
              <w:top w:val="nil"/>
              <w:left w:val="single" w:sz="4" w:space="0" w:color="000000"/>
              <w:bottom w:val="single" w:sz="4" w:space="0" w:color="000000"/>
              <w:right w:val="nil"/>
            </w:tcBorders>
            <w:hideMark/>
          </w:tcPr>
          <w:p w:rsidR="008E69CA" w:rsidRPr="00F82F67" w:rsidRDefault="00264C91"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111,6</w:t>
            </w:r>
          </w:p>
        </w:tc>
        <w:tc>
          <w:tcPr>
            <w:tcW w:w="4472" w:type="dxa"/>
            <w:tcBorders>
              <w:top w:val="nil"/>
              <w:left w:val="single" w:sz="4" w:space="0" w:color="000000"/>
              <w:bottom w:val="single" w:sz="4" w:space="0" w:color="000000"/>
              <w:right w:val="single" w:sz="4" w:space="0" w:color="000000"/>
            </w:tcBorders>
          </w:tcPr>
          <w:p w:rsidR="008E69CA" w:rsidRPr="008E69CA" w:rsidRDefault="008E69CA" w:rsidP="00280EE9">
            <w:pPr>
              <w:jc w:val="both"/>
              <w:rPr>
                <w:sz w:val="22"/>
                <w:szCs w:val="22"/>
              </w:rPr>
            </w:pPr>
          </w:p>
        </w:tc>
      </w:tr>
      <w:tr w:rsidR="008E69CA" w:rsidRPr="008E69CA" w:rsidTr="00B743BC">
        <w:trPr>
          <w:trHeight w:val="1384"/>
        </w:trPr>
        <w:tc>
          <w:tcPr>
            <w:tcW w:w="739" w:type="dxa"/>
            <w:tcBorders>
              <w:top w:val="nil"/>
              <w:left w:val="single" w:sz="4" w:space="0" w:color="000000"/>
              <w:bottom w:val="single" w:sz="4" w:space="0" w:color="000000"/>
              <w:right w:val="nil"/>
            </w:tcBorders>
            <w:hideMark/>
          </w:tcPr>
          <w:p w:rsidR="008E69CA" w:rsidRPr="008E69CA" w:rsidRDefault="008E69CA"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lastRenderedPageBreak/>
              <w:t>3.</w:t>
            </w:r>
          </w:p>
        </w:tc>
        <w:tc>
          <w:tcPr>
            <w:tcW w:w="3077" w:type="dxa"/>
            <w:tcBorders>
              <w:top w:val="nil"/>
              <w:left w:val="single" w:sz="4" w:space="0" w:color="000000"/>
              <w:bottom w:val="single" w:sz="4" w:space="0" w:color="000000"/>
              <w:right w:val="nil"/>
            </w:tcBorders>
            <w:hideMark/>
          </w:tcPr>
          <w:p w:rsidR="008E69CA" w:rsidRPr="008E69CA" w:rsidRDefault="008A7638" w:rsidP="00B743BC">
            <w:pPr>
              <w:widowControl w:val="0"/>
              <w:snapToGrid w:val="0"/>
              <w:rPr>
                <w:bCs/>
                <w:kern w:val="2"/>
                <w:sz w:val="22"/>
                <w:szCs w:val="22"/>
              </w:rPr>
            </w:pPr>
            <w:r w:rsidRPr="008A7638">
              <w:rPr>
                <w:bCs/>
                <w:kern w:val="2"/>
                <w:sz w:val="22"/>
                <w:szCs w:val="22"/>
              </w:rPr>
              <w:t>Показатель 3. Доля просроченной кредиторской задолженности в расходах местного бюджета</w:t>
            </w:r>
          </w:p>
        </w:tc>
        <w:tc>
          <w:tcPr>
            <w:tcW w:w="1418" w:type="dxa"/>
            <w:tcBorders>
              <w:top w:val="nil"/>
              <w:left w:val="single" w:sz="4" w:space="0" w:color="000000"/>
              <w:bottom w:val="single" w:sz="4" w:space="0" w:color="000000"/>
              <w:right w:val="nil"/>
            </w:tcBorders>
            <w:hideMark/>
          </w:tcPr>
          <w:p w:rsidR="008E69CA" w:rsidRPr="008E69CA" w:rsidRDefault="008A7638" w:rsidP="00B743BC">
            <w:pPr>
              <w:autoSpaceDE w:val="0"/>
              <w:autoSpaceDN w:val="0"/>
              <w:adjustRightInd w:val="0"/>
              <w:jc w:val="center"/>
              <w:rPr>
                <w:kern w:val="2"/>
                <w:sz w:val="22"/>
                <w:szCs w:val="22"/>
                <w:lang w:eastAsia="en-US"/>
              </w:rPr>
            </w:pPr>
            <w:r>
              <w:rPr>
                <w:kern w:val="2"/>
                <w:sz w:val="22"/>
                <w:szCs w:val="22"/>
                <w:lang w:eastAsia="en-US"/>
              </w:rPr>
              <w:t>процентов</w:t>
            </w:r>
          </w:p>
        </w:tc>
        <w:tc>
          <w:tcPr>
            <w:tcW w:w="2104" w:type="dxa"/>
            <w:tcBorders>
              <w:top w:val="nil"/>
              <w:left w:val="single" w:sz="4" w:space="0" w:color="000000"/>
              <w:bottom w:val="single" w:sz="4" w:space="0" w:color="000000"/>
              <w:right w:val="nil"/>
            </w:tcBorders>
            <w:hideMark/>
          </w:tcPr>
          <w:p w:rsidR="008E69CA" w:rsidRPr="008E69CA" w:rsidRDefault="008A7638"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080" w:type="dxa"/>
            <w:tcBorders>
              <w:top w:val="nil"/>
              <w:left w:val="single" w:sz="4" w:space="0" w:color="000000"/>
              <w:bottom w:val="single" w:sz="4" w:space="0" w:color="000000"/>
              <w:right w:val="nil"/>
            </w:tcBorders>
            <w:hideMark/>
          </w:tcPr>
          <w:p w:rsidR="008E69CA" w:rsidRPr="008E69CA" w:rsidRDefault="008A7638"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994" w:type="dxa"/>
            <w:tcBorders>
              <w:top w:val="nil"/>
              <w:left w:val="single" w:sz="4" w:space="0" w:color="000000"/>
              <w:bottom w:val="single" w:sz="4" w:space="0" w:color="000000"/>
              <w:right w:val="nil"/>
            </w:tcBorders>
            <w:hideMark/>
          </w:tcPr>
          <w:p w:rsidR="008E69CA" w:rsidRPr="008E69CA" w:rsidRDefault="008A7638"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4472" w:type="dxa"/>
            <w:tcBorders>
              <w:top w:val="nil"/>
              <w:left w:val="single" w:sz="4" w:space="0" w:color="000000"/>
              <w:bottom w:val="single" w:sz="4" w:space="0" w:color="000000"/>
              <w:right w:val="single" w:sz="4" w:space="0" w:color="000000"/>
            </w:tcBorders>
          </w:tcPr>
          <w:p w:rsidR="008E69CA" w:rsidRPr="008E69CA" w:rsidRDefault="008E69CA" w:rsidP="00B743BC">
            <w:pPr>
              <w:ind w:firstLine="540"/>
              <w:jc w:val="both"/>
              <w:rPr>
                <w:sz w:val="20"/>
                <w:szCs w:val="20"/>
              </w:rPr>
            </w:pPr>
          </w:p>
        </w:tc>
      </w:tr>
      <w:tr w:rsidR="00B743BC" w:rsidRPr="008E69CA" w:rsidTr="00B743BC">
        <w:trPr>
          <w:trHeight w:val="1384"/>
        </w:trPr>
        <w:tc>
          <w:tcPr>
            <w:tcW w:w="739" w:type="dxa"/>
            <w:tcBorders>
              <w:top w:val="nil"/>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4.</w:t>
            </w:r>
          </w:p>
        </w:tc>
        <w:tc>
          <w:tcPr>
            <w:tcW w:w="3077" w:type="dxa"/>
            <w:tcBorders>
              <w:top w:val="nil"/>
              <w:left w:val="single" w:sz="4" w:space="0" w:color="000000"/>
              <w:bottom w:val="single" w:sz="4" w:space="0" w:color="000000"/>
              <w:right w:val="nil"/>
            </w:tcBorders>
          </w:tcPr>
          <w:p w:rsidR="00B743BC" w:rsidRPr="00A8352A" w:rsidRDefault="00B743BC" w:rsidP="00B743BC">
            <w:pPr>
              <w:widowControl w:val="0"/>
              <w:autoSpaceDE w:val="0"/>
              <w:autoSpaceDN w:val="0"/>
              <w:adjustRightInd w:val="0"/>
              <w:spacing w:line="228" w:lineRule="auto"/>
              <w:rPr>
                <w:kern w:val="2"/>
              </w:rPr>
            </w:pPr>
            <w:r w:rsidRPr="00A8352A">
              <w:rPr>
                <w:kern w:val="2"/>
              </w:rPr>
              <w:t xml:space="preserve">Показатель 4. Отношение объема </w:t>
            </w:r>
            <w:r>
              <w:rPr>
                <w:kern w:val="2"/>
              </w:rPr>
              <w:t>муниципального</w:t>
            </w:r>
            <w:r w:rsidRPr="00A8352A">
              <w:rPr>
                <w:kern w:val="2"/>
              </w:rPr>
              <w:t xml:space="preserve"> долга </w:t>
            </w:r>
            <w:r w:rsidR="0072059A">
              <w:t xml:space="preserve"> Милютинского</w:t>
            </w:r>
            <w:r w:rsidR="0072059A" w:rsidRPr="00A8352A">
              <w:rPr>
                <w:kern w:val="2"/>
              </w:rPr>
              <w:t xml:space="preserve"> </w:t>
            </w:r>
            <w:r w:rsidRPr="00A8352A">
              <w:rPr>
                <w:kern w:val="2"/>
              </w:rPr>
              <w:t xml:space="preserve"> сельского поселения по состоянию на 1 января года, следующего за отчетным, к общему годовому объему доходов (без учета безвозмездных поступлений) </w:t>
            </w:r>
            <w:r>
              <w:rPr>
                <w:kern w:val="2"/>
              </w:rPr>
              <w:t>местного</w:t>
            </w:r>
            <w:r w:rsidRPr="00A8352A">
              <w:rPr>
                <w:kern w:val="2"/>
              </w:rPr>
              <w:t xml:space="preserve"> бюджета</w:t>
            </w:r>
          </w:p>
        </w:tc>
        <w:tc>
          <w:tcPr>
            <w:tcW w:w="1418" w:type="dxa"/>
            <w:tcBorders>
              <w:top w:val="nil"/>
              <w:left w:val="single" w:sz="4" w:space="0" w:color="000000"/>
              <w:bottom w:val="single" w:sz="4" w:space="0" w:color="000000"/>
              <w:right w:val="nil"/>
            </w:tcBorders>
          </w:tcPr>
          <w:p w:rsidR="00B743BC" w:rsidRPr="00A8352A" w:rsidRDefault="00B743BC" w:rsidP="00B743BC">
            <w:pPr>
              <w:widowControl w:val="0"/>
              <w:autoSpaceDE w:val="0"/>
              <w:autoSpaceDN w:val="0"/>
              <w:adjustRightInd w:val="0"/>
              <w:spacing w:line="228" w:lineRule="auto"/>
              <w:jc w:val="center"/>
              <w:rPr>
                <w:kern w:val="2"/>
              </w:rPr>
            </w:pPr>
            <w:r w:rsidRPr="00A8352A">
              <w:rPr>
                <w:kern w:val="2"/>
              </w:rPr>
              <w:t>процентов</w:t>
            </w:r>
          </w:p>
        </w:tc>
        <w:tc>
          <w:tcPr>
            <w:tcW w:w="210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080"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99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4472" w:type="dxa"/>
            <w:tcBorders>
              <w:top w:val="nil"/>
              <w:left w:val="single" w:sz="4" w:space="0" w:color="000000"/>
              <w:bottom w:val="single" w:sz="4" w:space="0" w:color="000000"/>
              <w:right w:val="single" w:sz="4" w:space="0" w:color="000000"/>
            </w:tcBorders>
          </w:tcPr>
          <w:p w:rsidR="00B743BC" w:rsidRPr="008E69CA" w:rsidRDefault="00B743BC" w:rsidP="00B743BC">
            <w:pPr>
              <w:ind w:firstLine="540"/>
              <w:jc w:val="both"/>
              <w:rPr>
                <w:sz w:val="20"/>
                <w:szCs w:val="20"/>
              </w:rPr>
            </w:pPr>
          </w:p>
        </w:tc>
      </w:tr>
      <w:tr w:rsidR="00B743BC" w:rsidRPr="008E69CA" w:rsidTr="00B743BC">
        <w:trPr>
          <w:trHeight w:val="1384"/>
        </w:trPr>
        <w:tc>
          <w:tcPr>
            <w:tcW w:w="739"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5.</w:t>
            </w:r>
          </w:p>
        </w:tc>
        <w:tc>
          <w:tcPr>
            <w:tcW w:w="3077" w:type="dxa"/>
            <w:tcBorders>
              <w:top w:val="nil"/>
              <w:left w:val="single" w:sz="4" w:space="0" w:color="000000"/>
              <w:bottom w:val="single" w:sz="4" w:space="0" w:color="000000"/>
              <w:right w:val="nil"/>
            </w:tcBorders>
          </w:tcPr>
          <w:p w:rsidR="00B743BC" w:rsidRPr="00A8352A" w:rsidRDefault="00B743BC" w:rsidP="00B743BC">
            <w:pPr>
              <w:widowControl w:val="0"/>
              <w:autoSpaceDE w:val="0"/>
              <w:autoSpaceDN w:val="0"/>
              <w:adjustRightInd w:val="0"/>
              <w:spacing w:line="228" w:lineRule="auto"/>
              <w:rPr>
                <w:kern w:val="2"/>
              </w:rPr>
            </w:pPr>
            <w:r w:rsidRPr="00A8352A">
              <w:rPr>
                <w:kern w:val="2"/>
              </w:rPr>
              <w:t>Показатель 5. Объем переданных в местные бюджеты единых</w:t>
            </w:r>
            <w:r w:rsidR="00F82F67">
              <w:rPr>
                <w:kern w:val="2"/>
              </w:rPr>
              <w:t>, дополнительных и дифференциро</w:t>
            </w:r>
            <w:r w:rsidRPr="00A8352A">
              <w:rPr>
                <w:kern w:val="2"/>
              </w:rPr>
              <w:t>ванных нормативов отчислений от отдельных налогов</w:t>
            </w:r>
          </w:p>
        </w:tc>
        <w:tc>
          <w:tcPr>
            <w:tcW w:w="1418" w:type="dxa"/>
            <w:tcBorders>
              <w:top w:val="nil"/>
              <w:left w:val="single" w:sz="4" w:space="0" w:color="000000"/>
              <w:bottom w:val="single" w:sz="4" w:space="0" w:color="000000"/>
              <w:right w:val="nil"/>
            </w:tcBorders>
          </w:tcPr>
          <w:p w:rsidR="00B743BC" w:rsidRPr="00A8352A" w:rsidRDefault="00B743BC" w:rsidP="00B743BC">
            <w:pPr>
              <w:widowControl w:val="0"/>
              <w:autoSpaceDE w:val="0"/>
              <w:autoSpaceDN w:val="0"/>
              <w:adjustRightInd w:val="0"/>
              <w:spacing w:line="228" w:lineRule="auto"/>
              <w:jc w:val="center"/>
              <w:rPr>
                <w:kern w:val="2"/>
              </w:rPr>
            </w:pPr>
            <w:r w:rsidRPr="00A8352A">
              <w:rPr>
                <w:kern w:val="2"/>
              </w:rPr>
              <w:t>тыс. </w:t>
            </w:r>
          </w:p>
          <w:p w:rsidR="00B743BC" w:rsidRPr="00A8352A" w:rsidRDefault="00B743BC" w:rsidP="00B743BC">
            <w:pPr>
              <w:widowControl w:val="0"/>
              <w:autoSpaceDE w:val="0"/>
              <w:autoSpaceDN w:val="0"/>
              <w:adjustRightInd w:val="0"/>
              <w:spacing w:line="228" w:lineRule="auto"/>
              <w:jc w:val="center"/>
              <w:rPr>
                <w:kern w:val="2"/>
              </w:rPr>
            </w:pPr>
            <w:r w:rsidRPr="00A8352A">
              <w:rPr>
                <w:kern w:val="2"/>
              </w:rPr>
              <w:t>рублей</w:t>
            </w:r>
          </w:p>
        </w:tc>
        <w:tc>
          <w:tcPr>
            <w:tcW w:w="210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080"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99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4472" w:type="dxa"/>
            <w:tcBorders>
              <w:top w:val="nil"/>
              <w:left w:val="single" w:sz="4" w:space="0" w:color="000000"/>
              <w:bottom w:val="single" w:sz="4" w:space="0" w:color="000000"/>
              <w:right w:val="single" w:sz="4" w:space="0" w:color="000000"/>
            </w:tcBorders>
          </w:tcPr>
          <w:p w:rsidR="00B743BC" w:rsidRPr="008E69CA" w:rsidRDefault="00B743BC" w:rsidP="00B743BC">
            <w:pPr>
              <w:ind w:firstLine="540"/>
              <w:jc w:val="both"/>
              <w:rPr>
                <w:sz w:val="20"/>
                <w:szCs w:val="20"/>
              </w:rPr>
            </w:pPr>
          </w:p>
        </w:tc>
      </w:tr>
      <w:tr w:rsidR="00B743BC" w:rsidRPr="008E69CA" w:rsidTr="00B743BC">
        <w:trPr>
          <w:trHeight w:val="1384"/>
        </w:trPr>
        <w:tc>
          <w:tcPr>
            <w:tcW w:w="739"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6.</w:t>
            </w:r>
          </w:p>
        </w:tc>
        <w:tc>
          <w:tcPr>
            <w:tcW w:w="3077" w:type="dxa"/>
            <w:tcBorders>
              <w:top w:val="nil"/>
              <w:left w:val="single" w:sz="4" w:space="0" w:color="000000"/>
              <w:bottom w:val="single" w:sz="4" w:space="0" w:color="000000"/>
              <w:right w:val="nil"/>
            </w:tcBorders>
          </w:tcPr>
          <w:p w:rsidR="00B743BC" w:rsidRPr="00A8352A" w:rsidRDefault="00B743BC" w:rsidP="00B743BC">
            <w:pPr>
              <w:widowControl w:val="0"/>
              <w:autoSpaceDE w:val="0"/>
              <w:autoSpaceDN w:val="0"/>
              <w:adjustRightInd w:val="0"/>
              <w:spacing w:line="230" w:lineRule="auto"/>
              <w:rPr>
                <w:kern w:val="2"/>
              </w:rPr>
            </w:pPr>
            <w:r w:rsidRPr="00A8352A">
              <w:rPr>
                <w:kern w:val="2"/>
              </w:rPr>
              <w:t xml:space="preserve">Показатель 6. Объем финансовой </w:t>
            </w:r>
            <w:r w:rsidRPr="00A8352A">
              <w:rPr>
                <w:spacing w:val="-4"/>
                <w:kern w:val="2"/>
              </w:rPr>
              <w:t>поддержки нецелевого характера</w:t>
            </w:r>
            <w:r w:rsidRPr="00A8352A">
              <w:rPr>
                <w:kern w:val="2"/>
              </w:rPr>
              <w:t xml:space="preserve">, предоставляемой местным бюджетам из </w:t>
            </w:r>
            <w:r>
              <w:rPr>
                <w:kern w:val="2"/>
              </w:rPr>
              <w:t>областного</w:t>
            </w:r>
            <w:r w:rsidRPr="00A8352A">
              <w:rPr>
                <w:kern w:val="2"/>
              </w:rPr>
              <w:t xml:space="preserve"> бюджета в соответствии с требованиями </w:t>
            </w:r>
            <w:r w:rsidRPr="00A8352A">
              <w:rPr>
                <w:bCs/>
                <w:kern w:val="2"/>
              </w:rPr>
              <w:t>бюджетного законодательства</w:t>
            </w:r>
          </w:p>
        </w:tc>
        <w:tc>
          <w:tcPr>
            <w:tcW w:w="1418" w:type="dxa"/>
            <w:tcBorders>
              <w:top w:val="nil"/>
              <w:left w:val="single" w:sz="4" w:space="0" w:color="000000"/>
              <w:bottom w:val="single" w:sz="4" w:space="0" w:color="000000"/>
              <w:right w:val="nil"/>
            </w:tcBorders>
          </w:tcPr>
          <w:p w:rsidR="00B743BC" w:rsidRPr="00B743BC" w:rsidRDefault="00B743BC" w:rsidP="00B743BC">
            <w:pPr>
              <w:autoSpaceDE w:val="0"/>
              <w:autoSpaceDN w:val="0"/>
              <w:adjustRightInd w:val="0"/>
              <w:jc w:val="center"/>
              <w:rPr>
                <w:kern w:val="2"/>
                <w:sz w:val="22"/>
                <w:szCs w:val="22"/>
                <w:lang w:eastAsia="en-US"/>
              </w:rPr>
            </w:pPr>
            <w:r w:rsidRPr="00B743BC">
              <w:rPr>
                <w:kern w:val="2"/>
                <w:sz w:val="22"/>
                <w:szCs w:val="22"/>
                <w:lang w:eastAsia="en-US"/>
              </w:rPr>
              <w:t xml:space="preserve">тыс. </w:t>
            </w:r>
          </w:p>
          <w:p w:rsidR="00B743BC" w:rsidRDefault="00B743BC" w:rsidP="00B743BC">
            <w:pPr>
              <w:autoSpaceDE w:val="0"/>
              <w:autoSpaceDN w:val="0"/>
              <w:adjustRightInd w:val="0"/>
              <w:jc w:val="center"/>
              <w:rPr>
                <w:kern w:val="2"/>
                <w:sz w:val="22"/>
                <w:szCs w:val="22"/>
                <w:lang w:eastAsia="en-US"/>
              </w:rPr>
            </w:pPr>
            <w:r w:rsidRPr="00B743BC">
              <w:rPr>
                <w:kern w:val="2"/>
                <w:sz w:val="22"/>
                <w:szCs w:val="22"/>
                <w:lang w:eastAsia="en-US"/>
              </w:rPr>
              <w:t>рублей</w:t>
            </w:r>
          </w:p>
        </w:tc>
        <w:tc>
          <w:tcPr>
            <w:tcW w:w="210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080"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994" w:type="dxa"/>
            <w:tcBorders>
              <w:top w:val="nil"/>
              <w:left w:val="single" w:sz="4" w:space="0" w:color="000000"/>
              <w:bottom w:val="single" w:sz="4" w:space="0" w:color="000000"/>
              <w:right w:val="nil"/>
            </w:tcBorders>
          </w:tcPr>
          <w:p w:rsidR="00B743BC"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4472" w:type="dxa"/>
            <w:tcBorders>
              <w:top w:val="nil"/>
              <w:left w:val="single" w:sz="4" w:space="0" w:color="000000"/>
              <w:bottom w:val="single" w:sz="4" w:space="0" w:color="000000"/>
              <w:right w:val="single" w:sz="4" w:space="0" w:color="000000"/>
            </w:tcBorders>
          </w:tcPr>
          <w:p w:rsidR="00B743BC" w:rsidRPr="008E69CA" w:rsidRDefault="00B743BC" w:rsidP="00B743BC">
            <w:pPr>
              <w:ind w:firstLine="540"/>
              <w:jc w:val="both"/>
              <w:rPr>
                <w:sz w:val="20"/>
                <w:szCs w:val="20"/>
              </w:rPr>
            </w:pPr>
          </w:p>
        </w:tc>
      </w:tr>
      <w:tr w:rsidR="00B743BC" w:rsidRPr="008E69CA" w:rsidTr="0072059A">
        <w:tc>
          <w:tcPr>
            <w:tcW w:w="739" w:type="dxa"/>
            <w:tcBorders>
              <w:top w:val="nil"/>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1.1.</w:t>
            </w:r>
          </w:p>
        </w:tc>
        <w:tc>
          <w:tcPr>
            <w:tcW w:w="3077" w:type="dxa"/>
            <w:tcBorders>
              <w:top w:val="nil"/>
              <w:left w:val="single" w:sz="4" w:space="0" w:color="000000"/>
              <w:bottom w:val="single" w:sz="4" w:space="0" w:color="000000"/>
              <w:right w:val="nil"/>
            </w:tcBorders>
            <w:hideMark/>
          </w:tcPr>
          <w:p w:rsidR="00B743BC" w:rsidRPr="00A8352A" w:rsidRDefault="00B743BC" w:rsidP="00B743BC">
            <w:pPr>
              <w:widowControl w:val="0"/>
              <w:autoSpaceDE w:val="0"/>
              <w:autoSpaceDN w:val="0"/>
              <w:adjustRightInd w:val="0"/>
              <w:spacing w:line="230" w:lineRule="auto"/>
              <w:rPr>
                <w:kern w:val="2"/>
              </w:rPr>
            </w:pPr>
            <w:r w:rsidRPr="00A8352A">
              <w:rPr>
                <w:kern w:val="2"/>
              </w:rPr>
              <w:t xml:space="preserve">Показатель 1.1. Объем налоговых доходов  бюджета </w:t>
            </w:r>
            <w:r w:rsidR="0072059A">
              <w:t xml:space="preserve"> Милютинского</w:t>
            </w:r>
            <w:r w:rsidR="0072059A" w:rsidRPr="00A8352A">
              <w:rPr>
                <w:kern w:val="2"/>
              </w:rPr>
              <w:t xml:space="preserve"> </w:t>
            </w:r>
            <w:r w:rsidRPr="00A8352A">
              <w:rPr>
                <w:kern w:val="2"/>
              </w:rPr>
              <w:t xml:space="preserve"> сельского поселения </w:t>
            </w:r>
          </w:p>
        </w:tc>
        <w:tc>
          <w:tcPr>
            <w:tcW w:w="1418" w:type="dxa"/>
            <w:tcBorders>
              <w:top w:val="nil"/>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lang w:eastAsia="en-US"/>
              </w:rPr>
            </w:pPr>
            <w:r w:rsidRPr="008E69CA">
              <w:rPr>
                <w:kern w:val="2"/>
                <w:sz w:val="22"/>
                <w:szCs w:val="22"/>
                <w:lang w:eastAsia="en-US"/>
              </w:rPr>
              <w:t xml:space="preserve">тыс. рублей </w:t>
            </w:r>
          </w:p>
        </w:tc>
        <w:tc>
          <w:tcPr>
            <w:tcW w:w="2104" w:type="dxa"/>
            <w:tcBorders>
              <w:top w:val="nil"/>
              <w:left w:val="single" w:sz="4" w:space="0" w:color="000000"/>
              <w:bottom w:val="single" w:sz="4" w:space="0" w:color="000000"/>
              <w:right w:val="nil"/>
            </w:tcBorders>
          </w:tcPr>
          <w:p w:rsidR="00B743BC" w:rsidRPr="00DF17D7" w:rsidRDefault="00264C91" w:rsidP="00B743BC">
            <w:pPr>
              <w:widowControl w:val="0"/>
              <w:spacing w:line="230" w:lineRule="auto"/>
              <w:ind w:left="-57" w:right="-56"/>
              <w:jc w:val="center"/>
              <w:rPr>
                <w:bCs/>
                <w:spacing w:val="-16"/>
              </w:rPr>
            </w:pPr>
            <w:r>
              <w:rPr>
                <w:kern w:val="2"/>
                <w:sz w:val="22"/>
                <w:szCs w:val="22"/>
                <w:lang w:eastAsia="ar-SA"/>
              </w:rPr>
              <w:t>11 694,3</w:t>
            </w:r>
          </w:p>
        </w:tc>
        <w:tc>
          <w:tcPr>
            <w:tcW w:w="1080" w:type="dxa"/>
            <w:tcBorders>
              <w:top w:val="nil"/>
              <w:left w:val="single" w:sz="4" w:space="0" w:color="000000"/>
              <w:bottom w:val="single" w:sz="4" w:space="0" w:color="000000"/>
              <w:right w:val="nil"/>
            </w:tcBorders>
          </w:tcPr>
          <w:p w:rsidR="00B743BC" w:rsidRPr="00DF17D7" w:rsidRDefault="00264C91" w:rsidP="00B743BC">
            <w:pPr>
              <w:widowControl w:val="0"/>
              <w:spacing w:line="230" w:lineRule="auto"/>
              <w:ind w:left="-57" w:right="-56"/>
              <w:jc w:val="center"/>
              <w:rPr>
                <w:bCs/>
                <w:spacing w:val="-16"/>
              </w:rPr>
            </w:pPr>
            <w:r>
              <w:rPr>
                <w:bCs/>
                <w:spacing w:val="-16"/>
              </w:rPr>
              <w:t>13 863,8</w:t>
            </w:r>
          </w:p>
        </w:tc>
        <w:tc>
          <w:tcPr>
            <w:tcW w:w="1994" w:type="dxa"/>
            <w:tcBorders>
              <w:top w:val="nil"/>
              <w:left w:val="single" w:sz="4" w:space="0" w:color="000000"/>
              <w:bottom w:val="single" w:sz="4" w:space="0" w:color="000000"/>
              <w:right w:val="nil"/>
            </w:tcBorders>
          </w:tcPr>
          <w:p w:rsidR="00B743BC" w:rsidRPr="00DF17D7" w:rsidRDefault="00264C91" w:rsidP="00920327">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15 704,5</w:t>
            </w:r>
          </w:p>
        </w:tc>
        <w:tc>
          <w:tcPr>
            <w:tcW w:w="4472" w:type="dxa"/>
            <w:tcBorders>
              <w:top w:val="nil"/>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jc w:val="both"/>
              <w:rPr>
                <w:kern w:val="2"/>
                <w:sz w:val="22"/>
                <w:szCs w:val="22"/>
                <w:lang w:eastAsia="ar-SA"/>
              </w:rPr>
            </w:pPr>
          </w:p>
        </w:tc>
      </w:tr>
      <w:tr w:rsidR="00B743BC" w:rsidRPr="008E69CA" w:rsidTr="00B743BC">
        <w:tc>
          <w:tcPr>
            <w:tcW w:w="739" w:type="dxa"/>
            <w:tcBorders>
              <w:top w:val="nil"/>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1.2.</w:t>
            </w:r>
          </w:p>
        </w:tc>
        <w:tc>
          <w:tcPr>
            <w:tcW w:w="3077" w:type="dxa"/>
            <w:tcBorders>
              <w:top w:val="nil"/>
              <w:left w:val="single" w:sz="4" w:space="0" w:color="000000"/>
              <w:bottom w:val="single" w:sz="4" w:space="0" w:color="000000"/>
              <w:right w:val="nil"/>
            </w:tcBorders>
            <w:hideMark/>
          </w:tcPr>
          <w:p w:rsidR="00B743BC" w:rsidRPr="00A8352A" w:rsidRDefault="00B743BC" w:rsidP="00B743BC">
            <w:pPr>
              <w:widowControl w:val="0"/>
              <w:autoSpaceDE w:val="0"/>
              <w:autoSpaceDN w:val="0"/>
              <w:adjustRightInd w:val="0"/>
              <w:spacing w:line="230" w:lineRule="auto"/>
              <w:rPr>
                <w:kern w:val="2"/>
              </w:rPr>
            </w:pPr>
            <w:r w:rsidRPr="00A8352A">
              <w:rPr>
                <w:kern w:val="2"/>
              </w:rPr>
              <w:t xml:space="preserve">Показатель 1.2. Доля расходов </w:t>
            </w:r>
            <w:r>
              <w:rPr>
                <w:spacing w:val="-4"/>
                <w:kern w:val="2"/>
              </w:rPr>
              <w:t>местного</w:t>
            </w:r>
            <w:r w:rsidRPr="00A8352A">
              <w:rPr>
                <w:spacing w:val="-4"/>
                <w:kern w:val="2"/>
              </w:rPr>
              <w:t xml:space="preserve"> бюджета,</w:t>
            </w:r>
            <w:r w:rsidRPr="00A8352A">
              <w:rPr>
                <w:kern w:val="2"/>
              </w:rPr>
              <w:t xml:space="preserve"> формируемых в рамках </w:t>
            </w:r>
            <w:r>
              <w:rPr>
                <w:kern w:val="2"/>
              </w:rPr>
              <w:t>муниципальных</w:t>
            </w:r>
            <w:r w:rsidRPr="00A8352A">
              <w:rPr>
                <w:kern w:val="2"/>
              </w:rPr>
              <w:t xml:space="preserve"> </w:t>
            </w:r>
            <w:r w:rsidRPr="00A8352A">
              <w:rPr>
                <w:spacing w:val="-4"/>
                <w:kern w:val="2"/>
              </w:rPr>
              <w:t xml:space="preserve">программ </w:t>
            </w:r>
            <w:r w:rsidR="0072059A">
              <w:t xml:space="preserve"> </w:t>
            </w:r>
            <w:r w:rsidR="0072059A">
              <w:lastRenderedPageBreak/>
              <w:t>Милютинского</w:t>
            </w:r>
            <w:r w:rsidR="0072059A" w:rsidRPr="00A8352A">
              <w:rPr>
                <w:spacing w:val="-4"/>
                <w:kern w:val="2"/>
              </w:rPr>
              <w:t xml:space="preserve"> </w:t>
            </w:r>
            <w:r w:rsidRPr="00A8352A">
              <w:rPr>
                <w:spacing w:val="-4"/>
                <w:kern w:val="2"/>
              </w:rPr>
              <w:t xml:space="preserve"> сельского поселения</w:t>
            </w:r>
            <w:r w:rsidRPr="00A8352A">
              <w:rPr>
                <w:kern w:val="2"/>
              </w:rPr>
              <w:t xml:space="preserve">, в общем объеме </w:t>
            </w:r>
            <w:r w:rsidRPr="00A8352A">
              <w:rPr>
                <w:spacing w:val="-4"/>
                <w:kern w:val="2"/>
              </w:rPr>
              <w:t xml:space="preserve">расходов </w:t>
            </w:r>
            <w:r>
              <w:rPr>
                <w:spacing w:val="-4"/>
                <w:kern w:val="2"/>
              </w:rPr>
              <w:t>местного</w:t>
            </w:r>
            <w:r w:rsidRPr="00A8352A">
              <w:rPr>
                <w:kern w:val="2"/>
              </w:rPr>
              <w:t xml:space="preserve"> бюджета</w:t>
            </w:r>
          </w:p>
        </w:tc>
        <w:tc>
          <w:tcPr>
            <w:tcW w:w="1418" w:type="dxa"/>
            <w:tcBorders>
              <w:top w:val="nil"/>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lang w:eastAsia="en-US"/>
              </w:rPr>
            </w:pPr>
            <w:r w:rsidRPr="008E69CA">
              <w:rPr>
                <w:kern w:val="2"/>
                <w:sz w:val="22"/>
                <w:szCs w:val="22"/>
                <w:lang w:eastAsia="en-US"/>
              </w:rPr>
              <w:lastRenderedPageBreak/>
              <w:t>процент</w:t>
            </w:r>
          </w:p>
        </w:tc>
        <w:tc>
          <w:tcPr>
            <w:tcW w:w="2104" w:type="dxa"/>
            <w:tcBorders>
              <w:top w:val="nil"/>
              <w:left w:val="single" w:sz="4" w:space="0" w:color="000000"/>
              <w:bottom w:val="single" w:sz="4" w:space="0" w:color="000000"/>
              <w:right w:val="nil"/>
            </w:tcBorders>
            <w:hideMark/>
          </w:tcPr>
          <w:p w:rsidR="00B743BC" w:rsidRPr="00DF17D7" w:rsidRDefault="00264C91" w:rsidP="00264C91">
            <w:pPr>
              <w:widowControl w:val="0"/>
              <w:autoSpaceDE w:val="0"/>
              <w:autoSpaceDN w:val="0"/>
              <w:adjustRightInd w:val="0"/>
              <w:spacing w:line="230" w:lineRule="auto"/>
              <w:jc w:val="center"/>
              <w:rPr>
                <w:kern w:val="2"/>
              </w:rPr>
            </w:pPr>
            <w:r>
              <w:rPr>
                <w:kern w:val="2"/>
              </w:rPr>
              <w:t>99,3</w:t>
            </w:r>
          </w:p>
        </w:tc>
        <w:tc>
          <w:tcPr>
            <w:tcW w:w="1080" w:type="dxa"/>
            <w:tcBorders>
              <w:top w:val="nil"/>
              <w:left w:val="single" w:sz="4" w:space="0" w:color="000000"/>
              <w:bottom w:val="single" w:sz="4" w:space="0" w:color="000000"/>
              <w:right w:val="nil"/>
            </w:tcBorders>
            <w:hideMark/>
          </w:tcPr>
          <w:p w:rsidR="00B743BC" w:rsidRPr="00DF17D7" w:rsidRDefault="00264C91" w:rsidP="00B743BC">
            <w:pPr>
              <w:widowControl w:val="0"/>
              <w:autoSpaceDE w:val="0"/>
              <w:autoSpaceDN w:val="0"/>
              <w:adjustRightInd w:val="0"/>
              <w:spacing w:line="230" w:lineRule="auto"/>
              <w:jc w:val="center"/>
              <w:rPr>
                <w:kern w:val="2"/>
              </w:rPr>
            </w:pPr>
            <w:r>
              <w:rPr>
                <w:kern w:val="2"/>
              </w:rPr>
              <w:t>98</w:t>
            </w:r>
          </w:p>
        </w:tc>
        <w:tc>
          <w:tcPr>
            <w:tcW w:w="1994" w:type="dxa"/>
            <w:tcBorders>
              <w:top w:val="nil"/>
              <w:left w:val="single" w:sz="4" w:space="0" w:color="000000"/>
              <w:bottom w:val="single" w:sz="4" w:space="0" w:color="000000"/>
              <w:right w:val="nil"/>
            </w:tcBorders>
            <w:hideMark/>
          </w:tcPr>
          <w:p w:rsidR="00B743BC" w:rsidRPr="00DF17D7" w:rsidRDefault="00264C91"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98,7</w:t>
            </w:r>
          </w:p>
        </w:tc>
        <w:tc>
          <w:tcPr>
            <w:tcW w:w="4472" w:type="dxa"/>
            <w:tcBorders>
              <w:top w:val="nil"/>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jc w:val="both"/>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lastRenderedPageBreak/>
              <w:t>2.1.</w:t>
            </w:r>
          </w:p>
        </w:tc>
        <w:tc>
          <w:tcPr>
            <w:tcW w:w="3077" w:type="dxa"/>
            <w:tcBorders>
              <w:top w:val="single" w:sz="4" w:space="0" w:color="000000"/>
              <w:left w:val="single" w:sz="4" w:space="0" w:color="000000"/>
              <w:bottom w:val="single" w:sz="4" w:space="0" w:color="000000"/>
              <w:right w:val="nil"/>
            </w:tcBorders>
            <w:hideMark/>
          </w:tcPr>
          <w:p w:rsidR="00B743BC" w:rsidRPr="00A8352A" w:rsidRDefault="00B743BC" w:rsidP="00BB7F2A">
            <w:pPr>
              <w:widowControl w:val="0"/>
              <w:autoSpaceDE w:val="0"/>
              <w:autoSpaceDN w:val="0"/>
              <w:adjustRightInd w:val="0"/>
              <w:spacing w:line="230" w:lineRule="auto"/>
              <w:rPr>
                <w:kern w:val="2"/>
              </w:rPr>
            </w:pPr>
            <w:r w:rsidRPr="00A8352A">
              <w:rPr>
                <w:kern w:val="2"/>
              </w:rPr>
              <w:t xml:space="preserve">Показатель 2.1. </w:t>
            </w:r>
            <w:r w:rsidRPr="00A8352A">
              <w:rPr>
                <w:spacing w:val="-4"/>
                <w:kern w:val="2"/>
              </w:rPr>
              <w:t>Уровень исполнения</w:t>
            </w:r>
            <w:r w:rsidRPr="00A8352A">
              <w:rPr>
                <w:b/>
                <w:spacing w:val="-4"/>
                <w:kern w:val="2"/>
              </w:rPr>
              <w:t xml:space="preserve"> </w:t>
            </w:r>
            <w:r w:rsidRPr="00A8352A">
              <w:rPr>
                <w:spacing w:val="-4"/>
                <w:kern w:val="2"/>
              </w:rPr>
              <w:t xml:space="preserve">расходных обязательств </w:t>
            </w:r>
            <w:r>
              <w:rPr>
                <w:spacing w:val="-4"/>
                <w:kern w:val="2"/>
              </w:rPr>
              <w:t>местного</w:t>
            </w:r>
            <w:r w:rsidRPr="00A8352A">
              <w:rPr>
                <w:spacing w:val="-4"/>
                <w:kern w:val="2"/>
              </w:rPr>
              <w:t xml:space="preserve"> бюджета</w:t>
            </w:r>
          </w:p>
        </w:tc>
        <w:tc>
          <w:tcPr>
            <w:tcW w:w="1418" w:type="dxa"/>
            <w:tcBorders>
              <w:top w:val="single" w:sz="4" w:space="0" w:color="000000"/>
              <w:left w:val="single" w:sz="4" w:space="0" w:color="000000"/>
              <w:bottom w:val="single" w:sz="4" w:space="0" w:color="000000"/>
              <w:right w:val="nil"/>
            </w:tcBorders>
            <w:hideMark/>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процентов</w:t>
            </w:r>
          </w:p>
        </w:tc>
        <w:tc>
          <w:tcPr>
            <w:tcW w:w="2104" w:type="dxa"/>
            <w:tcBorders>
              <w:top w:val="single" w:sz="4" w:space="0" w:color="000000"/>
              <w:left w:val="single" w:sz="4" w:space="0" w:color="000000"/>
              <w:bottom w:val="single" w:sz="4" w:space="0" w:color="000000"/>
              <w:right w:val="nil"/>
            </w:tcBorders>
            <w:hideMark/>
          </w:tcPr>
          <w:p w:rsidR="00B743BC" w:rsidRPr="00A8352A" w:rsidRDefault="003B5ED7" w:rsidP="00BB7F2A">
            <w:pPr>
              <w:widowControl w:val="0"/>
              <w:spacing w:line="230" w:lineRule="auto"/>
              <w:jc w:val="center"/>
              <w:rPr>
                <w:rFonts w:ascii="Calibri" w:hAnsi="Calibri"/>
              </w:rPr>
            </w:pPr>
            <w:r>
              <w:rPr>
                <w:kern w:val="2"/>
              </w:rPr>
              <w:t>100</w:t>
            </w:r>
          </w:p>
        </w:tc>
        <w:tc>
          <w:tcPr>
            <w:tcW w:w="1080" w:type="dxa"/>
            <w:tcBorders>
              <w:top w:val="single" w:sz="4" w:space="0" w:color="000000"/>
              <w:left w:val="single" w:sz="4" w:space="0" w:color="000000"/>
              <w:bottom w:val="single" w:sz="4" w:space="0" w:color="000000"/>
              <w:right w:val="nil"/>
            </w:tcBorders>
            <w:hideMark/>
          </w:tcPr>
          <w:p w:rsidR="00B743BC" w:rsidRPr="00A8352A" w:rsidRDefault="003B5ED7" w:rsidP="00BB7F2A">
            <w:pPr>
              <w:widowControl w:val="0"/>
              <w:autoSpaceDE w:val="0"/>
              <w:autoSpaceDN w:val="0"/>
              <w:adjustRightInd w:val="0"/>
              <w:spacing w:line="230" w:lineRule="auto"/>
              <w:jc w:val="center"/>
              <w:rPr>
                <w:kern w:val="2"/>
              </w:rPr>
            </w:pPr>
            <w:r>
              <w:rPr>
                <w:kern w:val="2"/>
              </w:rPr>
              <w:t>10</w:t>
            </w:r>
            <w:r w:rsidR="00B743BC" w:rsidRPr="00A8352A">
              <w:rPr>
                <w:kern w:val="2"/>
              </w:rPr>
              <w:t>0</w:t>
            </w:r>
          </w:p>
        </w:tc>
        <w:tc>
          <w:tcPr>
            <w:tcW w:w="1994" w:type="dxa"/>
            <w:tcBorders>
              <w:top w:val="single" w:sz="4" w:space="0" w:color="000000"/>
              <w:left w:val="single" w:sz="4" w:space="0" w:color="000000"/>
              <w:bottom w:val="single" w:sz="4" w:space="0" w:color="000000"/>
              <w:right w:val="nil"/>
            </w:tcBorders>
            <w:hideMark/>
          </w:tcPr>
          <w:p w:rsidR="00B743BC" w:rsidRPr="008E69CA" w:rsidRDefault="0009537E" w:rsidP="0009537E">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2.2.</w:t>
            </w:r>
          </w:p>
        </w:tc>
        <w:tc>
          <w:tcPr>
            <w:tcW w:w="3077"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rPr>
                <w:kern w:val="2"/>
              </w:rPr>
            </w:pPr>
            <w:r w:rsidRPr="00A8352A">
              <w:rPr>
                <w:kern w:val="2"/>
              </w:rPr>
              <w:t>Показатель 2.2. Соотношение кол</w:t>
            </w:r>
            <w:r w:rsidRPr="00A8352A">
              <w:rPr>
                <w:spacing w:val="-4"/>
                <w:kern w:val="2"/>
              </w:rPr>
              <w:t>ичества проверок</w:t>
            </w:r>
            <w:r w:rsidRPr="00A8352A">
              <w:rPr>
                <w:kern w:val="2"/>
              </w:rPr>
              <w:t xml:space="preserve">, по результатам которых приняты </w:t>
            </w:r>
            <w:r w:rsidRPr="00A8352A">
              <w:rPr>
                <w:spacing w:val="-4"/>
                <w:kern w:val="2"/>
              </w:rPr>
              <w:t>меры по устранению нарушений, и количества проверок, по результатам</w:t>
            </w:r>
            <w:r w:rsidRPr="00A8352A">
              <w:rPr>
                <w:kern w:val="2"/>
              </w:rPr>
              <w:t xml:space="preserve">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процентов</w:t>
            </w:r>
          </w:p>
        </w:tc>
        <w:tc>
          <w:tcPr>
            <w:tcW w:w="2104"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spacing w:line="230" w:lineRule="auto"/>
              <w:jc w:val="center"/>
            </w:pPr>
            <w:r w:rsidRPr="00A8352A">
              <w:rPr>
                <w:kern w:val="2"/>
              </w:rPr>
              <w:t>100,0</w:t>
            </w:r>
          </w:p>
        </w:tc>
        <w:tc>
          <w:tcPr>
            <w:tcW w:w="1080"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spacing w:line="230" w:lineRule="auto"/>
              <w:jc w:val="center"/>
            </w:pPr>
            <w:r w:rsidRPr="00A8352A">
              <w:rPr>
                <w:kern w:val="2"/>
              </w:rPr>
              <w:t>100,0</w:t>
            </w:r>
          </w:p>
        </w:tc>
        <w:tc>
          <w:tcPr>
            <w:tcW w:w="1994"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2.3.</w:t>
            </w:r>
          </w:p>
        </w:tc>
        <w:tc>
          <w:tcPr>
            <w:tcW w:w="3077"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pPr>
            <w:r w:rsidRPr="00A8352A">
              <w:rPr>
                <w:kern w:val="2"/>
              </w:rPr>
              <w:t>Показатель</w:t>
            </w:r>
            <w:r w:rsidRPr="00A8352A">
              <w:t xml:space="preserve"> 2.3. Соотношение количества принятых решений о применении бюджетных мер принуждения и общего количества поступивших в </w:t>
            </w:r>
            <w:r>
              <w:t>Администрация</w:t>
            </w:r>
            <w:r w:rsidRPr="00A8352A">
              <w:t xml:space="preserve"> </w:t>
            </w:r>
            <w:r w:rsidR="003B5ED7">
              <w:t xml:space="preserve"> Милютинского</w:t>
            </w:r>
            <w:r w:rsidR="003B5ED7" w:rsidRPr="00A8352A">
              <w:t xml:space="preserve"> </w:t>
            </w:r>
            <w:r w:rsidRPr="00A8352A">
              <w:t>сельского поселения уведомлений о применении бюджетных мер принуждения</w:t>
            </w:r>
          </w:p>
        </w:tc>
        <w:tc>
          <w:tcPr>
            <w:tcW w:w="1418"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процентов</w:t>
            </w:r>
          </w:p>
        </w:tc>
        <w:tc>
          <w:tcPr>
            <w:tcW w:w="2104"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100,0</w:t>
            </w:r>
          </w:p>
        </w:tc>
        <w:tc>
          <w:tcPr>
            <w:tcW w:w="1080"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100,0</w:t>
            </w:r>
          </w:p>
        </w:tc>
        <w:tc>
          <w:tcPr>
            <w:tcW w:w="1994"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2.4.</w:t>
            </w:r>
          </w:p>
        </w:tc>
        <w:tc>
          <w:tcPr>
            <w:tcW w:w="3077"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rPr>
                <w:kern w:val="2"/>
              </w:rPr>
            </w:pPr>
            <w:r w:rsidRPr="00A8352A">
              <w:rPr>
                <w:kern w:val="2"/>
              </w:rPr>
              <w:t xml:space="preserve">Показатель 2.4. Соотношение количества </w:t>
            </w:r>
            <w:r w:rsidRPr="00A8352A">
              <w:rPr>
                <w:kern w:val="2"/>
              </w:rPr>
              <w:lastRenderedPageBreak/>
              <w:t xml:space="preserve">проведенных анализов осуществления главными распорядителями бюджетных средств </w:t>
            </w:r>
            <w:r w:rsidRPr="00A8352A">
              <w:rPr>
                <w:spacing w:val="-4"/>
                <w:kern w:val="2"/>
              </w:rPr>
              <w:t>внутреннего финансового контроля и внутреннего</w:t>
            </w:r>
            <w:r w:rsidRPr="00A8352A">
              <w:rPr>
                <w:kern w:val="2"/>
              </w:rPr>
              <w:t xml:space="preserve"> финансового аудита </w:t>
            </w:r>
            <w:r w:rsidRPr="00A8352A">
              <w:rPr>
                <w:spacing w:val="-4"/>
                <w:kern w:val="2"/>
              </w:rPr>
              <w:t>и общего количества</w:t>
            </w:r>
            <w:r w:rsidRPr="00A8352A">
              <w:rPr>
                <w:kern w:val="2"/>
              </w:rPr>
              <w:t xml:space="preserve"> главных распорядителей бюджетных средств</w:t>
            </w:r>
          </w:p>
        </w:tc>
        <w:tc>
          <w:tcPr>
            <w:tcW w:w="1418"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lastRenderedPageBreak/>
              <w:t>процентов</w:t>
            </w:r>
          </w:p>
        </w:tc>
        <w:tc>
          <w:tcPr>
            <w:tcW w:w="2104"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Pr>
                <w:kern w:val="2"/>
              </w:rPr>
              <w:t>100</w:t>
            </w:r>
          </w:p>
        </w:tc>
        <w:tc>
          <w:tcPr>
            <w:tcW w:w="1080"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Pr>
                <w:kern w:val="2"/>
              </w:rPr>
              <w:t>100</w:t>
            </w:r>
          </w:p>
        </w:tc>
        <w:tc>
          <w:tcPr>
            <w:tcW w:w="1994"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lastRenderedPageBreak/>
              <w:t>2.5.</w:t>
            </w:r>
          </w:p>
        </w:tc>
        <w:tc>
          <w:tcPr>
            <w:tcW w:w="3077" w:type="dxa"/>
            <w:tcBorders>
              <w:top w:val="single" w:sz="4" w:space="0" w:color="000000"/>
              <w:left w:val="single" w:sz="4" w:space="0" w:color="000000"/>
              <w:bottom w:val="single" w:sz="4" w:space="0" w:color="000000"/>
              <w:right w:val="nil"/>
            </w:tcBorders>
          </w:tcPr>
          <w:p w:rsidR="00B743BC" w:rsidRPr="00A8352A" w:rsidRDefault="00B743BC" w:rsidP="003B5ED7">
            <w:pPr>
              <w:widowControl w:val="0"/>
              <w:autoSpaceDE w:val="0"/>
              <w:autoSpaceDN w:val="0"/>
              <w:adjustRightInd w:val="0"/>
              <w:spacing w:line="230" w:lineRule="auto"/>
              <w:rPr>
                <w:kern w:val="2"/>
              </w:rPr>
            </w:pPr>
            <w:r w:rsidRPr="00A8352A">
              <w:rPr>
                <w:kern w:val="2"/>
              </w:rPr>
              <w:t xml:space="preserve">Показатель 2.5. Доля организаций сектора </w:t>
            </w:r>
            <w:r>
              <w:rPr>
                <w:kern w:val="2"/>
              </w:rPr>
              <w:t>муниципального</w:t>
            </w:r>
            <w:r w:rsidRPr="00A8352A">
              <w:rPr>
                <w:kern w:val="2"/>
              </w:rPr>
              <w:t xml:space="preserve"> управления, осуществляющих процессы планирования и исполнения своих бюджетов в информационной системе «Единая автоматизированная система управления общественными финансами в </w:t>
            </w:r>
            <w:r w:rsidR="003B5ED7">
              <w:t xml:space="preserve"> Милютинском</w:t>
            </w:r>
            <w:r w:rsidR="003B5ED7" w:rsidRPr="00A8352A">
              <w:rPr>
                <w:kern w:val="2"/>
              </w:rPr>
              <w:t xml:space="preserve"> </w:t>
            </w:r>
            <w:r w:rsidRPr="00A8352A">
              <w:rPr>
                <w:kern w:val="2"/>
              </w:rPr>
              <w:t xml:space="preserve"> сельского поселения»</w:t>
            </w:r>
          </w:p>
        </w:tc>
        <w:tc>
          <w:tcPr>
            <w:tcW w:w="1418"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autoSpaceDE w:val="0"/>
              <w:autoSpaceDN w:val="0"/>
              <w:adjustRightInd w:val="0"/>
              <w:spacing w:line="230" w:lineRule="auto"/>
              <w:jc w:val="center"/>
              <w:rPr>
                <w:kern w:val="2"/>
              </w:rPr>
            </w:pPr>
            <w:r w:rsidRPr="00A8352A">
              <w:rPr>
                <w:kern w:val="2"/>
              </w:rPr>
              <w:t>процентов</w:t>
            </w:r>
          </w:p>
        </w:tc>
        <w:tc>
          <w:tcPr>
            <w:tcW w:w="2104"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spacing w:line="230" w:lineRule="auto"/>
              <w:jc w:val="center"/>
            </w:pPr>
            <w:r w:rsidRPr="00A8352A">
              <w:rPr>
                <w:kern w:val="2"/>
              </w:rPr>
              <w:t>100,0</w:t>
            </w:r>
          </w:p>
        </w:tc>
        <w:tc>
          <w:tcPr>
            <w:tcW w:w="1080" w:type="dxa"/>
            <w:tcBorders>
              <w:top w:val="single" w:sz="4" w:space="0" w:color="000000"/>
              <w:left w:val="single" w:sz="4" w:space="0" w:color="000000"/>
              <w:bottom w:val="single" w:sz="4" w:space="0" w:color="000000"/>
              <w:right w:val="nil"/>
            </w:tcBorders>
          </w:tcPr>
          <w:p w:rsidR="00B743BC" w:rsidRPr="00A8352A" w:rsidRDefault="00B743BC" w:rsidP="00BB7F2A">
            <w:pPr>
              <w:widowControl w:val="0"/>
              <w:spacing w:line="230" w:lineRule="auto"/>
              <w:jc w:val="center"/>
            </w:pPr>
            <w:r w:rsidRPr="00A8352A">
              <w:rPr>
                <w:kern w:val="2"/>
              </w:rPr>
              <w:t>100,0</w:t>
            </w:r>
          </w:p>
        </w:tc>
        <w:tc>
          <w:tcPr>
            <w:tcW w:w="1994" w:type="dxa"/>
            <w:tcBorders>
              <w:top w:val="single" w:sz="4" w:space="0" w:color="000000"/>
              <w:left w:val="single" w:sz="4" w:space="0" w:color="000000"/>
              <w:bottom w:val="single" w:sz="4" w:space="0" w:color="000000"/>
              <w:right w:val="nil"/>
            </w:tcBorders>
          </w:tcPr>
          <w:p w:rsidR="00B743BC" w:rsidRPr="008E69CA" w:rsidRDefault="00D358CA" w:rsidP="00B743BC">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rPr>
            </w:pPr>
            <w:r w:rsidRPr="008E69CA">
              <w:rPr>
                <w:kern w:val="2"/>
                <w:sz w:val="22"/>
                <w:szCs w:val="22"/>
              </w:rPr>
              <w:t>3.1.</w:t>
            </w:r>
          </w:p>
        </w:tc>
        <w:tc>
          <w:tcPr>
            <w:tcW w:w="3077" w:type="dxa"/>
            <w:tcBorders>
              <w:top w:val="single" w:sz="4" w:space="0" w:color="000000"/>
              <w:left w:val="single" w:sz="4" w:space="0" w:color="000000"/>
              <w:bottom w:val="single" w:sz="4" w:space="0" w:color="000000"/>
              <w:right w:val="nil"/>
            </w:tcBorders>
            <w:hideMark/>
          </w:tcPr>
          <w:p w:rsidR="00B743BC" w:rsidRPr="008E69CA" w:rsidRDefault="00D358CA" w:rsidP="00B743BC">
            <w:pPr>
              <w:autoSpaceDE w:val="0"/>
              <w:autoSpaceDN w:val="0"/>
              <w:adjustRightInd w:val="0"/>
              <w:jc w:val="both"/>
              <w:rPr>
                <w:kern w:val="2"/>
                <w:sz w:val="22"/>
                <w:szCs w:val="22"/>
              </w:rPr>
            </w:pPr>
            <w:r w:rsidRPr="00D358CA">
              <w:rPr>
                <w:kern w:val="2"/>
                <w:sz w:val="22"/>
                <w:szCs w:val="22"/>
              </w:rPr>
              <w:t xml:space="preserve">Показатель 3.1. Доля расходов на обслуживание муниципального долга </w:t>
            </w:r>
            <w:r w:rsidR="003B5ED7">
              <w:t xml:space="preserve"> Милютинского</w:t>
            </w:r>
            <w:r w:rsidR="003B5ED7" w:rsidRPr="00D358CA">
              <w:rPr>
                <w:kern w:val="2"/>
                <w:sz w:val="22"/>
                <w:szCs w:val="22"/>
              </w:rPr>
              <w:t xml:space="preserve"> </w:t>
            </w:r>
            <w:r w:rsidRPr="00D358CA">
              <w:rPr>
                <w:kern w:val="2"/>
                <w:sz w:val="22"/>
                <w:szCs w:val="22"/>
              </w:rPr>
              <w:t xml:space="preserve">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w:t>
            </w:r>
          </w:p>
        </w:tc>
        <w:tc>
          <w:tcPr>
            <w:tcW w:w="1418" w:type="dxa"/>
            <w:tcBorders>
              <w:top w:val="single" w:sz="4" w:space="0" w:color="000000"/>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rPr>
            </w:pPr>
            <w:r w:rsidRPr="008E69CA">
              <w:rPr>
                <w:kern w:val="2"/>
                <w:sz w:val="22"/>
                <w:szCs w:val="22"/>
              </w:rPr>
              <w:t xml:space="preserve"> процент</w:t>
            </w:r>
            <w:r w:rsidR="00D358CA">
              <w:rPr>
                <w:kern w:val="2"/>
                <w:sz w:val="22"/>
                <w:szCs w:val="22"/>
              </w:rPr>
              <w:t>ов</w:t>
            </w:r>
          </w:p>
        </w:tc>
        <w:tc>
          <w:tcPr>
            <w:tcW w:w="2104" w:type="dxa"/>
            <w:tcBorders>
              <w:top w:val="single" w:sz="4" w:space="0" w:color="000000"/>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0</w:t>
            </w:r>
          </w:p>
        </w:tc>
        <w:tc>
          <w:tcPr>
            <w:tcW w:w="1080" w:type="dxa"/>
            <w:tcBorders>
              <w:top w:val="single" w:sz="4" w:space="0" w:color="000000"/>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0</w:t>
            </w:r>
          </w:p>
        </w:tc>
        <w:tc>
          <w:tcPr>
            <w:tcW w:w="1994" w:type="dxa"/>
            <w:tcBorders>
              <w:top w:val="single" w:sz="4" w:space="0" w:color="000000"/>
              <w:left w:val="single" w:sz="4" w:space="0" w:color="000000"/>
              <w:bottom w:val="single" w:sz="4" w:space="0" w:color="000000"/>
              <w:right w:val="nil"/>
            </w:tcBorders>
            <w:hideMark/>
          </w:tcPr>
          <w:p w:rsidR="00B743BC" w:rsidRPr="008E69CA" w:rsidRDefault="00B743BC" w:rsidP="00B743BC">
            <w:pPr>
              <w:widowControl w:val="0"/>
              <w:shd w:val="clear" w:color="auto" w:fill="FFFFFF"/>
              <w:suppressAutoHyphens/>
              <w:autoSpaceDE w:val="0"/>
              <w:snapToGrid w:val="0"/>
              <w:jc w:val="center"/>
              <w:rPr>
                <w:kern w:val="2"/>
                <w:sz w:val="22"/>
                <w:szCs w:val="22"/>
                <w:lang w:eastAsia="ar-SA"/>
              </w:rPr>
            </w:pPr>
            <w:r w:rsidRPr="008E69CA">
              <w:rPr>
                <w:kern w:val="2"/>
                <w:sz w:val="22"/>
                <w:szCs w:val="22"/>
                <w:lang w:eastAsia="ar-SA"/>
              </w:rPr>
              <w:t>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jc w:val="both"/>
              <w:rPr>
                <w:kern w:val="2"/>
                <w:sz w:val="22"/>
                <w:szCs w:val="22"/>
                <w:lang w:eastAsia="ar-SA"/>
              </w:rPr>
            </w:pPr>
          </w:p>
        </w:tc>
      </w:tr>
      <w:tr w:rsidR="00A35DE4" w:rsidRPr="008E69CA" w:rsidTr="00B743BC">
        <w:tc>
          <w:tcPr>
            <w:tcW w:w="739" w:type="dxa"/>
            <w:tcBorders>
              <w:top w:val="single" w:sz="4" w:space="0" w:color="000000"/>
              <w:left w:val="single" w:sz="4" w:space="0" w:color="000000"/>
              <w:bottom w:val="single" w:sz="4" w:space="0" w:color="000000"/>
              <w:right w:val="nil"/>
            </w:tcBorders>
          </w:tcPr>
          <w:p w:rsidR="00A35DE4" w:rsidRPr="008E69CA" w:rsidRDefault="00A35DE4" w:rsidP="00A35DE4">
            <w:pPr>
              <w:autoSpaceDE w:val="0"/>
              <w:autoSpaceDN w:val="0"/>
              <w:adjustRightInd w:val="0"/>
              <w:jc w:val="center"/>
              <w:rPr>
                <w:kern w:val="2"/>
                <w:sz w:val="22"/>
                <w:szCs w:val="22"/>
              </w:rPr>
            </w:pPr>
            <w:r>
              <w:rPr>
                <w:kern w:val="2"/>
                <w:sz w:val="22"/>
                <w:szCs w:val="22"/>
              </w:rPr>
              <w:t>4.1.</w:t>
            </w:r>
          </w:p>
        </w:tc>
        <w:tc>
          <w:tcPr>
            <w:tcW w:w="3077" w:type="dxa"/>
            <w:tcBorders>
              <w:top w:val="single" w:sz="4" w:space="0" w:color="000000"/>
              <w:left w:val="single" w:sz="4" w:space="0" w:color="000000"/>
              <w:bottom w:val="single" w:sz="4" w:space="0" w:color="000000"/>
              <w:right w:val="nil"/>
            </w:tcBorders>
          </w:tcPr>
          <w:p w:rsidR="00A35DE4" w:rsidRPr="00830BD5" w:rsidRDefault="00A35DE4" w:rsidP="00A35DE4">
            <w:r w:rsidRPr="00830BD5">
              <w:t xml:space="preserve">Показатель 4.1. Темп роста объемов дотаций на выравнивание бюджетной </w:t>
            </w:r>
            <w:r w:rsidRPr="00830BD5">
              <w:lastRenderedPageBreak/>
              <w:t>обеспеченности местных бюджетов в «денежной» форме</w:t>
            </w:r>
          </w:p>
        </w:tc>
        <w:tc>
          <w:tcPr>
            <w:tcW w:w="1418" w:type="dxa"/>
            <w:tcBorders>
              <w:top w:val="single" w:sz="4" w:space="0" w:color="000000"/>
              <w:left w:val="single" w:sz="4" w:space="0" w:color="000000"/>
              <w:bottom w:val="single" w:sz="4" w:space="0" w:color="000000"/>
              <w:right w:val="nil"/>
            </w:tcBorders>
          </w:tcPr>
          <w:p w:rsidR="00A35DE4" w:rsidRPr="008E69CA" w:rsidRDefault="00A35DE4" w:rsidP="00A35DE4">
            <w:pPr>
              <w:widowControl w:val="0"/>
              <w:suppressAutoHyphens/>
              <w:autoSpaceDE w:val="0"/>
              <w:jc w:val="center"/>
              <w:rPr>
                <w:kern w:val="2"/>
                <w:sz w:val="22"/>
                <w:szCs w:val="22"/>
                <w:lang w:eastAsia="ar-SA"/>
              </w:rPr>
            </w:pPr>
            <w:r w:rsidRPr="008E69CA">
              <w:rPr>
                <w:kern w:val="2"/>
                <w:sz w:val="22"/>
                <w:szCs w:val="22"/>
                <w:lang w:eastAsia="ar-SA"/>
              </w:rPr>
              <w:lastRenderedPageBreak/>
              <w:t>процент</w:t>
            </w:r>
            <w:r>
              <w:rPr>
                <w:kern w:val="2"/>
                <w:sz w:val="22"/>
                <w:szCs w:val="22"/>
                <w:lang w:eastAsia="ar-SA"/>
              </w:rPr>
              <w:t>ов</w:t>
            </w:r>
          </w:p>
        </w:tc>
        <w:tc>
          <w:tcPr>
            <w:tcW w:w="2104" w:type="dxa"/>
            <w:tcBorders>
              <w:top w:val="single" w:sz="4" w:space="0" w:color="000000"/>
              <w:left w:val="single" w:sz="4" w:space="0" w:color="000000"/>
              <w:bottom w:val="single" w:sz="4" w:space="0" w:color="000000"/>
              <w:right w:val="nil"/>
            </w:tcBorders>
          </w:tcPr>
          <w:p w:rsidR="00A35DE4" w:rsidRPr="008E69CA" w:rsidRDefault="00A35DE4" w:rsidP="00A35DE4">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100</w:t>
            </w:r>
          </w:p>
        </w:tc>
        <w:tc>
          <w:tcPr>
            <w:tcW w:w="1080" w:type="dxa"/>
            <w:tcBorders>
              <w:top w:val="single" w:sz="4" w:space="0" w:color="000000"/>
              <w:left w:val="single" w:sz="4" w:space="0" w:color="000000"/>
              <w:bottom w:val="single" w:sz="4" w:space="0" w:color="000000"/>
              <w:right w:val="nil"/>
            </w:tcBorders>
          </w:tcPr>
          <w:p w:rsidR="00A35DE4" w:rsidRPr="008E69CA" w:rsidRDefault="0009537E" w:rsidP="00A35DE4">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114,9</w:t>
            </w:r>
          </w:p>
        </w:tc>
        <w:tc>
          <w:tcPr>
            <w:tcW w:w="1994" w:type="dxa"/>
            <w:tcBorders>
              <w:top w:val="single" w:sz="4" w:space="0" w:color="000000"/>
              <w:left w:val="single" w:sz="4" w:space="0" w:color="000000"/>
              <w:bottom w:val="single" w:sz="4" w:space="0" w:color="000000"/>
              <w:right w:val="nil"/>
            </w:tcBorders>
          </w:tcPr>
          <w:p w:rsidR="00A35DE4" w:rsidRPr="008E69CA" w:rsidRDefault="0009537E" w:rsidP="00A35DE4">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114,9</w:t>
            </w:r>
            <w:bookmarkStart w:id="2" w:name="_GoBack"/>
            <w:bookmarkEnd w:id="2"/>
          </w:p>
        </w:tc>
        <w:tc>
          <w:tcPr>
            <w:tcW w:w="4472" w:type="dxa"/>
            <w:tcBorders>
              <w:top w:val="single" w:sz="4" w:space="0" w:color="000000"/>
              <w:left w:val="single" w:sz="4" w:space="0" w:color="000000"/>
              <w:bottom w:val="single" w:sz="4" w:space="0" w:color="000000"/>
              <w:right w:val="single" w:sz="4" w:space="0" w:color="000000"/>
            </w:tcBorders>
          </w:tcPr>
          <w:p w:rsidR="00A35DE4" w:rsidRPr="008E69CA" w:rsidRDefault="00A35DE4" w:rsidP="00A35DE4">
            <w:pPr>
              <w:widowControl w:val="0"/>
              <w:shd w:val="clear" w:color="auto" w:fill="FFFFFF"/>
              <w:suppressAutoHyphens/>
              <w:autoSpaceDE w:val="0"/>
              <w:snapToGrid w:val="0"/>
              <w:jc w:val="both"/>
              <w:rPr>
                <w:kern w:val="2"/>
                <w:sz w:val="22"/>
                <w:szCs w:val="22"/>
                <w:lang w:eastAsia="ar-SA"/>
              </w:rPr>
            </w:pPr>
          </w:p>
        </w:tc>
      </w:tr>
      <w:tr w:rsidR="00A35DE4" w:rsidRPr="008E69CA" w:rsidTr="00B743BC">
        <w:tc>
          <w:tcPr>
            <w:tcW w:w="739" w:type="dxa"/>
            <w:tcBorders>
              <w:top w:val="single" w:sz="4" w:space="0" w:color="000000"/>
              <w:left w:val="single" w:sz="4" w:space="0" w:color="000000"/>
              <w:bottom w:val="single" w:sz="4" w:space="0" w:color="000000"/>
              <w:right w:val="nil"/>
            </w:tcBorders>
            <w:hideMark/>
          </w:tcPr>
          <w:p w:rsidR="00A35DE4" w:rsidRPr="008E69CA" w:rsidRDefault="00A35DE4" w:rsidP="00A35DE4">
            <w:pPr>
              <w:widowControl w:val="0"/>
              <w:shd w:val="clear" w:color="auto" w:fill="FFFFFF"/>
              <w:suppressAutoHyphens/>
              <w:autoSpaceDE w:val="0"/>
              <w:snapToGrid w:val="0"/>
              <w:jc w:val="center"/>
              <w:rPr>
                <w:kern w:val="2"/>
                <w:sz w:val="22"/>
                <w:szCs w:val="22"/>
                <w:lang w:eastAsia="ar-SA"/>
              </w:rPr>
            </w:pPr>
            <w:r>
              <w:rPr>
                <w:kern w:val="2"/>
                <w:sz w:val="22"/>
                <w:szCs w:val="22"/>
                <w:lang w:eastAsia="ar-SA"/>
              </w:rPr>
              <w:lastRenderedPageBreak/>
              <w:t>4.2.</w:t>
            </w:r>
          </w:p>
        </w:tc>
        <w:tc>
          <w:tcPr>
            <w:tcW w:w="3077" w:type="dxa"/>
            <w:tcBorders>
              <w:top w:val="single" w:sz="4" w:space="0" w:color="000000"/>
              <w:left w:val="single" w:sz="4" w:space="0" w:color="000000"/>
              <w:bottom w:val="single" w:sz="4" w:space="0" w:color="000000"/>
              <w:right w:val="nil"/>
            </w:tcBorders>
            <w:hideMark/>
          </w:tcPr>
          <w:p w:rsidR="00A35DE4" w:rsidRDefault="00A35DE4" w:rsidP="00A35DE4">
            <w:r w:rsidRPr="00830BD5">
              <w:t>Показатель 4.2. Доля дотаций, субсидий и субвенций, распределяемых по утвержденным методикам, в общем объеме дотаций, субсидий и субвенций</w:t>
            </w:r>
          </w:p>
        </w:tc>
        <w:tc>
          <w:tcPr>
            <w:tcW w:w="1418" w:type="dxa"/>
            <w:tcBorders>
              <w:top w:val="single" w:sz="4" w:space="0" w:color="000000"/>
              <w:left w:val="single" w:sz="4" w:space="0" w:color="000000"/>
              <w:bottom w:val="single" w:sz="4" w:space="0" w:color="000000"/>
              <w:right w:val="nil"/>
            </w:tcBorders>
            <w:hideMark/>
          </w:tcPr>
          <w:p w:rsidR="00A35DE4" w:rsidRPr="008E69CA" w:rsidRDefault="00A35DE4" w:rsidP="00A35DE4">
            <w:pPr>
              <w:widowControl w:val="0"/>
              <w:suppressAutoHyphens/>
              <w:autoSpaceDE w:val="0"/>
              <w:jc w:val="center"/>
              <w:rPr>
                <w:kern w:val="2"/>
                <w:sz w:val="22"/>
                <w:szCs w:val="22"/>
                <w:lang w:eastAsia="ar-SA"/>
              </w:rPr>
            </w:pPr>
            <w:r w:rsidRPr="008E69CA">
              <w:rPr>
                <w:kern w:val="2"/>
                <w:sz w:val="22"/>
                <w:szCs w:val="22"/>
                <w:lang w:eastAsia="ar-SA"/>
              </w:rPr>
              <w:t>процент</w:t>
            </w:r>
            <w:r>
              <w:rPr>
                <w:kern w:val="2"/>
                <w:sz w:val="22"/>
                <w:szCs w:val="22"/>
                <w:lang w:eastAsia="ar-SA"/>
              </w:rPr>
              <w:t>ов</w:t>
            </w:r>
          </w:p>
        </w:tc>
        <w:tc>
          <w:tcPr>
            <w:tcW w:w="2104" w:type="dxa"/>
            <w:tcBorders>
              <w:top w:val="single" w:sz="4" w:space="0" w:color="000000"/>
              <w:left w:val="single" w:sz="4" w:space="0" w:color="000000"/>
              <w:bottom w:val="single" w:sz="4" w:space="0" w:color="000000"/>
              <w:right w:val="nil"/>
            </w:tcBorders>
            <w:hideMark/>
          </w:tcPr>
          <w:p w:rsidR="00A35DE4" w:rsidRPr="008E69CA" w:rsidRDefault="00A35DE4" w:rsidP="00A35DE4">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100</w:t>
            </w:r>
          </w:p>
        </w:tc>
        <w:tc>
          <w:tcPr>
            <w:tcW w:w="1080" w:type="dxa"/>
            <w:tcBorders>
              <w:top w:val="single" w:sz="4" w:space="0" w:color="000000"/>
              <w:left w:val="single" w:sz="4" w:space="0" w:color="000000"/>
              <w:bottom w:val="single" w:sz="4" w:space="0" w:color="000000"/>
              <w:right w:val="nil"/>
            </w:tcBorders>
            <w:hideMark/>
          </w:tcPr>
          <w:p w:rsidR="00A35DE4" w:rsidRPr="008E69CA" w:rsidRDefault="00A35DE4" w:rsidP="00A35DE4">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w:t>
            </w:r>
            <w:r w:rsidRPr="008E69CA">
              <w:rPr>
                <w:kern w:val="2"/>
                <w:sz w:val="22"/>
                <w:szCs w:val="22"/>
                <w:lang w:eastAsia="ar-SA"/>
              </w:rPr>
              <w:t>0</w:t>
            </w:r>
          </w:p>
        </w:tc>
        <w:tc>
          <w:tcPr>
            <w:tcW w:w="1994" w:type="dxa"/>
            <w:tcBorders>
              <w:top w:val="single" w:sz="4" w:space="0" w:color="000000"/>
              <w:left w:val="single" w:sz="4" w:space="0" w:color="000000"/>
              <w:bottom w:val="single" w:sz="4" w:space="0" w:color="000000"/>
              <w:right w:val="nil"/>
            </w:tcBorders>
            <w:hideMark/>
          </w:tcPr>
          <w:p w:rsidR="00A35DE4" w:rsidRPr="008E69CA" w:rsidRDefault="00A35DE4" w:rsidP="00A35DE4">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w:t>
            </w:r>
            <w:r w:rsidRPr="008E69CA">
              <w:rPr>
                <w:color w:val="000000"/>
                <w:kern w:val="2"/>
                <w:sz w:val="22"/>
                <w:szCs w:val="22"/>
                <w:lang w:eastAsia="ar-SA"/>
              </w:rPr>
              <w:t>0</w:t>
            </w:r>
          </w:p>
        </w:tc>
        <w:tc>
          <w:tcPr>
            <w:tcW w:w="4472" w:type="dxa"/>
            <w:tcBorders>
              <w:top w:val="single" w:sz="4" w:space="0" w:color="000000"/>
              <w:left w:val="single" w:sz="4" w:space="0" w:color="000000"/>
              <w:bottom w:val="single" w:sz="4" w:space="0" w:color="000000"/>
              <w:right w:val="single" w:sz="4" w:space="0" w:color="000000"/>
            </w:tcBorders>
          </w:tcPr>
          <w:p w:rsidR="00A35DE4" w:rsidRPr="008E69CA" w:rsidRDefault="00A35DE4" w:rsidP="00A35DE4">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lang w:eastAsia="en-US"/>
              </w:rPr>
            </w:pPr>
            <w:r w:rsidRPr="008E69CA">
              <w:rPr>
                <w:kern w:val="2"/>
                <w:sz w:val="22"/>
                <w:szCs w:val="22"/>
                <w:lang w:eastAsia="en-US"/>
              </w:rPr>
              <w:t>5.1.</w:t>
            </w:r>
          </w:p>
        </w:tc>
        <w:tc>
          <w:tcPr>
            <w:tcW w:w="3077"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uppressAutoHyphens/>
              <w:autoSpaceDE w:val="0"/>
              <w:jc w:val="both"/>
              <w:rPr>
                <w:kern w:val="2"/>
                <w:sz w:val="22"/>
                <w:szCs w:val="22"/>
                <w:lang w:eastAsia="ar-SA"/>
              </w:rPr>
            </w:pPr>
            <w:r w:rsidRPr="00D358CA">
              <w:rPr>
                <w:bCs/>
                <w:kern w:val="2"/>
                <w:sz w:val="22"/>
                <w:szCs w:val="22"/>
                <w:lang w:eastAsia="ar-SA"/>
              </w:rPr>
              <w:t xml:space="preserve">Показатель 5.1. Доля муниципальных образований, в отношении которых осуществляются меры, предусмотренные пунктом 4 статьи 136 Бюджетного кодекса Российской Федерации, подписавших с министерством финансов </w:t>
            </w:r>
            <w:r w:rsidR="003B5ED7">
              <w:t xml:space="preserve"> Милютинского</w:t>
            </w:r>
            <w:r w:rsidR="003B5ED7" w:rsidRPr="00D358CA">
              <w:rPr>
                <w:bCs/>
                <w:kern w:val="2"/>
                <w:sz w:val="22"/>
                <w:szCs w:val="22"/>
                <w:lang w:eastAsia="ar-SA"/>
              </w:rPr>
              <w:t xml:space="preserve"> </w:t>
            </w:r>
            <w:r w:rsidRPr="00D358CA">
              <w:rPr>
                <w:bCs/>
                <w:kern w:val="2"/>
                <w:sz w:val="22"/>
                <w:szCs w:val="22"/>
                <w:lang w:eastAsia="ar-SA"/>
              </w:rPr>
              <w:t xml:space="preserve"> сельского поселения соглашения о мерах по повышению эффективности использования бюджетных средств и увеличению поступления налоговых и неналоговых доходов</w:t>
            </w:r>
          </w:p>
        </w:tc>
        <w:tc>
          <w:tcPr>
            <w:tcW w:w="1418" w:type="dxa"/>
            <w:tcBorders>
              <w:top w:val="single" w:sz="4" w:space="0" w:color="000000"/>
              <w:left w:val="single" w:sz="4" w:space="0" w:color="000000"/>
              <w:bottom w:val="single" w:sz="4" w:space="0" w:color="000000"/>
              <w:right w:val="nil"/>
            </w:tcBorders>
            <w:hideMark/>
          </w:tcPr>
          <w:p w:rsidR="00B743BC" w:rsidRPr="008E69CA" w:rsidRDefault="00B743BC" w:rsidP="00B743BC">
            <w:pPr>
              <w:widowControl w:val="0"/>
              <w:suppressAutoHyphens/>
              <w:autoSpaceDE w:val="0"/>
              <w:jc w:val="center"/>
              <w:rPr>
                <w:kern w:val="2"/>
                <w:sz w:val="22"/>
                <w:szCs w:val="22"/>
                <w:lang w:eastAsia="ar-SA"/>
              </w:rPr>
            </w:pPr>
            <w:r w:rsidRPr="008E69CA">
              <w:rPr>
                <w:kern w:val="2"/>
                <w:sz w:val="22"/>
                <w:szCs w:val="22"/>
                <w:lang w:eastAsia="ar-SA"/>
              </w:rPr>
              <w:t>процент</w:t>
            </w:r>
            <w:r w:rsidR="00D358CA">
              <w:rPr>
                <w:kern w:val="2"/>
                <w:sz w:val="22"/>
                <w:szCs w:val="22"/>
                <w:lang w:eastAsia="ar-SA"/>
              </w:rPr>
              <w:t>ов</w:t>
            </w:r>
          </w:p>
        </w:tc>
        <w:tc>
          <w:tcPr>
            <w:tcW w:w="2104"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100</w:t>
            </w:r>
          </w:p>
        </w:tc>
        <w:tc>
          <w:tcPr>
            <w:tcW w:w="1080"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10</w:t>
            </w:r>
            <w:r w:rsidR="00B743BC" w:rsidRPr="008E69CA">
              <w:rPr>
                <w:kern w:val="2"/>
                <w:sz w:val="22"/>
                <w:szCs w:val="22"/>
                <w:lang w:eastAsia="ar-SA"/>
              </w:rPr>
              <w:t>0</w:t>
            </w:r>
          </w:p>
        </w:tc>
        <w:tc>
          <w:tcPr>
            <w:tcW w:w="1994"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color w:val="000000"/>
                <w:kern w:val="2"/>
                <w:sz w:val="22"/>
                <w:szCs w:val="22"/>
                <w:lang w:eastAsia="ar-SA"/>
              </w:rPr>
            </w:pPr>
            <w:r>
              <w:rPr>
                <w:color w:val="000000"/>
                <w:kern w:val="2"/>
                <w:sz w:val="22"/>
                <w:szCs w:val="22"/>
                <w:lang w:eastAsia="ar-SA"/>
              </w:rPr>
              <w:t>10</w:t>
            </w:r>
            <w:r w:rsidR="00B743BC" w:rsidRPr="008E69CA">
              <w:rPr>
                <w:color w:val="000000"/>
                <w:kern w:val="2"/>
                <w:sz w:val="22"/>
                <w:szCs w:val="22"/>
                <w:lang w:eastAsia="ar-SA"/>
              </w:rPr>
              <w:t>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r w:rsidR="00B743BC" w:rsidRPr="008E69CA" w:rsidTr="00B743BC">
        <w:tc>
          <w:tcPr>
            <w:tcW w:w="739" w:type="dxa"/>
            <w:tcBorders>
              <w:top w:val="single" w:sz="4" w:space="0" w:color="000000"/>
              <w:left w:val="single" w:sz="4" w:space="0" w:color="000000"/>
              <w:bottom w:val="single" w:sz="4" w:space="0" w:color="000000"/>
              <w:right w:val="nil"/>
            </w:tcBorders>
            <w:hideMark/>
          </w:tcPr>
          <w:p w:rsidR="00B743BC" w:rsidRPr="008E69CA" w:rsidRDefault="00B743BC" w:rsidP="00B743BC">
            <w:pPr>
              <w:autoSpaceDE w:val="0"/>
              <w:autoSpaceDN w:val="0"/>
              <w:adjustRightInd w:val="0"/>
              <w:jc w:val="center"/>
              <w:rPr>
                <w:kern w:val="2"/>
                <w:sz w:val="22"/>
                <w:szCs w:val="22"/>
                <w:lang w:eastAsia="en-US"/>
              </w:rPr>
            </w:pPr>
            <w:r w:rsidRPr="008E69CA">
              <w:rPr>
                <w:kern w:val="2"/>
                <w:sz w:val="22"/>
                <w:szCs w:val="22"/>
                <w:lang w:eastAsia="en-US"/>
              </w:rPr>
              <w:t>6.1</w:t>
            </w:r>
          </w:p>
        </w:tc>
        <w:tc>
          <w:tcPr>
            <w:tcW w:w="3077"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uppressAutoHyphens/>
              <w:autoSpaceDE w:val="0"/>
              <w:jc w:val="both"/>
              <w:rPr>
                <w:bCs/>
                <w:kern w:val="2"/>
                <w:sz w:val="22"/>
                <w:szCs w:val="22"/>
                <w:lang w:eastAsia="ar-SA"/>
              </w:rPr>
            </w:pPr>
            <w:r w:rsidRPr="00D358CA">
              <w:rPr>
                <w:bCs/>
                <w:kern w:val="2"/>
                <w:sz w:val="22"/>
                <w:szCs w:val="22"/>
                <w:lang w:eastAsia="ar-SA"/>
              </w:rPr>
              <w:t xml:space="preserve">Показатель 6.1. Доля просроченной кредиторской задолженности к расходам </w:t>
            </w:r>
            <w:r w:rsidR="003B5ED7">
              <w:t xml:space="preserve"> Милютинского</w:t>
            </w:r>
            <w:r w:rsidR="003B5ED7" w:rsidRPr="00D358CA">
              <w:rPr>
                <w:bCs/>
                <w:kern w:val="2"/>
                <w:sz w:val="22"/>
                <w:szCs w:val="22"/>
                <w:lang w:eastAsia="ar-SA"/>
              </w:rPr>
              <w:t xml:space="preserve"> </w:t>
            </w:r>
            <w:r w:rsidRPr="00D358CA">
              <w:rPr>
                <w:bCs/>
                <w:kern w:val="2"/>
                <w:sz w:val="22"/>
                <w:szCs w:val="22"/>
                <w:lang w:eastAsia="ar-SA"/>
              </w:rPr>
              <w:t xml:space="preserve"> сельского поселения</w:t>
            </w:r>
          </w:p>
        </w:tc>
        <w:tc>
          <w:tcPr>
            <w:tcW w:w="1418"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uppressAutoHyphens/>
              <w:autoSpaceDE w:val="0"/>
              <w:jc w:val="center"/>
              <w:rPr>
                <w:kern w:val="2"/>
                <w:sz w:val="22"/>
                <w:szCs w:val="22"/>
                <w:lang w:eastAsia="ar-SA"/>
              </w:rPr>
            </w:pPr>
            <w:r w:rsidRPr="00D358CA">
              <w:rPr>
                <w:kern w:val="2"/>
                <w:sz w:val="22"/>
                <w:szCs w:val="22"/>
                <w:lang w:eastAsia="ar-SA"/>
              </w:rPr>
              <w:t>процентов</w:t>
            </w:r>
          </w:p>
        </w:tc>
        <w:tc>
          <w:tcPr>
            <w:tcW w:w="2104"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080"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1994" w:type="dxa"/>
            <w:tcBorders>
              <w:top w:val="single" w:sz="4" w:space="0" w:color="000000"/>
              <w:left w:val="single" w:sz="4" w:space="0" w:color="000000"/>
              <w:bottom w:val="single" w:sz="4" w:space="0" w:color="000000"/>
              <w:right w:val="nil"/>
            </w:tcBorders>
            <w:hideMark/>
          </w:tcPr>
          <w:p w:rsidR="00B743BC" w:rsidRPr="008E69CA" w:rsidRDefault="00D358CA" w:rsidP="00B743BC">
            <w:pPr>
              <w:widowControl w:val="0"/>
              <w:shd w:val="clear" w:color="auto" w:fill="FFFFFF"/>
              <w:suppressAutoHyphens/>
              <w:autoSpaceDE w:val="0"/>
              <w:snapToGrid w:val="0"/>
              <w:jc w:val="center"/>
              <w:rPr>
                <w:kern w:val="2"/>
                <w:sz w:val="22"/>
                <w:szCs w:val="22"/>
                <w:lang w:eastAsia="ar-SA"/>
              </w:rPr>
            </w:pPr>
            <w:r>
              <w:rPr>
                <w:kern w:val="2"/>
                <w:sz w:val="22"/>
                <w:szCs w:val="22"/>
                <w:lang w:eastAsia="ar-SA"/>
              </w:rPr>
              <w:t>0</w:t>
            </w:r>
          </w:p>
        </w:tc>
        <w:tc>
          <w:tcPr>
            <w:tcW w:w="4472" w:type="dxa"/>
            <w:tcBorders>
              <w:top w:val="single" w:sz="4" w:space="0" w:color="000000"/>
              <w:left w:val="single" w:sz="4" w:space="0" w:color="000000"/>
              <w:bottom w:val="single" w:sz="4" w:space="0" w:color="000000"/>
              <w:right w:val="single" w:sz="4" w:space="0" w:color="000000"/>
            </w:tcBorders>
          </w:tcPr>
          <w:p w:rsidR="00B743BC" w:rsidRPr="008E69CA" w:rsidRDefault="00B743BC" w:rsidP="00B743BC">
            <w:pPr>
              <w:widowControl w:val="0"/>
              <w:shd w:val="clear" w:color="auto" w:fill="FFFFFF"/>
              <w:suppressAutoHyphens/>
              <w:autoSpaceDE w:val="0"/>
              <w:snapToGrid w:val="0"/>
              <w:rPr>
                <w:kern w:val="2"/>
                <w:sz w:val="22"/>
                <w:szCs w:val="22"/>
                <w:lang w:eastAsia="ar-SA"/>
              </w:rPr>
            </w:pPr>
          </w:p>
        </w:tc>
      </w:tr>
    </w:tbl>
    <w:p w:rsidR="00B743BC" w:rsidRDefault="00B743BC" w:rsidP="008E69CA">
      <w:pPr>
        <w:autoSpaceDE w:val="0"/>
        <w:spacing w:line="100" w:lineRule="atLeast"/>
        <w:rPr>
          <w:sz w:val="22"/>
          <w:szCs w:val="22"/>
        </w:rPr>
      </w:pPr>
    </w:p>
    <w:p w:rsidR="008E69CA" w:rsidRPr="008E69CA" w:rsidRDefault="00B743BC" w:rsidP="008E69CA">
      <w:pPr>
        <w:autoSpaceDE w:val="0"/>
        <w:spacing w:line="100" w:lineRule="atLeast"/>
        <w:rPr>
          <w:sz w:val="22"/>
          <w:szCs w:val="22"/>
        </w:rPr>
      </w:pPr>
      <w:r>
        <w:rPr>
          <w:sz w:val="22"/>
          <w:szCs w:val="22"/>
        </w:rPr>
        <w:br w:type="textWrapping" w:clear="all"/>
      </w:r>
    </w:p>
    <w:p w:rsidR="008E69CA" w:rsidRPr="008E69CA" w:rsidRDefault="008E69CA" w:rsidP="008E69CA">
      <w:pPr>
        <w:autoSpaceDE w:val="0"/>
        <w:spacing w:line="100" w:lineRule="atLeast"/>
        <w:rPr>
          <w:sz w:val="22"/>
          <w:szCs w:val="22"/>
        </w:rPr>
      </w:pPr>
    </w:p>
    <w:p w:rsidR="008E69CA" w:rsidRPr="008E69CA" w:rsidRDefault="008E69CA" w:rsidP="008E69CA">
      <w:pPr>
        <w:autoSpaceDE w:val="0"/>
        <w:spacing w:line="100" w:lineRule="atLeast"/>
        <w:rPr>
          <w:sz w:val="22"/>
          <w:szCs w:val="22"/>
        </w:rPr>
      </w:pPr>
    </w:p>
    <w:p w:rsidR="008E69CA" w:rsidRPr="008E69CA" w:rsidRDefault="008E69CA" w:rsidP="008E69CA">
      <w:pPr>
        <w:rPr>
          <w:sz w:val="22"/>
          <w:szCs w:val="22"/>
        </w:rPr>
      </w:pPr>
    </w:p>
    <w:p w:rsidR="008E69CA" w:rsidRPr="008E69CA" w:rsidRDefault="008E69CA" w:rsidP="008E69CA">
      <w:pPr>
        <w:rPr>
          <w:sz w:val="22"/>
          <w:szCs w:val="22"/>
        </w:rPr>
      </w:pPr>
    </w:p>
    <w:p w:rsidR="00D01C41" w:rsidRPr="00920327" w:rsidRDefault="00D01C41" w:rsidP="00A07C72">
      <w:pPr>
        <w:rPr>
          <w:lang w:val="en-US"/>
        </w:rPr>
      </w:pPr>
    </w:p>
    <w:sectPr w:rsidR="00D01C41" w:rsidRPr="00920327" w:rsidSect="00F64FF6">
      <w:footerReference w:type="default" r:id="rId11"/>
      <w:pgSz w:w="16838" w:h="11905" w:orient="landscape" w:code="9"/>
      <w:pgMar w:top="709" w:right="820" w:bottom="284" w:left="993" w:header="720" w:footer="1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06E" w:rsidRDefault="0028306E">
      <w:r>
        <w:separator/>
      </w:r>
    </w:p>
  </w:endnote>
  <w:endnote w:type="continuationSeparator" w:id="0">
    <w:p w:rsidR="0028306E" w:rsidRDefault="0028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E4" w:rsidRDefault="00A35DE4" w:rsidP="004433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35DE4" w:rsidRDefault="00A35DE4" w:rsidP="00D13E0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E4" w:rsidRDefault="00A35DE4" w:rsidP="004433AC">
    <w:pPr>
      <w:pStyle w:val="a9"/>
      <w:framePr w:wrap="around" w:vAnchor="text" w:hAnchor="margin" w:xAlign="right" w:y="1"/>
      <w:rPr>
        <w:rStyle w:val="ab"/>
      </w:rPr>
    </w:pPr>
  </w:p>
  <w:p w:rsidR="00A35DE4" w:rsidRDefault="00A35DE4" w:rsidP="00D13E09">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E4" w:rsidRDefault="00A35DE4">
    <w:pPr>
      <w:pStyle w:val="a9"/>
    </w:pPr>
  </w:p>
  <w:p w:rsidR="00A35DE4" w:rsidRDefault="00A35DE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06E" w:rsidRDefault="0028306E">
      <w:r>
        <w:separator/>
      </w:r>
    </w:p>
  </w:footnote>
  <w:footnote w:type="continuationSeparator" w:id="0">
    <w:p w:rsidR="0028306E" w:rsidRDefault="00283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E4" w:rsidRDefault="00A35DE4" w:rsidP="005B5252">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9F9"/>
    <w:multiLevelType w:val="multilevel"/>
    <w:tmpl w:val="ECB0AE6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C0DF5"/>
    <w:multiLevelType w:val="hybridMultilevel"/>
    <w:tmpl w:val="CCE29EA8"/>
    <w:lvl w:ilvl="0" w:tplc="6B6205DA">
      <w:start w:val="6"/>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39DB4CF5"/>
    <w:multiLevelType w:val="hybridMultilevel"/>
    <w:tmpl w:val="39AE550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06FB8"/>
    <w:multiLevelType w:val="hybridMultilevel"/>
    <w:tmpl w:val="179869A8"/>
    <w:lvl w:ilvl="0" w:tplc="A3A44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7E75C3"/>
    <w:multiLevelType w:val="hybridMultilevel"/>
    <w:tmpl w:val="F6328D18"/>
    <w:lvl w:ilvl="0" w:tplc="590A5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DDC7947"/>
    <w:multiLevelType w:val="multilevel"/>
    <w:tmpl w:val="ECB0AE6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BA"/>
    <w:rsid w:val="00000509"/>
    <w:rsid w:val="000018F9"/>
    <w:rsid w:val="00011053"/>
    <w:rsid w:val="000116C2"/>
    <w:rsid w:val="00011EBD"/>
    <w:rsid w:val="00012E53"/>
    <w:rsid w:val="000137DD"/>
    <w:rsid w:val="00017C85"/>
    <w:rsid w:val="000201BA"/>
    <w:rsid w:val="000207F4"/>
    <w:rsid w:val="00021EDD"/>
    <w:rsid w:val="00023B01"/>
    <w:rsid w:val="00024C77"/>
    <w:rsid w:val="00027276"/>
    <w:rsid w:val="00027BDF"/>
    <w:rsid w:val="00031739"/>
    <w:rsid w:val="0003638C"/>
    <w:rsid w:val="00036C6E"/>
    <w:rsid w:val="00040872"/>
    <w:rsid w:val="00040896"/>
    <w:rsid w:val="00043700"/>
    <w:rsid w:val="0004497C"/>
    <w:rsid w:val="00047BED"/>
    <w:rsid w:val="0005403A"/>
    <w:rsid w:val="00057D78"/>
    <w:rsid w:val="000607B0"/>
    <w:rsid w:val="000640DB"/>
    <w:rsid w:val="00066158"/>
    <w:rsid w:val="0006736F"/>
    <w:rsid w:val="00072563"/>
    <w:rsid w:val="00073DB3"/>
    <w:rsid w:val="0007605B"/>
    <w:rsid w:val="0007698C"/>
    <w:rsid w:val="000804BD"/>
    <w:rsid w:val="000804D8"/>
    <w:rsid w:val="000807EA"/>
    <w:rsid w:val="0008215B"/>
    <w:rsid w:val="00087577"/>
    <w:rsid w:val="000875AD"/>
    <w:rsid w:val="00093550"/>
    <w:rsid w:val="00094289"/>
    <w:rsid w:val="0009537E"/>
    <w:rsid w:val="000954BC"/>
    <w:rsid w:val="00097F06"/>
    <w:rsid w:val="000A2E24"/>
    <w:rsid w:val="000A52F3"/>
    <w:rsid w:val="000A5945"/>
    <w:rsid w:val="000B0393"/>
    <w:rsid w:val="000B1D6E"/>
    <w:rsid w:val="000B65F0"/>
    <w:rsid w:val="000C0E70"/>
    <w:rsid w:val="000D26B5"/>
    <w:rsid w:val="000D3085"/>
    <w:rsid w:val="000D38B1"/>
    <w:rsid w:val="000D660D"/>
    <w:rsid w:val="000E14C9"/>
    <w:rsid w:val="000E2395"/>
    <w:rsid w:val="000E360F"/>
    <w:rsid w:val="000E7471"/>
    <w:rsid w:val="000F3508"/>
    <w:rsid w:val="000F38D6"/>
    <w:rsid w:val="000F4C68"/>
    <w:rsid w:val="000F57CB"/>
    <w:rsid w:val="00114B5E"/>
    <w:rsid w:val="00117979"/>
    <w:rsid w:val="00124DF8"/>
    <w:rsid w:val="00127C8D"/>
    <w:rsid w:val="0013545E"/>
    <w:rsid w:val="00152C67"/>
    <w:rsid w:val="001571E1"/>
    <w:rsid w:val="00161CB3"/>
    <w:rsid w:val="00163F72"/>
    <w:rsid w:val="00165C2F"/>
    <w:rsid w:val="00170710"/>
    <w:rsid w:val="00170716"/>
    <w:rsid w:val="00170D42"/>
    <w:rsid w:val="001753DA"/>
    <w:rsid w:val="001831EE"/>
    <w:rsid w:val="00185771"/>
    <w:rsid w:val="00191184"/>
    <w:rsid w:val="0019262F"/>
    <w:rsid w:val="00196FCB"/>
    <w:rsid w:val="00197658"/>
    <w:rsid w:val="001A2419"/>
    <w:rsid w:val="001B30CA"/>
    <w:rsid w:val="001B3724"/>
    <w:rsid w:val="001B4B89"/>
    <w:rsid w:val="001B60FE"/>
    <w:rsid w:val="001B63E2"/>
    <w:rsid w:val="001B7E49"/>
    <w:rsid w:val="001C035A"/>
    <w:rsid w:val="001C26B7"/>
    <w:rsid w:val="001C3FE6"/>
    <w:rsid w:val="001C4BF1"/>
    <w:rsid w:val="001C7301"/>
    <w:rsid w:val="001D366D"/>
    <w:rsid w:val="001D3BF6"/>
    <w:rsid w:val="001D4545"/>
    <w:rsid w:val="001D5704"/>
    <w:rsid w:val="001D77E7"/>
    <w:rsid w:val="001E1DCB"/>
    <w:rsid w:val="001E2A69"/>
    <w:rsid w:val="001E4048"/>
    <w:rsid w:val="001E5FAB"/>
    <w:rsid w:val="001E7F26"/>
    <w:rsid w:val="001F2131"/>
    <w:rsid w:val="001F2D27"/>
    <w:rsid w:val="001F4548"/>
    <w:rsid w:val="001F683C"/>
    <w:rsid w:val="00204D79"/>
    <w:rsid w:val="002100CD"/>
    <w:rsid w:val="00210BD1"/>
    <w:rsid w:val="00213CC1"/>
    <w:rsid w:val="00217AA8"/>
    <w:rsid w:val="00221F89"/>
    <w:rsid w:val="002221FA"/>
    <w:rsid w:val="002249B3"/>
    <w:rsid w:val="00225ABA"/>
    <w:rsid w:val="0022713C"/>
    <w:rsid w:val="00230A14"/>
    <w:rsid w:val="002340B3"/>
    <w:rsid w:val="00244044"/>
    <w:rsid w:val="002440BE"/>
    <w:rsid w:val="00245773"/>
    <w:rsid w:val="00247F87"/>
    <w:rsid w:val="0025047B"/>
    <w:rsid w:val="00251483"/>
    <w:rsid w:val="00254113"/>
    <w:rsid w:val="00256BCE"/>
    <w:rsid w:val="00260766"/>
    <w:rsid w:val="002618F2"/>
    <w:rsid w:val="002631D0"/>
    <w:rsid w:val="0026410A"/>
    <w:rsid w:val="002642CD"/>
    <w:rsid w:val="00264C91"/>
    <w:rsid w:val="00265BED"/>
    <w:rsid w:val="0026672E"/>
    <w:rsid w:val="002668E8"/>
    <w:rsid w:val="0027135C"/>
    <w:rsid w:val="002717E4"/>
    <w:rsid w:val="00271A42"/>
    <w:rsid w:val="0027227B"/>
    <w:rsid w:val="00273966"/>
    <w:rsid w:val="00274C54"/>
    <w:rsid w:val="002759EF"/>
    <w:rsid w:val="00280EE9"/>
    <w:rsid w:val="0028306E"/>
    <w:rsid w:val="00283138"/>
    <w:rsid w:val="0028373E"/>
    <w:rsid w:val="00285437"/>
    <w:rsid w:val="00290E00"/>
    <w:rsid w:val="00291056"/>
    <w:rsid w:val="00295314"/>
    <w:rsid w:val="002A000C"/>
    <w:rsid w:val="002A6693"/>
    <w:rsid w:val="002A773C"/>
    <w:rsid w:val="002A7CB7"/>
    <w:rsid w:val="002B33A9"/>
    <w:rsid w:val="002B52CD"/>
    <w:rsid w:val="002B7694"/>
    <w:rsid w:val="002C5BE6"/>
    <w:rsid w:val="002D1E69"/>
    <w:rsid w:val="002D336C"/>
    <w:rsid w:val="002D5CCF"/>
    <w:rsid w:val="002E287A"/>
    <w:rsid w:val="002E2BAC"/>
    <w:rsid w:val="002E5DC4"/>
    <w:rsid w:val="002E6A1B"/>
    <w:rsid w:val="002F2780"/>
    <w:rsid w:val="002F2D3B"/>
    <w:rsid w:val="002F7D04"/>
    <w:rsid w:val="0030175A"/>
    <w:rsid w:val="00302A28"/>
    <w:rsid w:val="00302FEC"/>
    <w:rsid w:val="00305797"/>
    <w:rsid w:val="003127F8"/>
    <w:rsid w:val="00313C0C"/>
    <w:rsid w:val="00315B46"/>
    <w:rsid w:val="00316C30"/>
    <w:rsid w:val="00317291"/>
    <w:rsid w:val="00321824"/>
    <w:rsid w:val="003219D0"/>
    <w:rsid w:val="00327847"/>
    <w:rsid w:val="003303A6"/>
    <w:rsid w:val="00330FC6"/>
    <w:rsid w:val="00331D24"/>
    <w:rsid w:val="00335008"/>
    <w:rsid w:val="00335F3D"/>
    <w:rsid w:val="00336533"/>
    <w:rsid w:val="00341982"/>
    <w:rsid w:val="003433C4"/>
    <w:rsid w:val="00343650"/>
    <w:rsid w:val="003466FC"/>
    <w:rsid w:val="00357EAC"/>
    <w:rsid w:val="003626E5"/>
    <w:rsid w:val="00365A78"/>
    <w:rsid w:val="003676E6"/>
    <w:rsid w:val="0036773A"/>
    <w:rsid w:val="00367F54"/>
    <w:rsid w:val="003731F4"/>
    <w:rsid w:val="003748AA"/>
    <w:rsid w:val="00392170"/>
    <w:rsid w:val="003943CA"/>
    <w:rsid w:val="00396240"/>
    <w:rsid w:val="00397A33"/>
    <w:rsid w:val="00397BBF"/>
    <w:rsid w:val="003A1945"/>
    <w:rsid w:val="003A794C"/>
    <w:rsid w:val="003B0C37"/>
    <w:rsid w:val="003B373A"/>
    <w:rsid w:val="003B4CF0"/>
    <w:rsid w:val="003B5C9C"/>
    <w:rsid w:val="003B5ED7"/>
    <w:rsid w:val="003C0534"/>
    <w:rsid w:val="003C107A"/>
    <w:rsid w:val="003C4F7A"/>
    <w:rsid w:val="003C67ED"/>
    <w:rsid w:val="003C7849"/>
    <w:rsid w:val="003D566A"/>
    <w:rsid w:val="003D7AF4"/>
    <w:rsid w:val="003E085E"/>
    <w:rsid w:val="003E1680"/>
    <w:rsid w:val="003E2A13"/>
    <w:rsid w:val="003E3FC9"/>
    <w:rsid w:val="003E67B5"/>
    <w:rsid w:val="003F013E"/>
    <w:rsid w:val="003F60B2"/>
    <w:rsid w:val="003F7CF0"/>
    <w:rsid w:val="00401291"/>
    <w:rsid w:val="004044C0"/>
    <w:rsid w:val="0040570C"/>
    <w:rsid w:val="0041061E"/>
    <w:rsid w:val="00412878"/>
    <w:rsid w:val="004144A5"/>
    <w:rsid w:val="004166AC"/>
    <w:rsid w:val="00416CB7"/>
    <w:rsid w:val="004205CA"/>
    <w:rsid w:val="0042281B"/>
    <w:rsid w:val="0042766D"/>
    <w:rsid w:val="00430BBC"/>
    <w:rsid w:val="00431162"/>
    <w:rsid w:val="004315E5"/>
    <w:rsid w:val="00433EAB"/>
    <w:rsid w:val="00436203"/>
    <w:rsid w:val="004433AC"/>
    <w:rsid w:val="00452E48"/>
    <w:rsid w:val="00453857"/>
    <w:rsid w:val="00454F62"/>
    <w:rsid w:val="00456223"/>
    <w:rsid w:val="00467391"/>
    <w:rsid w:val="00467930"/>
    <w:rsid w:val="00470055"/>
    <w:rsid w:val="00470E82"/>
    <w:rsid w:val="00472780"/>
    <w:rsid w:val="004727AB"/>
    <w:rsid w:val="00475F7A"/>
    <w:rsid w:val="00480FA8"/>
    <w:rsid w:val="004823DB"/>
    <w:rsid w:val="00484892"/>
    <w:rsid w:val="00486DF9"/>
    <w:rsid w:val="0048792B"/>
    <w:rsid w:val="00493066"/>
    <w:rsid w:val="004A09BA"/>
    <w:rsid w:val="004A415E"/>
    <w:rsid w:val="004A4EBA"/>
    <w:rsid w:val="004B0976"/>
    <w:rsid w:val="004B1D0C"/>
    <w:rsid w:val="004B3131"/>
    <w:rsid w:val="004B4D37"/>
    <w:rsid w:val="004B55FA"/>
    <w:rsid w:val="004B7930"/>
    <w:rsid w:val="004C11CC"/>
    <w:rsid w:val="004C18F1"/>
    <w:rsid w:val="004C196C"/>
    <w:rsid w:val="004C209D"/>
    <w:rsid w:val="004C7247"/>
    <w:rsid w:val="004D0DD2"/>
    <w:rsid w:val="004D15C2"/>
    <w:rsid w:val="004E1CDA"/>
    <w:rsid w:val="004E5485"/>
    <w:rsid w:val="004F10C3"/>
    <w:rsid w:val="004F392C"/>
    <w:rsid w:val="004F43C4"/>
    <w:rsid w:val="004F679C"/>
    <w:rsid w:val="004F694D"/>
    <w:rsid w:val="005027E7"/>
    <w:rsid w:val="0050304C"/>
    <w:rsid w:val="005049B5"/>
    <w:rsid w:val="005056DB"/>
    <w:rsid w:val="00511738"/>
    <w:rsid w:val="005138B3"/>
    <w:rsid w:val="005171EF"/>
    <w:rsid w:val="005236DD"/>
    <w:rsid w:val="005252FC"/>
    <w:rsid w:val="00527DC4"/>
    <w:rsid w:val="0053487D"/>
    <w:rsid w:val="0054091F"/>
    <w:rsid w:val="0054215B"/>
    <w:rsid w:val="00547225"/>
    <w:rsid w:val="00550FED"/>
    <w:rsid w:val="0055445F"/>
    <w:rsid w:val="00554523"/>
    <w:rsid w:val="00555390"/>
    <w:rsid w:val="0055673F"/>
    <w:rsid w:val="00556F2C"/>
    <w:rsid w:val="00562353"/>
    <w:rsid w:val="00562715"/>
    <w:rsid w:val="005705BB"/>
    <w:rsid w:val="00573DC8"/>
    <w:rsid w:val="0057636D"/>
    <w:rsid w:val="00585BE6"/>
    <w:rsid w:val="00585F49"/>
    <w:rsid w:val="0058694B"/>
    <w:rsid w:val="005914E6"/>
    <w:rsid w:val="005A2A19"/>
    <w:rsid w:val="005A4D8D"/>
    <w:rsid w:val="005A5ECA"/>
    <w:rsid w:val="005A696C"/>
    <w:rsid w:val="005B2061"/>
    <w:rsid w:val="005B213E"/>
    <w:rsid w:val="005B4B20"/>
    <w:rsid w:val="005B5252"/>
    <w:rsid w:val="005B6FC2"/>
    <w:rsid w:val="005C0F50"/>
    <w:rsid w:val="005C2019"/>
    <w:rsid w:val="005C20C2"/>
    <w:rsid w:val="005C3227"/>
    <w:rsid w:val="005D14FE"/>
    <w:rsid w:val="005D222D"/>
    <w:rsid w:val="005D25DD"/>
    <w:rsid w:val="005D3DAA"/>
    <w:rsid w:val="005D4528"/>
    <w:rsid w:val="005D4BC4"/>
    <w:rsid w:val="005D5756"/>
    <w:rsid w:val="005D67BC"/>
    <w:rsid w:val="005E0BBF"/>
    <w:rsid w:val="005E17BA"/>
    <w:rsid w:val="005E1A4F"/>
    <w:rsid w:val="005E68F7"/>
    <w:rsid w:val="005F0A00"/>
    <w:rsid w:val="005F0FC2"/>
    <w:rsid w:val="005F5888"/>
    <w:rsid w:val="005F610F"/>
    <w:rsid w:val="005F7565"/>
    <w:rsid w:val="006041B5"/>
    <w:rsid w:val="00611FCE"/>
    <w:rsid w:val="006146CA"/>
    <w:rsid w:val="00614FC6"/>
    <w:rsid w:val="006169C2"/>
    <w:rsid w:val="00620DD3"/>
    <w:rsid w:val="00620F35"/>
    <w:rsid w:val="006229B4"/>
    <w:rsid w:val="00624B03"/>
    <w:rsid w:val="006261D3"/>
    <w:rsid w:val="0063041C"/>
    <w:rsid w:val="00631116"/>
    <w:rsid w:val="00633611"/>
    <w:rsid w:val="006337DF"/>
    <w:rsid w:val="00635BB8"/>
    <w:rsid w:val="00641463"/>
    <w:rsid w:val="00641C02"/>
    <w:rsid w:val="006448E5"/>
    <w:rsid w:val="00646CDD"/>
    <w:rsid w:val="0064729B"/>
    <w:rsid w:val="00647F2B"/>
    <w:rsid w:val="00656256"/>
    <w:rsid w:val="006623DA"/>
    <w:rsid w:val="00663ABC"/>
    <w:rsid w:val="00667176"/>
    <w:rsid w:val="006672AC"/>
    <w:rsid w:val="006746F9"/>
    <w:rsid w:val="0067703C"/>
    <w:rsid w:val="00680AC1"/>
    <w:rsid w:val="00685391"/>
    <w:rsid w:val="00692675"/>
    <w:rsid w:val="00692EA1"/>
    <w:rsid w:val="00694510"/>
    <w:rsid w:val="006977A1"/>
    <w:rsid w:val="006A70E2"/>
    <w:rsid w:val="006B1273"/>
    <w:rsid w:val="006B26F0"/>
    <w:rsid w:val="006B28DD"/>
    <w:rsid w:val="006B3CF3"/>
    <w:rsid w:val="006B3D24"/>
    <w:rsid w:val="006B76D4"/>
    <w:rsid w:val="006B7E59"/>
    <w:rsid w:val="006B7FF8"/>
    <w:rsid w:val="006C0DDF"/>
    <w:rsid w:val="006C7251"/>
    <w:rsid w:val="006D23E1"/>
    <w:rsid w:val="006D5BA5"/>
    <w:rsid w:val="006D6558"/>
    <w:rsid w:val="006E1CAA"/>
    <w:rsid w:val="006E3CEB"/>
    <w:rsid w:val="006E3CEE"/>
    <w:rsid w:val="006E4A74"/>
    <w:rsid w:val="006E733E"/>
    <w:rsid w:val="006E7CBD"/>
    <w:rsid w:val="006F2431"/>
    <w:rsid w:val="007029A8"/>
    <w:rsid w:val="007030BA"/>
    <w:rsid w:val="007034A9"/>
    <w:rsid w:val="00704A74"/>
    <w:rsid w:val="00710209"/>
    <w:rsid w:val="007126DB"/>
    <w:rsid w:val="00717538"/>
    <w:rsid w:val="0072059A"/>
    <w:rsid w:val="007214BF"/>
    <w:rsid w:val="007217C5"/>
    <w:rsid w:val="00725692"/>
    <w:rsid w:val="00730977"/>
    <w:rsid w:val="00734489"/>
    <w:rsid w:val="00735B39"/>
    <w:rsid w:val="007449B9"/>
    <w:rsid w:val="00750F8C"/>
    <w:rsid w:val="00751442"/>
    <w:rsid w:val="00756CA2"/>
    <w:rsid w:val="00766CAC"/>
    <w:rsid w:val="00767D80"/>
    <w:rsid w:val="0077324E"/>
    <w:rsid w:val="007750DA"/>
    <w:rsid w:val="007765EE"/>
    <w:rsid w:val="00777486"/>
    <w:rsid w:val="00783344"/>
    <w:rsid w:val="00784050"/>
    <w:rsid w:val="007845D7"/>
    <w:rsid w:val="0078596E"/>
    <w:rsid w:val="0079069C"/>
    <w:rsid w:val="00790E08"/>
    <w:rsid w:val="0079341D"/>
    <w:rsid w:val="00795B36"/>
    <w:rsid w:val="00795E98"/>
    <w:rsid w:val="007966E3"/>
    <w:rsid w:val="007A1E40"/>
    <w:rsid w:val="007A411C"/>
    <w:rsid w:val="007B0C25"/>
    <w:rsid w:val="007B0C67"/>
    <w:rsid w:val="007B159C"/>
    <w:rsid w:val="007B2FEA"/>
    <w:rsid w:val="007B2FED"/>
    <w:rsid w:val="007B33A8"/>
    <w:rsid w:val="007B353E"/>
    <w:rsid w:val="007B3DDD"/>
    <w:rsid w:val="007B51AF"/>
    <w:rsid w:val="007B5A69"/>
    <w:rsid w:val="007C7C6B"/>
    <w:rsid w:val="007D1FFD"/>
    <w:rsid w:val="007D45CA"/>
    <w:rsid w:val="007D510F"/>
    <w:rsid w:val="007E0C11"/>
    <w:rsid w:val="007E2DA9"/>
    <w:rsid w:val="007E31B9"/>
    <w:rsid w:val="007E39FF"/>
    <w:rsid w:val="007E3E72"/>
    <w:rsid w:val="007E3FEE"/>
    <w:rsid w:val="007E568D"/>
    <w:rsid w:val="007E6542"/>
    <w:rsid w:val="007E7159"/>
    <w:rsid w:val="007F0056"/>
    <w:rsid w:val="007F04BD"/>
    <w:rsid w:val="007F05AC"/>
    <w:rsid w:val="007F318A"/>
    <w:rsid w:val="007F3CD5"/>
    <w:rsid w:val="007F66B8"/>
    <w:rsid w:val="007F7218"/>
    <w:rsid w:val="0080071F"/>
    <w:rsid w:val="00800D8E"/>
    <w:rsid w:val="00807DD5"/>
    <w:rsid w:val="008120D1"/>
    <w:rsid w:val="00812A20"/>
    <w:rsid w:val="008161BC"/>
    <w:rsid w:val="00817C93"/>
    <w:rsid w:val="00820073"/>
    <w:rsid w:val="00820A58"/>
    <w:rsid w:val="00822942"/>
    <w:rsid w:val="0082438A"/>
    <w:rsid w:val="0083346E"/>
    <w:rsid w:val="00833F87"/>
    <w:rsid w:val="00835185"/>
    <w:rsid w:val="008370E0"/>
    <w:rsid w:val="00837B3A"/>
    <w:rsid w:val="008408A4"/>
    <w:rsid w:val="00841B7C"/>
    <w:rsid w:val="00841DEC"/>
    <w:rsid w:val="00842BF6"/>
    <w:rsid w:val="00843825"/>
    <w:rsid w:val="00847B12"/>
    <w:rsid w:val="008503B0"/>
    <w:rsid w:val="008507C9"/>
    <w:rsid w:val="00850D11"/>
    <w:rsid w:val="00851F90"/>
    <w:rsid w:val="008559D4"/>
    <w:rsid w:val="008617B2"/>
    <w:rsid w:val="00863066"/>
    <w:rsid w:val="00863F33"/>
    <w:rsid w:val="0086554A"/>
    <w:rsid w:val="0087233A"/>
    <w:rsid w:val="00872A1A"/>
    <w:rsid w:val="00873772"/>
    <w:rsid w:val="00880DFE"/>
    <w:rsid w:val="00883334"/>
    <w:rsid w:val="0088379C"/>
    <w:rsid w:val="00885E64"/>
    <w:rsid w:val="00887996"/>
    <w:rsid w:val="00896B74"/>
    <w:rsid w:val="008A02D0"/>
    <w:rsid w:val="008A077A"/>
    <w:rsid w:val="008A122E"/>
    <w:rsid w:val="008A531A"/>
    <w:rsid w:val="008A7638"/>
    <w:rsid w:val="008B2146"/>
    <w:rsid w:val="008B4F64"/>
    <w:rsid w:val="008B69B2"/>
    <w:rsid w:val="008C0C65"/>
    <w:rsid w:val="008C10C8"/>
    <w:rsid w:val="008C746D"/>
    <w:rsid w:val="008D10BF"/>
    <w:rsid w:val="008E1B89"/>
    <w:rsid w:val="008E58FE"/>
    <w:rsid w:val="008E69CA"/>
    <w:rsid w:val="008E6EFC"/>
    <w:rsid w:val="008E7D99"/>
    <w:rsid w:val="008F31D9"/>
    <w:rsid w:val="008F3AF9"/>
    <w:rsid w:val="008F451F"/>
    <w:rsid w:val="008F70E8"/>
    <w:rsid w:val="00902CB4"/>
    <w:rsid w:val="0090342B"/>
    <w:rsid w:val="009079D7"/>
    <w:rsid w:val="00914441"/>
    <w:rsid w:val="00915444"/>
    <w:rsid w:val="00916B15"/>
    <w:rsid w:val="0091743D"/>
    <w:rsid w:val="00920327"/>
    <w:rsid w:val="00924594"/>
    <w:rsid w:val="009307CD"/>
    <w:rsid w:val="00931598"/>
    <w:rsid w:val="009317A3"/>
    <w:rsid w:val="009408C6"/>
    <w:rsid w:val="00945E32"/>
    <w:rsid w:val="00946DA2"/>
    <w:rsid w:val="0095009A"/>
    <w:rsid w:val="00950225"/>
    <w:rsid w:val="009505D5"/>
    <w:rsid w:val="0096004A"/>
    <w:rsid w:val="00963DC0"/>
    <w:rsid w:val="00966DA2"/>
    <w:rsid w:val="00970386"/>
    <w:rsid w:val="00971EAE"/>
    <w:rsid w:val="00974EA5"/>
    <w:rsid w:val="00977BDB"/>
    <w:rsid w:val="0098218F"/>
    <w:rsid w:val="00986982"/>
    <w:rsid w:val="009A1D5F"/>
    <w:rsid w:val="009A2FBC"/>
    <w:rsid w:val="009B0EA7"/>
    <w:rsid w:val="009B1160"/>
    <w:rsid w:val="009B4FE4"/>
    <w:rsid w:val="009B5C53"/>
    <w:rsid w:val="009C09CF"/>
    <w:rsid w:val="009C124E"/>
    <w:rsid w:val="009C1E75"/>
    <w:rsid w:val="009C59B8"/>
    <w:rsid w:val="009D16EC"/>
    <w:rsid w:val="009D3B8E"/>
    <w:rsid w:val="009D3BBE"/>
    <w:rsid w:val="009D3CAC"/>
    <w:rsid w:val="009D6096"/>
    <w:rsid w:val="009D6210"/>
    <w:rsid w:val="009D6713"/>
    <w:rsid w:val="009D6A4F"/>
    <w:rsid w:val="009D759D"/>
    <w:rsid w:val="009E308F"/>
    <w:rsid w:val="009E35FB"/>
    <w:rsid w:val="009E4715"/>
    <w:rsid w:val="009E4D6D"/>
    <w:rsid w:val="009E4DCE"/>
    <w:rsid w:val="009E7C8E"/>
    <w:rsid w:val="009F2A49"/>
    <w:rsid w:val="009F36E9"/>
    <w:rsid w:val="009F5948"/>
    <w:rsid w:val="00A061C6"/>
    <w:rsid w:val="00A07C72"/>
    <w:rsid w:val="00A11069"/>
    <w:rsid w:val="00A11E97"/>
    <w:rsid w:val="00A138FB"/>
    <w:rsid w:val="00A1420A"/>
    <w:rsid w:val="00A16F65"/>
    <w:rsid w:val="00A21EFF"/>
    <w:rsid w:val="00A26B53"/>
    <w:rsid w:val="00A27D4B"/>
    <w:rsid w:val="00A33127"/>
    <w:rsid w:val="00A35DE4"/>
    <w:rsid w:val="00A409A0"/>
    <w:rsid w:val="00A41196"/>
    <w:rsid w:val="00A43F33"/>
    <w:rsid w:val="00A43F8A"/>
    <w:rsid w:val="00A45966"/>
    <w:rsid w:val="00A560BE"/>
    <w:rsid w:val="00A56F31"/>
    <w:rsid w:val="00A617A8"/>
    <w:rsid w:val="00A625F1"/>
    <w:rsid w:val="00A64473"/>
    <w:rsid w:val="00A8064B"/>
    <w:rsid w:val="00A81A3C"/>
    <w:rsid w:val="00A86B33"/>
    <w:rsid w:val="00A905D7"/>
    <w:rsid w:val="00A90A63"/>
    <w:rsid w:val="00A93160"/>
    <w:rsid w:val="00A93B2B"/>
    <w:rsid w:val="00AA0756"/>
    <w:rsid w:val="00AA1647"/>
    <w:rsid w:val="00AA3CAB"/>
    <w:rsid w:val="00AB06E5"/>
    <w:rsid w:val="00AB3E6D"/>
    <w:rsid w:val="00AD08DA"/>
    <w:rsid w:val="00AD1589"/>
    <w:rsid w:val="00AD1B96"/>
    <w:rsid w:val="00AD2C7B"/>
    <w:rsid w:val="00AD3B07"/>
    <w:rsid w:val="00AD3D94"/>
    <w:rsid w:val="00AD4422"/>
    <w:rsid w:val="00AD4C2B"/>
    <w:rsid w:val="00AD5B86"/>
    <w:rsid w:val="00AD74CE"/>
    <w:rsid w:val="00AD7C03"/>
    <w:rsid w:val="00AE0853"/>
    <w:rsid w:val="00AF29AC"/>
    <w:rsid w:val="00AF2CFF"/>
    <w:rsid w:val="00AF2D96"/>
    <w:rsid w:val="00AF37DF"/>
    <w:rsid w:val="00B019FF"/>
    <w:rsid w:val="00B03A45"/>
    <w:rsid w:val="00B054BD"/>
    <w:rsid w:val="00B079ED"/>
    <w:rsid w:val="00B10CEE"/>
    <w:rsid w:val="00B178E3"/>
    <w:rsid w:val="00B225F5"/>
    <w:rsid w:val="00B263AE"/>
    <w:rsid w:val="00B32608"/>
    <w:rsid w:val="00B3540A"/>
    <w:rsid w:val="00B37B2C"/>
    <w:rsid w:val="00B40AD0"/>
    <w:rsid w:val="00B428BA"/>
    <w:rsid w:val="00B42D54"/>
    <w:rsid w:val="00B457CC"/>
    <w:rsid w:val="00B4630B"/>
    <w:rsid w:val="00B51BC5"/>
    <w:rsid w:val="00B537EB"/>
    <w:rsid w:val="00B554FB"/>
    <w:rsid w:val="00B56A9D"/>
    <w:rsid w:val="00B632D8"/>
    <w:rsid w:val="00B63A38"/>
    <w:rsid w:val="00B743BC"/>
    <w:rsid w:val="00B776E5"/>
    <w:rsid w:val="00B77F73"/>
    <w:rsid w:val="00B81115"/>
    <w:rsid w:val="00B820DF"/>
    <w:rsid w:val="00B83652"/>
    <w:rsid w:val="00B858F3"/>
    <w:rsid w:val="00B923FE"/>
    <w:rsid w:val="00B9635F"/>
    <w:rsid w:val="00BA4D3B"/>
    <w:rsid w:val="00BB7F2A"/>
    <w:rsid w:val="00BD28A7"/>
    <w:rsid w:val="00BD4968"/>
    <w:rsid w:val="00BE557E"/>
    <w:rsid w:val="00BE6FD0"/>
    <w:rsid w:val="00BF0F03"/>
    <w:rsid w:val="00BF14BC"/>
    <w:rsid w:val="00BF2492"/>
    <w:rsid w:val="00BF2ECC"/>
    <w:rsid w:val="00BF719F"/>
    <w:rsid w:val="00BF7674"/>
    <w:rsid w:val="00C0205F"/>
    <w:rsid w:val="00C06FAC"/>
    <w:rsid w:val="00C12B2D"/>
    <w:rsid w:val="00C12E4A"/>
    <w:rsid w:val="00C1361F"/>
    <w:rsid w:val="00C168E7"/>
    <w:rsid w:val="00C214A9"/>
    <w:rsid w:val="00C254FF"/>
    <w:rsid w:val="00C32C5E"/>
    <w:rsid w:val="00C36E12"/>
    <w:rsid w:val="00C43D10"/>
    <w:rsid w:val="00C44F92"/>
    <w:rsid w:val="00C45CE1"/>
    <w:rsid w:val="00C46C5C"/>
    <w:rsid w:val="00C47509"/>
    <w:rsid w:val="00C505CD"/>
    <w:rsid w:val="00C54293"/>
    <w:rsid w:val="00C54A72"/>
    <w:rsid w:val="00C550FB"/>
    <w:rsid w:val="00C602DB"/>
    <w:rsid w:val="00C64E81"/>
    <w:rsid w:val="00C71F78"/>
    <w:rsid w:val="00C85D0D"/>
    <w:rsid w:val="00C878B9"/>
    <w:rsid w:val="00C9267F"/>
    <w:rsid w:val="00C94EA3"/>
    <w:rsid w:val="00C94EC9"/>
    <w:rsid w:val="00C95270"/>
    <w:rsid w:val="00CA0E3B"/>
    <w:rsid w:val="00CA1D76"/>
    <w:rsid w:val="00CB219A"/>
    <w:rsid w:val="00CB2B45"/>
    <w:rsid w:val="00CB6AA5"/>
    <w:rsid w:val="00CC26CB"/>
    <w:rsid w:val="00CC2F18"/>
    <w:rsid w:val="00CC32BE"/>
    <w:rsid w:val="00CD13DD"/>
    <w:rsid w:val="00CE25CE"/>
    <w:rsid w:val="00CF02B6"/>
    <w:rsid w:val="00CF0773"/>
    <w:rsid w:val="00CF204E"/>
    <w:rsid w:val="00CF3212"/>
    <w:rsid w:val="00CF66CE"/>
    <w:rsid w:val="00CF6730"/>
    <w:rsid w:val="00D015DC"/>
    <w:rsid w:val="00D01C41"/>
    <w:rsid w:val="00D0369D"/>
    <w:rsid w:val="00D03E75"/>
    <w:rsid w:val="00D05935"/>
    <w:rsid w:val="00D128A1"/>
    <w:rsid w:val="00D13E09"/>
    <w:rsid w:val="00D15785"/>
    <w:rsid w:val="00D20037"/>
    <w:rsid w:val="00D2070E"/>
    <w:rsid w:val="00D2379E"/>
    <w:rsid w:val="00D3400D"/>
    <w:rsid w:val="00D358CA"/>
    <w:rsid w:val="00D447F9"/>
    <w:rsid w:val="00D5249D"/>
    <w:rsid w:val="00D52A68"/>
    <w:rsid w:val="00D53EA1"/>
    <w:rsid w:val="00D566B3"/>
    <w:rsid w:val="00D57316"/>
    <w:rsid w:val="00D61E04"/>
    <w:rsid w:val="00D629F1"/>
    <w:rsid w:val="00D64157"/>
    <w:rsid w:val="00D66A44"/>
    <w:rsid w:val="00D67288"/>
    <w:rsid w:val="00D70941"/>
    <w:rsid w:val="00D731DA"/>
    <w:rsid w:val="00D75168"/>
    <w:rsid w:val="00D769A9"/>
    <w:rsid w:val="00D8165A"/>
    <w:rsid w:val="00D81893"/>
    <w:rsid w:val="00D81ADF"/>
    <w:rsid w:val="00D832ED"/>
    <w:rsid w:val="00D90154"/>
    <w:rsid w:val="00D90746"/>
    <w:rsid w:val="00D91191"/>
    <w:rsid w:val="00D92A63"/>
    <w:rsid w:val="00D9466A"/>
    <w:rsid w:val="00DA0ACD"/>
    <w:rsid w:val="00DA10FF"/>
    <w:rsid w:val="00DA21A2"/>
    <w:rsid w:val="00DA229C"/>
    <w:rsid w:val="00DA40DD"/>
    <w:rsid w:val="00DA48DB"/>
    <w:rsid w:val="00DA4C05"/>
    <w:rsid w:val="00DB37F0"/>
    <w:rsid w:val="00DB4533"/>
    <w:rsid w:val="00DB620F"/>
    <w:rsid w:val="00DB76E0"/>
    <w:rsid w:val="00DC0DA7"/>
    <w:rsid w:val="00DC0E48"/>
    <w:rsid w:val="00DC1F98"/>
    <w:rsid w:val="00DC28F0"/>
    <w:rsid w:val="00DC2B71"/>
    <w:rsid w:val="00DC3AE1"/>
    <w:rsid w:val="00DC4DA8"/>
    <w:rsid w:val="00DC68BB"/>
    <w:rsid w:val="00DC72E7"/>
    <w:rsid w:val="00DC7901"/>
    <w:rsid w:val="00DD5D30"/>
    <w:rsid w:val="00DF0D25"/>
    <w:rsid w:val="00DF1601"/>
    <w:rsid w:val="00DF17D7"/>
    <w:rsid w:val="00DF60FE"/>
    <w:rsid w:val="00DF672C"/>
    <w:rsid w:val="00E0007A"/>
    <w:rsid w:val="00E013E8"/>
    <w:rsid w:val="00E02166"/>
    <w:rsid w:val="00E034FE"/>
    <w:rsid w:val="00E05E87"/>
    <w:rsid w:val="00E05F62"/>
    <w:rsid w:val="00E15980"/>
    <w:rsid w:val="00E17860"/>
    <w:rsid w:val="00E20971"/>
    <w:rsid w:val="00E20F63"/>
    <w:rsid w:val="00E2198C"/>
    <w:rsid w:val="00E2220B"/>
    <w:rsid w:val="00E27E9E"/>
    <w:rsid w:val="00E33256"/>
    <w:rsid w:val="00E349F1"/>
    <w:rsid w:val="00E35431"/>
    <w:rsid w:val="00E37578"/>
    <w:rsid w:val="00E378AC"/>
    <w:rsid w:val="00E41D8D"/>
    <w:rsid w:val="00E41DBC"/>
    <w:rsid w:val="00E43148"/>
    <w:rsid w:val="00E43160"/>
    <w:rsid w:val="00E46D91"/>
    <w:rsid w:val="00E521CA"/>
    <w:rsid w:val="00E52256"/>
    <w:rsid w:val="00E549CC"/>
    <w:rsid w:val="00E54E62"/>
    <w:rsid w:val="00E56F85"/>
    <w:rsid w:val="00E60E34"/>
    <w:rsid w:val="00E6118A"/>
    <w:rsid w:val="00E6137C"/>
    <w:rsid w:val="00E6273A"/>
    <w:rsid w:val="00E655D3"/>
    <w:rsid w:val="00E65EB4"/>
    <w:rsid w:val="00E67037"/>
    <w:rsid w:val="00E7558A"/>
    <w:rsid w:val="00E76B25"/>
    <w:rsid w:val="00E86FC6"/>
    <w:rsid w:val="00E95AE2"/>
    <w:rsid w:val="00E97AED"/>
    <w:rsid w:val="00EA062D"/>
    <w:rsid w:val="00EA57FF"/>
    <w:rsid w:val="00EA628F"/>
    <w:rsid w:val="00EB39DA"/>
    <w:rsid w:val="00EB56B7"/>
    <w:rsid w:val="00EC2E67"/>
    <w:rsid w:val="00EC38D9"/>
    <w:rsid w:val="00EC6DDD"/>
    <w:rsid w:val="00ED08F7"/>
    <w:rsid w:val="00ED32DD"/>
    <w:rsid w:val="00ED5C94"/>
    <w:rsid w:val="00ED703C"/>
    <w:rsid w:val="00ED7E6A"/>
    <w:rsid w:val="00EE3AF4"/>
    <w:rsid w:val="00EE482A"/>
    <w:rsid w:val="00EE5F80"/>
    <w:rsid w:val="00EF34E4"/>
    <w:rsid w:val="00EF63EE"/>
    <w:rsid w:val="00EF7372"/>
    <w:rsid w:val="00F025EB"/>
    <w:rsid w:val="00F056C6"/>
    <w:rsid w:val="00F131EF"/>
    <w:rsid w:val="00F13F16"/>
    <w:rsid w:val="00F1732A"/>
    <w:rsid w:val="00F21088"/>
    <w:rsid w:val="00F2238C"/>
    <w:rsid w:val="00F23A16"/>
    <w:rsid w:val="00F25EBA"/>
    <w:rsid w:val="00F26F35"/>
    <w:rsid w:val="00F320EA"/>
    <w:rsid w:val="00F32206"/>
    <w:rsid w:val="00F32C43"/>
    <w:rsid w:val="00F32DE8"/>
    <w:rsid w:val="00F345AF"/>
    <w:rsid w:val="00F4264C"/>
    <w:rsid w:val="00F43DDD"/>
    <w:rsid w:val="00F504BF"/>
    <w:rsid w:val="00F5564E"/>
    <w:rsid w:val="00F56C35"/>
    <w:rsid w:val="00F62222"/>
    <w:rsid w:val="00F64F1E"/>
    <w:rsid w:val="00F64FF6"/>
    <w:rsid w:val="00F66244"/>
    <w:rsid w:val="00F67442"/>
    <w:rsid w:val="00F71A96"/>
    <w:rsid w:val="00F72241"/>
    <w:rsid w:val="00F75314"/>
    <w:rsid w:val="00F77A2C"/>
    <w:rsid w:val="00F82F67"/>
    <w:rsid w:val="00F86CAD"/>
    <w:rsid w:val="00F9263B"/>
    <w:rsid w:val="00F949B9"/>
    <w:rsid w:val="00F96402"/>
    <w:rsid w:val="00F96547"/>
    <w:rsid w:val="00F969FD"/>
    <w:rsid w:val="00F97411"/>
    <w:rsid w:val="00FA275E"/>
    <w:rsid w:val="00FA3174"/>
    <w:rsid w:val="00FA651E"/>
    <w:rsid w:val="00FB3D90"/>
    <w:rsid w:val="00FB6257"/>
    <w:rsid w:val="00FB776D"/>
    <w:rsid w:val="00FC3B43"/>
    <w:rsid w:val="00FC5905"/>
    <w:rsid w:val="00FD145D"/>
    <w:rsid w:val="00FD1666"/>
    <w:rsid w:val="00FD4BFD"/>
    <w:rsid w:val="00FD4C9B"/>
    <w:rsid w:val="00FD58FE"/>
    <w:rsid w:val="00FE11B4"/>
    <w:rsid w:val="00FE1388"/>
    <w:rsid w:val="00FE3991"/>
    <w:rsid w:val="00FE5913"/>
    <w:rsid w:val="00FE69B4"/>
    <w:rsid w:val="00FF3BA3"/>
    <w:rsid w:val="00FF4D42"/>
    <w:rsid w:val="00F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BF97"/>
  <w15:docId w15:val="{8D40C4FA-E22F-4DCF-A363-EBA95395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53"/>
    <w:rPr>
      <w:sz w:val="24"/>
      <w:szCs w:val="24"/>
    </w:rPr>
  </w:style>
  <w:style w:type="paragraph" w:styleId="1">
    <w:name w:val="heading 1"/>
    <w:basedOn w:val="a"/>
    <w:next w:val="a"/>
    <w:qFormat/>
    <w:rsid w:val="007B33A8"/>
    <w:pPr>
      <w:keepNext/>
      <w:spacing w:before="240" w:after="60" w:line="360" w:lineRule="auto"/>
      <w:jc w:val="center"/>
      <w:outlineLvl w:val="0"/>
    </w:pPr>
    <w:rPr>
      <w:rFonts w:ascii="Arial" w:hAnsi="Arial"/>
      <w:b/>
      <w:kern w:val="28"/>
      <w:sz w:val="28"/>
      <w:szCs w:val="20"/>
    </w:rPr>
  </w:style>
  <w:style w:type="paragraph" w:styleId="2">
    <w:name w:val="heading 2"/>
    <w:basedOn w:val="a"/>
    <w:next w:val="a"/>
    <w:link w:val="20"/>
    <w:qFormat/>
    <w:rsid w:val="003F7C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1291"/>
    <w:rPr>
      <w:rFonts w:ascii="Tahoma" w:hAnsi="Tahoma" w:cs="Tahoma"/>
      <w:sz w:val="16"/>
      <w:szCs w:val="16"/>
    </w:rPr>
  </w:style>
  <w:style w:type="table" w:styleId="a4">
    <w:name w:val="Table Grid"/>
    <w:basedOn w:val="a1"/>
    <w:rsid w:val="0082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D57316"/>
    <w:rPr>
      <w:szCs w:val="20"/>
    </w:rPr>
  </w:style>
  <w:style w:type="paragraph" w:customStyle="1" w:styleId="a6">
    <w:name w:val="Знак Знак Знак"/>
    <w:basedOn w:val="a"/>
    <w:rsid w:val="00C878B9"/>
    <w:pPr>
      <w:spacing w:before="100" w:beforeAutospacing="1" w:after="100" w:afterAutospacing="1"/>
      <w:jc w:val="both"/>
    </w:pPr>
    <w:rPr>
      <w:rFonts w:ascii="Tahoma" w:hAnsi="Tahoma" w:cs="Tahoma"/>
      <w:sz w:val="20"/>
      <w:szCs w:val="20"/>
      <w:lang w:val="en-US"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408C6"/>
    <w:pPr>
      <w:spacing w:before="100" w:beforeAutospacing="1" w:after="100" w:afterAutospacing="1"/>
    </w:pPr>
  </w:style>
  <w:style w:type="paragraph" w:customStyle="1" w:styleId="conspluscell">
    <w:name w:val="conspluscell"/>
    <w:basedOn w:val="a"/>
    <w:rsid w:val="009408C6"/>
    <w:pPr>
      <w:spacing w:before="100" w:beforeAutospacing="1" w:after="100" w:afterAutospacing="1"/>
    </w:pPr>
  </w:style>
  <w:style w:type="paragraph" w:customStyle="1" w:styleId="consplusnonformat">
    <w:name w:val="consplusnonformat"/>
    <w:basedOn w:val="a"/>
    <w:rsid w:val="003C4F7A"/>
    <w:pPr>
      <w:spacing w:before="100" w:beforeAutospacing="1" w:after="100" w:afterAutospacing="1"/>
    </w:pPr>
  </w:style>
  <w:style w:type="paragraph" w:customStyle="1" w:styleId="ConsNormal">
    <w:name w:val="ConsNormal"/>
    <w:rsid w:val="00795B36"/>
    <w:pPr>
      <w:widowControl w:val="0"/>
      <w:autoSpaceDE w:val="0"/>
      <w:autoSpaceDN w:val="0"/>
      <w:adjustRightInd w:val="0"/>
      <w:ind w:right="19772" w:firstLine="720"/>
    </w:pPr>
    <w:rPr>
      <w:rFonts w:ascii="Arial" w:hAnsi="Arial" w:cs="Arial"/>
    </w:rPr>
  </w:style>
  <w:style w:type="paragraph" w:customStyle="1" w:styleId="a8">
    <w:name w:val="Содержимое таблицы"/>
    <w:basedOn w:val="a"/>
    <w:rsid w:val="0067703C"/>
    <w:pPr>
      <w:suppressLineNumbers/>
      <w:suppressAutoHyphens/>
      <w:ind w:firstLine="709"/>
      <w:jc w:val="both"/>
    </w:pPr>
    <w:rPr>
      <w:sz w:val="28"/>
      <w:lang w:eastAsia="ar-SA"/>
    </w:rPr>
  </w:style>
  <w:style w:type="paragraph" w:styleId="a9">
    <w:name w:val="footer"/>
    <w:basedOn w:val="a"/>
    <w:link w:val="aa"/>
    <w:uiPriority w:val="99"/>
    <w:rsid w:val="00D13E09"/>
    <w:pPr>
      <w:tabs>
        <w:tab w:val="center" w:pos="4677"/>
        <w:tab w:val="right" w:pos="9355"/>
      </w:tabs>
    </w:pPr>
  </w:style>
  <w:style w:type="character" w:styleId="ab">
    <w:name w:val="page number"/>
    <w:basedOn w:val="a0"/>
    <w:rsid w:val="00D13E09"/>
  </w:style>
  <w:style w:type="paragraph" w:customStyle="1" w:styleId="4">
    <w:name w:val="Знак4"/>
    <w:basedOn w:val="a"/>
    <w:rsid w:val="0003638C"/>
    <w:pPr>
      <w:spacing w:before="100" w:beforeAutospacing="1" w:after="100" w:afterAutospacing="1"/>
    </w:pPr>
    <w:rPr>
      <w:rFonts w:ascii="Tahoma" w:hAnsi="Tahoma"/>
      <w:sz w:val="20"/>
      <w:szCs w:val="20"/>
      <w:lang w:val="en-US" w:eastAsia="en-US"/>
    </w:rPr>
  </w:style>
  <w:style w:type="paragraph" w:customStyle="1" w:styleId="10">
    <w:name w:val="Обычный1"/>
    <w:rsid w:val="0063041C"/>
    <w:pPr>
      <w:widowControl w:val="0"/>
      <w:spacing w:line="300" w:lineRule="auto"/>
      <w:ind w:firstLine="540"/>
    </w:pPr>
    <w:rPr>
      <w:snapToGrid w:val="0"/>
      <w:sz w:val="22"/>
    </w:rPr>
  </w:style>
  <w:style w:type="paragraph" w:styleId="ac">
    <w:name w:val="header"/>
    <w:basedOn w:val="a"/>
    <w:link w:val="ad"/>
    <w:uiPriority w:val="99"/>
    <w:rsid w:val="004433AC"/>
    <w:pPr>
      <w:tabs>
        <w:tab w:val="center" w:pos="4677"/>
        <w:tab w:val="right" w:pos="9355"/>
      </w:tabs>
    </w:pPr>
  </w:style>
  <w:style w:type="paragraph" w:customStyle="1" w:styleId="ConsPlusCell0">
    <w:name w:val="ConsPlusCell"/>
    <w:link w:val="ConsPlusCell1"/>
    <w:uiPriority w:val="99"/>
    <w:rsid w:val="0078596E"/>
    <w:pPr>
      <w:widowControl w:val="0"/>
      <w:autoSpaceDE w:val="0"/>
      <w:autoSpaceDN w:val="0"/>
      <w:adjustRightInd w:val="0"/>
    </w:pPr>
    <w:rPr>
      <w:rFonts w:ascii="Calibri" w:hAnsi="Calibri" w:cs="Calibri"/>
      <w:sz w:val="22"/>
      <w:szCs w:val="22"/>
    </w:rPr>
  </w:style>
  <w:style w:type="paragraph" w:customStyle="1" w:styleId="ConsPlusNormal">
    <w:name w:val="ConsPlusNormal"/>
    <w:rsid w:val="0078596E"/>
    <w:pPr>
      <w:widowControl w:val="0"/>
      <w:autoSpaceDE w:val="0"/>
      <w:autoSpaceDN w:val="0"/>
      <w:adjustRightInd w:val="0"/>
    </w:pPr>
    <w:rPr>
      <w:rFonts w:ascii="Calibri" w:eastAsia="Calibri" w:hAnsi="Calibri" w:cs="Calibri"/>
      <w:sz w:val="22"/>
      <w:szCs w:val="22"/>
    </w:rPr>
  </w:style>
  <w:style w:type="paragraph" w:customStyle="1" w:styleId="11">
    <w:name w:val="Абзац списка1"/>
    <w:basedOn w:val="a"/>
    <w:rsid w:val="000E7471"/>
    <w:pPr>
      <w:spacing w:after="200" w:line="276" w:lineRule="auto"/>
      <w:ind w:left="720"/>
      <w:contextualSpacing/>
    </w:pPr>
    <w:rPr>
      <w:w w:val="90"/>
      <w:lang w:eastAsia="en-US"/>
    </w:rPr>
  </w:style>
  <w:style w:type="character" w:customStyle="1" w:styleId="ConsPlusCell1">
    <w:name w:val="ConsPlusCell Знак"/>
    <w:link w:val="ConsPlusCell0"/>
    <w:rsid w:val="00FE3991"/>
    <w:rPr>
      <w:rFonts w:ascii="Calibri" w:hAnsi="Calibri" w:cs="Calibri"/>
      <w:sz w:val="22"/>
      <w:szCs w:val="22"/>
      <w:lang w:val="ru-RU" w:eastAsia="ru-RU" w:bidi="ar-SA"/>
    </w:rPr>
  </w:style>
  <w:style w:type="paragraph" w:styleId="ae">
    <w:name w:val="No Spacing"/>
    <w:qFormat/>
    <w:rsid w:val="005D222D"/>
    <w:rPr>
      <w:rFonts w:ascii="Calibri" w:eastAsia="Calibri" w:hAnsi="Calibri"/>
      <w:sz w:val="22"/>
      <w:szCs w:val="22"/>
      <w:lang w:eastAsia="en-US"/>
    </w:rPr>
  </w:style>
  <w:style w:type="paragraph" w:customStyle="1" w:styleId="af">
    <w:name w:val="Знак"/>
    <w:basedOn w:val="a"/>
    <w:rsid w:val="003C107A"/>
    <w:pPr>
      <w:spacing w:before="100" w:beforeAutospacing="1" w:after="100" w:afterAutospacing="1"/>
    </w:pPr>
    <w:rPr>
      <w:rFonts w:ascii="Tahoma" w:hAnsi="Tahoma"/>
      <w:sz w:val="20"/>
      <w:szCs w:val="20"/>
      <w:lang w:val="en-US" w:eastAsia="en-US"/>
    </w:rPr>
  </w:style>
  <w:style w:type="paragraph" w:styleId="21">
    <w:name w:val="Body Text Indent 2"/>
    <w:basedOn w:val="a"/>
    <w:rsid w:val="00DB620F"/>
    <w:pPr>
      <w:spacing w:after="120" w:line="480" w:lineRule="auto"/>
      <w:ind w:left="283"/>
    </w:pPr>
  </w:style>
  <w:style w:type="paragraph" w:customStyle="1" w:styleId="af0">
    <w:name w:val="Знак Знак Знак Знак Знак"/>
    <w:basedOn w:val="a"/>
    <w:rsid w:val="005D14FE"/>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rsid w:val="00CF204E"/>
  </w:style>
  <w:style w:type="paragraph" w:customStyle="1" w:styleId="ConsPlusNonformat0">
    <w:name w:val="ConsPlusNonformat"/>
    <w:rsid w:val="00CF204E"/>
    <w:pPr>
      <w:widowControl w:val="0"/>
      <w:autoSpaceDE w:val="0"/>
      <w:autoSpaceDN w:val="0"/>
      <w:adjustRightInd w:val="0"/>
    </w:pPr>
    <w:rPr>
      <w:rFonts w:ascii="Courier New" w:hAnsi="Courier New" w:cs="Courier New"/>
    </w:rPr>
  </w:style>
  <w:style w:type="paragraph" w:customStyle="1" w:styleId="40">
    <w:name w:val="Знак4 Знак Знак Знак Знак"/>
    <w:basedOn w:val="a"/>
    <w:rsid w:val="00C254FF"/>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3303A6"/>
  </w:style>
  <w:style w:type="character" w:customStyle="1" w:styleId="aa">
    <w:name w:val="Нижний колонтитул Знак"/>
    <w:link w:val="a9"/>
    <w:uiPriority w:val="99"/>
    <w:rsid w:val="009B5C53"/>
    <w:rPr>
      <w:sz w:val="24"/>
      <w:szCs w:val="24"/>
    </w:rPr>
  </w:style>
  <w:style w:type="character" w:customStyle="1" w:styleId="22">
    <w:name w:val="Основной текст (2)_"/>
    <w:link w:val="23"/>
    <w:rsid w:val="00D81ADF"/>
    <w:rPr>
      <w:sz w:val="28"/>
      <w:szCs w:val="28"/>
      <w:lang w:bidi="ar-SA"/>
    </w:rPr>
  </w:style>
  <w:style w:type="paragraph" w:customStyle="1" w:styleId="23">
    <w:name w:val="Основной текст (2)"/>
    <w:basedOn w:val="a"/>
    <w:link w:val="22"/>
    <w:rsid w:val="00D81ADF"/>
    <w:pPr>
      <w:widowControl w:val="0"/>
      <w:shd w:val="clear" w:color="auto" w:fill="FFFFFF"/>
      <w:spacing w:before="300" w:after="600" w:line="322" w:lineRule="exact"/>
      <w:jc w:val="both"/>
    </w:pPr>
    <w:rPr>
      <w:sz w:val="28"/>
      <w:szCs w:val="28"/>
    </w:rPr>
  </w:style>
  <w:style w:type="paragraph" w:styleId="af1">
    <w:name w:val="caption"/>
    <w:basedOn w:val="a"/>
    <w:next w:val="a"/>
    <w:qFormat/>
    <w:rsid w:val="003F7CF0"/>
    <w:rPr>
      <w:rFonts w:eastAsia="Calibri"/>
      <w:sz w:val="28"/>
      <w:szCs w:val="20"/>
    </w:rPr>
  </w:style>
  <w:style w:type="paragraph" w:styleId="af2">
    <w:name w:val="Document Map"/>
    <w:basedOn w:val="a"/>
    <w:semiHidden/>
    <w:rsid w:val="00213CC1"/>
    <w:pPr>
      <w:shd w:val="clear" w:color="auto" w:fill="000080"/>
    </w:pPr>
    <w:rPr>
      <w:rFonts w:ascii="Tahoma" w:hAnsi="Tahoma" w:cs="Tahoma"/>
      <w:sz w:val="20"/>
      <w:szCs w:val="20"/>
    </w:rPr>
  </w:style>
  <w:style w:type="paragraph" w:customStyle="1" w:styleId="af3">
    <w:name w:val="Таблицы (моноширинный)"/>
    <w:basedOn w:val="a"/>
    <w:next w:val="a"/>
    <w:rsid w:val="00B51BC5"/>
    <w:pPr>
      <w:widowControl w:val="0"/>
      <w:autoSpaceDE w:val="0"/>
      <w:autoSpaceDN w:val="0"/>
      <w:adjustRightInd w:val="0"/>
    </w:pPr>
    <w:rPr>
      <w:rFonts w:ascii="Courier New" w:eastAsia="Calibri" w:hAnsi="Courier New" w:cs="Courier New"/>
    </w:rPr>
  </w:style>
  <w:style w:type="character" w:customStyle="1" w:styleId="ad">
    <w:name w:val="Верхний колонтитул Знак"/>
    <w:basedOn w:val="a0"/>
    <w:link w:val="ac"/>
    <w:uiPriority w:val="99"/>
    <w:rsid w:val="00D90746"/>
    <w:rPr>
      <w:sz w:val="24"/>
      <w:szCs w:val="24"/>
    </w:rPr>
  </w:style>
  <w:style w:type="character" w:customStyle="1" w:styleId="20">
    <w:name w:val="Заголовок 2 Знак"/>
    <w:basedOn w:val="a0"/>
    <w:link w:val="2"/>
    <w:rsid w:val="001C26B7"/>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0947">
      <w:bodyDiv w:val="1"/>
      <w:marLeft w:val="0"/>
      <w:marRight w:val="0"/>
      <w:marTop w:val="0"/>
      <w:marBottom w:val="0"/>
      <w:divBdr>
        <w:top w:val="none" w:sz="0" w:space="0" w:color="auto"/>
        <w:left w:val="none" w:sz="0" w:space="0" w:color="auto"/>
        <w:bottom w:val="none" w:sz="0" w:space="0" w:color="auto"/>
        <w:right w:val="none" w:sz="0" w:space="0" w:color="auto"/>
      </w:divBdr>
    </w:div>
    <w:div w:id="418060961">
      <w:bodyDiv w:val="1"/>
      <w:marLeft w:val="0"/>
      <w:marRight w:val="0"/>
      <w:marTop w:val="0"/>
      <w:marBottom w:val="0"/>
      <w:divBdr>
        <w:top w:val="none" w:sz="0" w:space="0" w:color="auto"/>
        <w:left w:val="none" w:sz="0" w:space="0" w:color="auto"/>
        <w:bottom w:val="none" w:sz="0" w:space="0" w:color="auto"/>
        <w:right w:val="none" w:sz="0" w:space="0" w:color="auto"/>
      </w:divBdr>
    </w:div>
    <w:div w:id="1110859087">
      <w:bodyDiv w:val="1"/>
      <w:marLeft w:val="0"/>
      <w:marRight w:val="0"/>
      <w:marTop w:val="0"/>
      <w:marBottom w:val="0"/>
      <w:divBdr>
        <w:top w:val="none" w:sz="0" w:space="0" w:color="auto"/>
        <w:left w:val="none" w:sz="0" w:space="0" w:color="auto"/>
        <w:bottom w:val="none" w:sz="0" w:space="0" w:color="auto"/>
        <w:right w:val="none" w:sz="0" w:space="0" w:color="auto"/>
      </w:divBdr>
    </w:div>
    <w:div w:id="1517962031">
      <w:bodyDiv w:val="1"/>
      <w:marLeft w:val="0"/>
      <w:marRight w:val="0"/>
      <w:marTop w:val="0"/>
      <w:marBottom w:val="0"/>
      <w:divBdr>
        <w:top w:val="none" w:sz="0" w:space="0" w:color="auto"/>
        <w:left w:val="none" w:sz="0" w:space="0" w:color="auto"/>
        <w:bottom w:val="none" w:sz="0" w:space="0" w:color="auto"/>
        <w:right w:val="none" w:sz="0" w:space="0" w:color="auto"/>
      </w:divBdr>
    </w:div>
    <w:div w:id="20550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61F4-EEC5-43B6-B7B6-CD99E209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2731</Words>
  <Characters>15568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18263</CharactersWithSpaces>
  <SharedDoc>false</SharedDoc>
  <HLinks>
    <vt:vector size="6" baseType="variant">
      <vt:variant>
        <vt:i4>6422579</vt:i4>
      </vt:variant>
      <vt:variant>
        <vt:i4>0</vt:i4>
      </vt:variant>
      <vt:variant>
        <vt:i4>0</vt:i4>
      </vt:variant>
      <vt:variant>
        <vt:i4>5</vt:i4>
      </vt:variant>
      <vt:variant>
        <vt:lpwstr/>
      </vt:variant>
      <vt:variant>
        <vt:lpwstr>Par1127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УСХ</dc:creator>
  <cp:keywords/>
  <cp:lastModifiedBy>Glavbuh</cp:lastModifiedBy>
  <cp:revision>11</cp:revision>
  <cp:lastPrinted>2023-03-09T09:02:00Z</cp:lastPrinted>
  <dcterms:created xsi:type="dcterms:W3CDTF">2022-04-20T14:28:00Z</dcterms:created>
  <dcterms:modified xsi:type="dcterms:W3CDTF">2025-03-31T23:40:00Z</dcterms:modified>
</cp:coreProperties>
</file>