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E13CC" w:rsidP="005A0AD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Милютинская, </w:t>
      </w:r>
      <w:r w:rsidR="00D146F9">
        <w:rPr>
          <w:b/>
          <w:sz w:val="28"/>
          <w:szCs w:val="28"/>
        </w:rPr>
        <w:t>ул. Набережная, д.64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667592" w:rsidRPr="005A0AD6" w:rsidRDefault="00667592" w:rsidP="00667592">
      <w:r w:rsidRPr="005A0AD6">
        <w:rPr>
          <w:sz w:val="28"/>
          <w:szCs w:val="28"/>
        </w:rPr>
        <w:t xml:space="preserve">В соответствии со ст. 5 Федерального закона от 30.12.2020г. № 518-ФЗ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="002E13CC">
        <w:rPr>
          <w:color w:val="auto"/>
          <w:sz w:val="28"/>
          <w:szCs w:val="28"/>
        </w:rPr>
        <w:t>ст-ца</w:t>
      </w:r>
      <w:proofErr w:type="spellEnd"/>
      <w:r w:rsidR="002E13CC">
        <w:rPr>
          <w:color w:val="auto"/>
          <w:sz w:val="28"/>
          <w:szCs w:val="28"/>
        </w:rPr>
        <w:t xml:space="preserve"> Милютинская</w:t>
      </w:r>
      <w:r w:rsidR="00275FAB" w:rsidRPr="00742FEF">
        <w:rPr>
          <w:color w:val="auto"/>
          <w:sz w:val="28"/>
          <w:szCs w:val="28"/>
        </w:rPr>
        <w:t>,</w:t>
      </w:r>
      <w:r w:rsidR="002E13CC">
        <w:rPr>
          <w:color w:val="auto"/>
          <w:sz w:val="28"/>
          <w:szCs w:val="28"/>
        </w:rPr>
        <w:t xml:space="preserve"> </w:t>
      </w:r>
      <w:r w:rsidR="00D146F9">
        <w:rPr>
          <w:color w:val="auto"/>
          <w:sz w:val="28"/>
          <w:szCs w:val="28"/>
        </w:rPr>
        <w:t>ул.</w:t>
      </w:r>
      <w:r w:rsidR="002E13CC">
        <w:rPr>
          <w:color w:val="auto"/>
          <w:sz w:val="28"/>
          <w:szCs w:val="28"/>
        </w:rPr>
        <w:t xml:space="preserve"> </w:t>
      </w:r>
      <w:r w:rsidR="00D146F9">
        <w:rPr>
          <w:color w:val="auto"/>
          <w:sz w:val="28"/>
          <w:szCs w:val="28"/>
        </w:rPr>
        <w:t>Набережная, д.64</w:t>
      </w:r>
      <w:r w:rsidRPr="00742FEF">
        <w:rPr>
          <w:color w:val="auto"/>
          <w:sz w:val="28"/>
          <w:szCs w:val="28"/>
        </w:rPr>
        <w:t>:</w:t>
      </w:r>
    </w:p>
    <w:p w:rsidR="004D3365" w:rsidRPr="00742FEF" w:rsidRDefault="00DE5A59" w:rsidP="009702C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02CD">
        <w:rPr>
          <w:sz w:val="28"/>
          <w:szCs w:val="28"/>
        </w:rPr>
        <w:t xml:space="preserve">  1.</w:t>
      </w:r>
      <w:r w:rsidR="00D146F9">
        <w:rPr>
          <w:sz w:val="28"/>
          <w:szCs w:val="28"/>
        </w:rPr>
        <w:t xml:space="preserve"> К</w:t>
      </w:r>
      <w:r w:rsidR="009702CD">
        <w:rPr>
          <w:sz w:val="28"/>
          <w:szCs w:val="28"/>
        </w:rPr>
        <w:t xml:space="preserve">ухня, площадью </w:t>
      </w:r>
      <w:r w:rsidR="00D146F9">
        <w:rPr>
          <w:sz w:val="28"/>
          <w:szCs w:val="28"/>
        </w:rPr>
        <w:t>25,2</w:t>
      </w:r>
      <w:r w:rsidR="009702CD">
        <w:rPr>
          <w:sz w:val="28"/>
          <w:szCs w:val="28"/>
        </w:rPr>
        <w:t xml:space="preserve"> </w:t>
      </w:r>
      <w:proofErr w:type="spellStart"/>
      <w:r w:rsidR="009702CD">
        <w:rPr>
          <w:sz w:val="28"/>
          <w:szCs w:val="28"/>
        </w:rPr>
        <w:t>кв.м</w:t>
      </w:r>
      <w:proofErr w:type="spellEnd"/>
      <w:r w:rsidR="009702CD">
        <w:rPr>
          <w:sz w:val="28"/>
          <w:szCs w:val="28"/>
        </w:rPr>
        <w:t>., с кадастровым номером 61:23:003033</w:t>
      </w:r>
      <w:r w:rsidR="00D146F9">
        <w:rPr>
          <w:sz w:val="28"/>
          <w:szCs w:val="28"/>
        </w:rPr>
        <w:t>0</w:t>
      </w:r>
      <w:r w:rsidR="009702CD">
        <w:rPr>
          <w:sz w:val="28"/>
          <w:szCs w:val="28"/>
        </w:rPr>
        <w:t>:</w:t>
      </w:r>
      <w:r w:rsidR="00D146F9">
        <w:rPr>
          <w:sz w:val="28"/>
          <w:szCs w:val="28"/>
        </w:rPr>
        <w:t>6</w:t>
      </w:r>
      <w:r w:rsidR="009702CD">
        <w:rPr>
          <w:sz w:val="28"/>
          <w:szCs w:val="28"/>
        </w:rPr>
        <w:t>6</w:t>
      </w:r>
      <w:r w:rsidR="00D146F9">
        <w:rPr>
          <w:sz w:val="28"/>
          <w:szCs w:val="28"/>
        </w:rPr>
        <w:t>,</w:t>
      </w:r>
      <w:r w:rsidR="00771841">
        <w:rPr>
          <w:sz w:val="28"/>
          <w:szCs w:val="28"/>
        </w:rPr>
        <w:t xml:space="preserve"> </w:t>
      </w:r>
      <w:r w:rsidR="00D146F9">
        <w:rPr>
          <w:sz w:val="28"/>
          <w:szCs w:val="28"/>
        </w:rPr>
        <w:t xml:space="preserve">                    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6F9">
        <w:rPr>
          <w:sz w:val="28"/>
          <w:szCs w:val="28"/>
        </w:rPr>
        <w:t>Ковалев Геннадий Иванович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521E7B" w:rsidRDefault="005A0AD6" w:rsidP="00521E7B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521E7B">
        <w:rPr>
          <w:sz w:val="28"/>
          <w:szCs w:val="28"/>
        </w:rPr>
        <w:t>Право на вышеуказанные объекты подтверждено: Постановление Главы Милютинской сельской администрации № 1-1 от 28.01.1999г. «О закреплении в собственность земельных участков»</w:t>
      </w:r>
      <w:bookmarkStart w:id="0" w:name="_GoBack"/>
      <w:bookmarkEnd w:id="0"/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7C2864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возложить на заместителя </w:t>
      </w: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главы Администрации </w:t>
      </w:r>
      <w:proofErr w:type="spellStart"/>
      <w:r w:rsidR="00742FEF" w:rsidRPr="00742FEF">
        <w:rPr>
          <w:sz w:val="28"/>
          <w:szCs w:val="28"/>
        </w:rPr>
        <w:t>Милютинского</w:t>
      </w:r>
      <w:proofErr w:type="spellEnd"/>
      <w:r w:rsidR="00742FEF"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A4" w:rsidRDefault="00C36AA4">
      <w:r>
        <w:separator/>
      </w:r>
    </w:p>
  </w:endnote>
  <w:endnote w:type="continuationSeparator" w:id="0">
    <w:p w:rsidR="00C36AA4" w:rsidRDefault="00C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A4" w:rsidRDefault="00C36AA4">
      <w:r>
        <w:separator/>
      </w:r>
    </w:p>
  </w:footnote>
  <w:footnote w:type="continuationSeparator" w:id="0">
    <w:p w:rsidR="00C36AA4" w:rsidRDefault="00C3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7C1406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0274A2"/>
    <w:rsid w:val="00134801"/>
    <w:rsid w:val="00136FA1"/>
    <w:rsid w:val="001919FD"/>
    <w:rsid w:val="00275FAB"/>
    <w:rsid w:val="002E13CC"/>
    <w:rsid w:val="00342B2F"/>
    <w:rsid w:val="003605C8"/>
    <w:rsid w:val="004D3365"/>
    <w:rsid w:val="004F7A49"/>
    <w:rsid w:val="0051773D"/>
    <w:rsid w:val="00521E7B"/>
    <w:rsid w:val="005A0AD6"/>
    <w:rsid w:val="005B0962"/>
    <w:rsid w:val="005C227C"/>
    <w:rsid w:val="00655E31"/>
    <w:rsid w:val="00667592"/>
    <w:rsid w:val="00683ACB"/>
    <w:rsid w:val="0070185B"/>
    <w:rsid w:val="00715162"/>
    <w:rsid w:val="00717291"/>
    <w:rsid w:val="00742FEF"/>
    <w:rsid w:val="00771841"/>
    <w:rsid w:val="00773FB7"/>
    <w:rsid w:val="007C1406"/>
    <w:rsid w:val="007C2864"/>
    <w:rsid w:val="00810739"/>
    <w:rsid w:val="00835D1F"/>
    <w:rsid w:val="008A0CA4"/>
    <w:rsid w:val="009702CD"/>
    <w:rsid w:val="00982B26"/>
    <w:rsid w:val="009D4898"/>
    <w:rsid w:val="009F34D6"/>
    <w:rsid w:val="00A20565"/>
    <w:rsid w:val="00A36706"/>
    <w:rsid w:val="00A37994"/>
    <w:rsid w:val="00AD0D5F"/>
    <w:rsid w:val="00AD2C16"/>
    <w:rsid w:val="00BD1417"/>
    <w:rsid w:val="00C36AA4"/>
    <w:rsid w:val="00C87016"/>
    <w:rsid w:val="00D0428A"/>
    <w:rsid w:val="00D146F9"/>
    <w:rsid w:val="00DE5A59"/>
    <w:rsid w:val="00EA0885"/>
    <w:rsid w:val="00EE4817"/>
    <w:rsid w:val="00EF0A89"/>
    <w:rsid w:val="00F44EFD"/>
    <w:rsid w:val="00F75718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2</cp:revision>
  <dcterms:created xsi:type="dcterms:W3CDTF">2024-11-01T08:50:00Z</dcterms:created>
  <dcterms:modified xsi:type="dcterms:W3CDTF">2024-11-01T08:50:00Z</dcterms:modified>
</cp:coreProperties>
</file>