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2A" w:rsidRPr="005D4A5F" w:rsidRDefault="005E042A" w:rsidP="005E0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25400</wp:posOffset>
            </wp:positionV>
            <wp:extent cx="701675" cy="895350"/>
            <wp:effectExtent l="19050" t="0" r="3175" b="0"/>
            <wp:wrapTopAndBottom/>
            <wp:docPr id="2" name="Рисунок 1" descr="Описание: 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E042A" w:rsidRPr="005D4A5F" w:rsidRDefault="005E042A" w:rsidP="005E042A">
      <w:pPr>
        <w:tabs>
          <w:tab w:val="center" w:pos="4734"/>
          <w:tab w:val="left" w:pos="70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5E042A" w:rsidRPr="005D4A5F" w:rsidRDefault="005E042A" w:rsidP="005E0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МИЛЮТИНСКОГО СЕЛЬСКОГО ПОСЕЛЕНИЯ</w:t>
      </w:r>
    </w:p>
    <w:p w:rsidR="005E042A" w:rsidRPr="005D4A5F" w:rsidRDefault="005E042A" w:rsidP="005E0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МИЛЮТИНСКОГО РАЙОНА</w:t>
      </w:r>
    </w:p>
    <w:p w:rsidR="005E042A" w:rsidRPr="005D4A5F" w:rsidRDefault="005E042A" w:rsidP="005E042A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42A" w:rsidRPr="005D4A5F" w:rsidRDefault="005E042A" w:rsidP="005E042A">
      <w:pPr>
        <w:tabs>
          <w:tab w:val="center" w:pos="4734"/>
          <w:tab w:val="left" w:pos="682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E042A" w:rsidRPr="005D4A5F" w:rsidRDefault="005E042A" w:rsidP="005E042A">
      <w:pPr>
        <w:shd w:val="clear" w:color="auto" w:fill="FFFFFF"/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42A" w:rsidRPr="005D4A5F" w:rsidRDefault="00C26AF7" w:rsidP="005E042A">
      <w:pPr>
        <w:shd w:val="clear" w:color="auto" w:fill="FFFFFF"/>
        <w:tabs>
          <w:tab w:val="center" w:pos="4734"/>
          <w:tab w:val="left" w:pos="65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E042A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.07.2024         </w:t>
      </w:r>
      <w:r w:rsidR="006F7810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5E042A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5E042A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ст. Милютинская</w:t>
      </w:r>
    </w:p>
    <w:p w:rsidR="005E042A" w:rsidRPr="005D4A5F" w:rsidRDefault="005E042A" w:rsidP="005E042A">
      <w:pPr>
        <w:spacing w:after="0" w:line="240" w:lineRule="auto"/>
        <w:jc w:val="both"/>
        <w:rPr>
          <w:rFonts w:ascii="Times New Roman" w:hAnsi="Times New Roman"/>
          <w:spacing w:val="24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jc w:val="center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317E22" w:rsidRPr="005D4A5F" w:rsidRDefault="00317E22" w:rsidP="0031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Об утверждении Порядка формирования и ведения Реестра муниципальных услуг, предоставляемых Ад</w:t>
      </w:r>
      <w:r w:rsidR="005E042A" w:rsidRPr="005D4A5F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министрацией </w:t>
      </w:r>
      <w:proofErr w:type="spellStart"/>
      <w:r w:rsidR="005E042A" w:rsidRPr="005D4A5F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Милютинского</w:t>
      </w:r>
      <w:proofErr w:type="spellEnd"/>
      <w:r w:rsidR="005E042A" w:rsidRPr="005D4A5F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сельского поселения</w:t>
      </w:r>
      <w:r w:rsidR="00D83186" w:rsidRPr="005D4A5F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.</w:t>
      </w:r>
    </w:p>
    <w:p w:rsidR="00317E22" w:rsidRPr="005D4A5F" w:rsidRDefault="00317E22" w:rsidP="0031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317E22" w:rsidRPr="005D4A5F" w:rsidRDefault="00317E22" w:rsidP="00317E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исполнение статьи 11 Федерального закона от 27.07.2010 № 210-ФЗ «Об организации и предоставлении государственных и муниципальных услуг», постановлением Правительства Ростовской области от 02.07.2024 № 446 «О внесении изменений в некоторые постановления Правительства Ростовской области», </w:t>
      </w:r>
      <w:r w:rsidRPr="005D4A5F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 предоставление в электронной форме государственных и муниципальных услу</w:t>
      </w:r>
      <w:proofErr w:type="gramStart"/>
      <w:r w:rsidRPr="005D4A5F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г(</w:t>
      </w:r>
      <w:proofErr w:type="gramEnd"/>
      <w:r w:rsidRPr="005D4A5F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осуществление функций)»</w:t>
      </w:r>
    </w:p>
    <w:p w:rsidR="00317E22" w:rsidRPr="005D4A5F" w:rsidRDefault="00317E22" w:rsidP="00317E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17E22" w:rsidRPr="005D4A5F" w:rsidRDefault="00317E22" w:rsidP="00317E2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формирования и ведения реестра муниципальных услуг, </w:t>
      </w:r>
      <w:r w:rsidRPr="005D4A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предоставляемых Администрацией </w:t>
      </w:r>
      <w:proofErr w:type="spellStart"/>
      <w:r w:rsidRPr="005D4A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Милютинского</w:t>
      </w:r>
      <w:proofErr w:type="spellEnd"/>
      <w:r w:rsidRPr="005D4A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83186" w:rsidRPr="005D4A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5D4A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D4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317E22" w:rsidRPr="005D4A5F" w:rsidRDefault="00317E22" w:rsidP="00D83186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2072E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опубликованию, а также размещению на официальном сайте Администрации </w:t>
      </w:r>
      <w:r w:rsidR="0072072E" w:rsidRPr="005D4A5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2072E" w:rsidRPr="005D4A5F">
        <w:rPr>
          <w:rFonts w:ascii="Times New Roman" w:hAnsi="Times New Roman"/>
          <w:sz w:val="28"/>
          <w:szCs w:val="28"/>
        </w:rPr>
        <w:t>Милютинское</w:t>
      </w:r>
      <w:proofErr w:type="spellEnd"/>
      <w:r w:rsidR="0072072E" w:rsidRPr="005D4A5F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2072E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«Интернет».</w:t>
      </w:r>
    </w:p>
    <w:p w:rsidR="00317E22" w:rsidRPr="005D4A5F" w:rsidRDefault="00D83186" w:rsidP="00317E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7E22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072E" w:rsidRPr="005D4A5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317E22" w:rsidRPr="005D4A5F" w:rsidRDefault="00D83186" w:rsidP="00317E2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17E22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072E" w:rsidRPr="005D4A5F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 настоящего постановления оставляю за собой</w:t>
      </w:r>
      <w:r w:rsidR="00195C71" w:rsidRPr="005D4A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7E22" w:rsidRPr="005D4A5F" w:rsidRDefault="00317E22" w:rsidP="00317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="00E77B07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77B07" w:rsidRPr="005D4A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7B07" w:rsidRPr="005D4A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7B07" w:rsidRPr="005D4A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7B07" w:rsidRPr="005D4A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С.Ю.Сергиенко</w:t>
      </w: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E22" w:rsidRPr="005D4A5F" w:rsidRDefault="00317E22" w:rsidP="00E77B0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91184F" w:rsidRPr="005D4A5F" w:rsidRDefault="00317E22" w:rsidP="00E77B07">
      <w:pPr>
        <w:spacing w:after="0" w:line="240" w:lineRule="auto"/>
        <w:ind w:left="5812" w:hanging="155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</w:t>
      </w:r>
      <w:r w:rsidR="00E77B07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E77B07" w:rsidRPr="005D4A5F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</w:p>
    <w:p w:rsidR="00317E22" w:rsidRPr="005D4A5F" w:rsidRDefault="00E77B07" w:rsidP="00E77B07">
      <w:pPr>
        <w:spacing w:after="0" w:line="240" w:lineRule="auto"/>
        <w:ind w:left="5812" w:hanging="155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317E22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7E22" w:rsidRPr="005D4A5F" w:rsidRDefault="00C26AF7" w:rsidP="00E77B07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91184F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07.2024 г. № 91</w:t>
      </w:r>
      <w:r w:rsidR="00317E22" w:rsidRPr="005D4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7E22" w:rsidRPr="005D4A5F" w:rsidRDefault="00317E22" w:rsidP="00E77B07">
      <w:pPr>
        <w:suppressAutoHyphens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17E22" w:rsidRPr="005D4A5F" w:rsidRDefault="00317E22" w:rsidP="00317E2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D4A5F">
        <w:rPr>
          <w:rFonts w:ascii="Times New Roman" w:hAnsi="Times New Roman"/>
          <w:kern w:val="2"/>
          <w:sz w:val="28"/>
          <w:szCs w:val="28"/>
        </w:rPr>
        <w:t>ПОРЯДОК</w:t>
      </w:r>
    </w:p>
    <w:p w:rsidR="00317E22" w:rsidRPr="005D4A5F" w:rsidRDefault="00317E22" w:rsidP="00317E2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D4A5F">
        <w:rPr>
          <w:rFonts w:ascii="Times New Roman" w:hAnsi="Times New Roman"/>
          <w:kern w:val="2"/>
          <w:sz w:val="28"/>
          <w:szCs w:val="28"/>
        </w:rPr>
        <w:t xml:space="preserve">формирования и ведения реестра </w:t>
      </w:r>
    </w:p>
    <w:p w:rsidR="00317E22" w:rsidRPr="005D4A5F" w:rsidRDefault="00317E22" w:rsidP="00317E2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D4A5F">
        <w:rPr>
          <w:rFonts w:ascii="Times New Roman" w:hAnsi="Times New Roman"/>
          <w:kern w:val="2"/>
          <w:sz w:val="28"/>
          <w:szCs w:val="28"/>
        </w:rPr>
        <w:t xml:space="preserve">муниципальных услуг Реестра муниципальных услуг, предоставляемых Администрацией </w:t>
      </w:r>
      <w:proofErr w:type="spellStart"/>
      <w:r w:rsidRPr="005D4A5F">
        <w:rPr>
          <w:rFonts w:ascii="Times New Roman" w:hAnsi="Times New Roman"/>
          <w:kern w:val="2"/>
          <w:sz w:val="28"/>
          <w:szCs w:val="28"/>
        </w:rPr>
        <w:t>Милютинского</w:t>
      </w:r>
      <w:proofErr w:type="spellEnd"/>
      <w:r w:rsidRPr="005D4A5F">
        <w:rPr>
          <w:rFonts w:ascii="Times New Roman" w:hAnsi="Times New Roman"/>
          <w:kern w:val="2"/>
          <w:sz w:val="28"/>
          <w:szCs w:val="28"/>
        </w:rPr>
        <w:t xml:space="preserve"> </w:t>
      </w:r>
      <w:r w:rsidR="00E77B07" w:rsidRPr="005D4A5F"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317E22" w:rsidRPr="005D4A5F" w:rsidRDefault="00317E22" w:rsidP="00317E2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1.1. 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Настоящий Порядок разработан в целях реализации Федерального закона от 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 направлен на обеспечение информационной открытости деятельности исполнительных органов Ростовской области (далее – областные исполнительные органы), повышения качества и доступности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предоставляемых ими муниципальных услуг.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1.2. Реестр муниципальных услуг (далее – Реестр) содержит сведения об оказываемых услугах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Милютинского</w:t>
      </w:r>
      <w:proofErr w:type="spellEnd"/>
      <w:r w:rsidRPr="005D4A5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1.3. Формирование и ведение Реестра осуществляется на бумажном носителе в соответствии с разделом 2 настоящего Порядка.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1.4. Сведения об услугах, указанных в пункте 1.2 настоящего раздела, подлежат размещению и публикации в 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 Формирование и ведение Реестра</w:t>
      </w: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2.1. Формирование и ведение Реестра обеспечивает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Милютинского</w:t>
      </w:r>
      <w:proofErr w:type="spellEnd"/>
      <w:r w:rsidRPr="005D4A5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Администрация).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2.2. Реестр утверждается постановлением Администрации.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lastRenderedPageBreak/>
        <w:t>2.3. Размещение и изменение сведений об услугах в Реестре</w:t>
      </w:r>
      <w:bookmarkStart w:id="0" w:name="Par2"/>
      <w:bookmarkEnd w:id="0"/>
      <w:r w:rsidRPr="005D4A5F">
        <w:rPr>
          <w:rFonts w:ascii="Times New Roman" w:hAnsi="Times New Roman"/>
          <w:color w:val="000000"/>
          <w:sz w:val="28"/>
          <w:szCs w:val="28"/>
        </w:rPr>
        <w:t xml:space="preserve"> осуществляется в следующем порядке: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2.3.1. 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 специалисту, ответственному за внесение данных в Реестр (далее – специалист), ведущим специалистом Администрации, ответственным за предоставление услуги (далее – ведущим специалистом) в срок не позднее 10 рабочих дней со дня вступления в силу нормативного правового акта, содержащего полномочие по предоставлению соответствующей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услуги, для их включения в Реестр. 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2.3.2. 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Реестр, ведущий специалист направляет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специалисту указанные в подпункте 2.3.1 настоящего пункта сведения для внесения соответствующих изменений в Реестр.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2.3.3. Специалист в течение 3 рабочих дней после получения указанных в подпунктах 2.3.1, 2.3.2 настоящего пункта сведений проверяет их на предмет актуальности, соответствия законодательству Российской Федерации, нормативным правовым актам Ростовской области</w:t>
      </w:r>
      <w:r w:rsidRPr="005D4A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4A5F">
        <w:rPr>
          <w:rFonts w:ascii="Times New Roman" w:hAnsi="Times New Roman"/>
          <w:color w:val="000000"/>
          <w:sz w:val="28"/>
          <w:szCs w:val="28"/>
        </w:rPr>
        <w:t xml:space="preserve">и настоящему Порядку. 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2.3.4. В случае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если по результатам проверки, указанной в подпункте 2.3.3 настоящего пункта, выявлены нарушения требований к актуальности сведений, их соответствию законодательству Российской Федерации, нормативным правовым актам Ростовской области и настоящему Порядку, специалист в течение одного рабочего дня направляет представившему ненадлежащие сведения ведущему специалисту уведомление о необходимости их устранения. Устранение нарушений и повторное представление сведений об услугах осуществляется ведущим специалистом, представившим ненадлежащие сведения, в течение 3 рабочих дней 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с даты получения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уведомления.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2.3.5. Если по результатам проведенной проверки нарушений, указанных в подпункте 2.3.4 настоящего пункта, не выявлено, специалист осуществляет подготовку проекта постановления Администрации о внесении соответствующих сведений об услугах в Реестре.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2.4. Исключение сведений об услугах из Реестра осуществляется в следующем порядке: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2.4.1. Сведения 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Администрации по предоставлению соответствующих услуг.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lastRenderedPageBreak/>
        <w:t>2.4.2.</w:t>
      </w:r>
      <w:bookmarkStart w:id="1" w:name="_Hlk166446035"/>
      <w:r w:rsidRPr="005D4A5F">
        <w:rPr>
          <w:rFonts w:ascii="Times New Roman" w:hAnsi="Times New Roman"/>
          <w:color w:val="000000"/>
          <w:sz w:val="28"/>
          <w:szCs w:val="28"/>
        </w:rPr>
        <w:t xml:space="preserve"> Ведущий специалист </w:t>
      </w:r>
      <w:bookmarkEnd w:id="1"/>
      <w:r w:rsidRPr="005D4A5F">
        <w:rPr>
          <w:rFonts w:ascii="Times New Roman" w:hAnsi="Times New Roman"/>
          <w:color w:val="000000"/>
          <w:sz w:val="28"/>
          <w:szCs w:val="28"/>
        </w:rPr>
        <w:t>в течение 10 рабочих дней со дня вступления в силу нормативных правовых актов, указанных в подпункте 2.4.1 настоящего пункта, направляет специалисту заявление об исключении сведений об услуге из Реестра.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2.5. Специалист в целях формирования и ведения Реестра: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2.5.1. Осуществляет актуализацию сведений, содержащихся в Реестре, не реже одного раза в квартал.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2.5.2. Вправе запрашивать у ведущего специалиста сведения об услуге, подлежащей включению в Реестр, которые ведущий специалист обязан представить в течение 5 рабочих дней со дня получения соответствующего запроса.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 о внесении соответствующих изменений в Реестр.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3. Размещение и публикация сведений об услугах, указанных</w:t>
      </w: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в абзацах втором – четвертом пункта 1.2 раздела 1 настоящего </w:t>
      </w: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Порядка, в федеральной государственной информационной системе </w:t>
      </w: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«Федеральный реестр государственных и муниципальных услуг (функций)»</w:t>
      </w:r>
    </w:p>
    <w:p w:rsidR="005D4A5F" w:rsidRPr="005D4A5F" w:rsidRDefault="005D4A5F" w:rsidP="005D4A5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3.1. Формирование, направление на согласование для размещения, размещение и публикация сведений об услугах, указанных в абзацах втором – четвертом пункта 1.2 раздела 1 настоящего Порядка, в федеральном 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реестре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а 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3.2. Сведения об услугах, предусмотренных абзацем вторым пункта 1.2 раздела 1 настоящего Порядка, формируются и направляются специалистом на согласование главному бухгалтеру в федеральном реестре в срок, предусмотренный подпунктом 2.3.1 пункта 2.3 раздела 2 настоящего Порядка.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3.3. Главный бухгалтер в течение 10 рабочих дней со дня получения сведений, предусмотренных пунктом 3.2 настоящего раздела, осуществляет </w:t>
      </w:r>
      <w:r w:rsidRPr="005D4A5F">
        <w:rPr>
          <w:rFonts w:ascii="Times New Roman" w:hAnsi="Times New Roman"/>
          <w:color w:val="000000"/>
          <w:sz w:val="28"/>
          <w:szCs w:val="28"/>
        </w:rPr>
        <w:lastRenderedPageBreak/>
        <w:t>проверку их содержания на предмет полноты и достоверности, а также определяет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3.4. В случае</w:t>
      </w:r>
      <w:proofErr w:type="gramStart"/>
      <w:r w:rsidRPr="005D4A5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5D4A5F">
        <w:rPr>
          <w:rFonts w:ascii="Times New Roman" w:hAnsi="Times New Roman"/>
          <w:color w:val="000000"/>
          <w:sz w:val="28"/>
          <w:szCs w:val="28"/>
        </w:rPr>
        <w:t xml:space="preserve">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главный бухгалтер в срок, указанный в пункте 3.3 настоящего раздела, отказывает в их согласовании.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Специалист, осуществляют учет замечаний и направляют сведения об услугах на повторное согласование главному бухгалтеру в течение 3 рабочих дней со дня отказа в согласовании.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3.5. Размещаемые сведения об услугах подписываются электронной подписью главы Администрации, главного бухгалтера.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3.6. Сведения об услугах публикуются в федеральном реестре в течение одного рабочего дня со дня согласования главным бухгалтером.</w:t>
      </w:r>
    </w:p>
    <w:p w:rsidR="005D4A5F" w:rsidRPr="005D4A5F" w:rsidRDefault="005D4A5F" w:rsidP="005D4A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5D4A5F" w:rsidRPr="005D4A5F" w:rsidRDefault="005D4A5F" w:rsidP="005D4A5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A5F" w:rsidRP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5D4A5F" w:rsidRP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</w:p>
    <w:p w:rsidR="005D4A5F" w:rsidRP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формирования и ведения </w:t>
      </w:r>
    </w:p>
    <w:p w:rsidR="005D4A5F" w:rsidRPr="005D4A5F" w:rsidRDefault="005D4A5F" w:rsidP="005D4A5F">
      <w:pPr>
        <w:spacing w:line="252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Реестра муниципальных услуг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Милютинское</w:t>
      </w:r>
      <w:proofErr w:type="spellEnd"/>
      <w:r w:rsidRPr="005D4A5F">
        <w:rPr>
          <w:rFonts w:ascii="Times New Roman" w:hAnsi="Times New Roman"/>
          <w:color w:val="000000"/>
          <w:sz w:val="28"/>
          <w:szCs w:val="28"/>
        </w:rPr>
        <w:t xml:space="preserve">  сельское  поселение»</w:t>
      </w:r>
    </w:p>
    <w:p w:rsidR="005D4A5F" w:rsidRPr="005D4A5F" w:rsidRDefault="005D4A5F" w:rsidP="005D4A5F">
      <w:pPr>
        <w:spacing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aps/>
          <w:color w:val="000000"/>
          <w:sz w:val="28"/>
          <w:szCs w:val="28"/>
        </w:rPr>
        <w:t>Сведения</w:t>
      </w:r>
      <w:r w:rsidRPr="005D4A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4A5F" w:rsidRPr="005D4A5F" w:rsidRDefault="005D4A5F" w:rsidP="005D4A5F">
      <w:pPr>
        <w:spacing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 xml:space="preserve">об услугах, подлежащих включению </w:t>
      </w:r>
    </w:p>
    <w:p w:rsidR="005D4A5F" w:rsidRPr="005D4A5F" w:rsidRDefault="005D4A5F" w:rsidP="005D4A5F">
      <w:pPr>
        <w:spacing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A5F">
        <w:rPr>
          <w:rFonts w:ascii="Times New Roman" w:hAnsi="Times New Roman"/>
          <w:color w:val="000000"/>
          <w:sz w:val="28"/>
          <w:szCs w:val="28"/>
        </w:rPr>
        <w:t>в Реестр муниципальных услуг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Милютинское</w:t>
      </w:r>
      <w:proofErr w:type="spellEnd"/>
      <w:r w:rsidRPr="005D4A5F">
        <w:rPr>
          <w:rFonts w:ascii="Times New Roman" w:hAnsi="Times New Roman"/>
          <w:color w:val="000000"/>
          <w:sz w:val="28"/>
          <w:szCs w:val="28"/>
        </w:rPr>
        <w:t xml:space="preserve">  сельское  поселение»</w:t>
      </w:r>
    </w:p>
    <w:p w:rsidR="005D4A5F" w:rsidRPr="005D4A5F" w:rsidRDefault="005D4A5F" w:rsidP="005D4A5F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158"/>
        <w:gridCol w:w="2836"/>
        <w:gridCol w:w="2692"/>
        <w:gridCol w:w="1842"/>
      </w:tblGrid>
      <w:tr w:rsidR="005D4A5F" w:rsidRPr="005D4A5F" w:rsidTr="00A10B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5F" w:rsidRPr="005D4A5F" w:rsidRDefault="005D4A5F" w:rsidP="00A10B5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D4A5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5D4A5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4A5F">
              <w:rPr>
                <w:rFonts w:ascii="Times New Roman" w:hAnsi="Times New Roman"/>
                <w:b/>
              </w:rPr>
              <w:t>/</w:t>
            </w:r>
            <w:proofErr w:type="spellStart"/>
            <w:r w:rsidRPr="005D4A5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5F" w:rsidRPr="005D4A5F" w:rsidRDefault="005D4A5F" w:rsidP="00A10B5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D4A5F"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5F" w:rsidRPr="005D4A5F" w:rsidRDefault="005D4A5F" w:rsidP="00A10B5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D4A5F">
              <w:rPr>
                <w:rFonts w:ascii="Times New Roman" w:hAnsi="Times New Roman"/>
                <w:b/>
              </w:rPr>
              <w:t>Получатель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5F" w:rsidRPr="005D4A5F" w:rsidRDefault="005D4A5F" w:rsidP="00A10B5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D4A5F">
              <w:rPr>
                <w:rFonts w:ascii="Times New Roman" w:hAnsi="Times New Roman"/>
                <w:b/>
              </w:rPr>
              <w:t>Условия предоставления муниципальной услуги (</w:t>
            </w:r>
            <w:proofErr w:type="gramStart"/>
            <w:r w:rsidRPr="005D4A5F">
              <w:rPr>
                <w:rFonts w:ascii="Times New Roman" w:hAnsi="Times New Roman"/>
                <w:b/>
              </w:rPr>
              <w:t>платная</w:t>
            </w:r>
            <w:proofErr w:type="gramEnd"/>
            <w:r w:rsidRPr="005D4A5F">
              <w:rPr>
                <w:rFonts w:ascii="Times New Roman" w:hAnsi="Times New Roman"/>
                <w:b/>
              </w:rPr>
              <w:t>/</w:t>
            </w:r>
            <w:proofErr w:type="spellStart"/>
            <w:r w:rsidRPr="005D4A5F">
              <w:rPr>
                <w:rFonts w:ascii="Times New Roman" w:hAnsi="Times New Roman"/>
                <w:b/>
              </w:rPr>
              <w:t>бес-платная</w:t>
            </w:r>
            <w:proofErr w:type="spellEnd"/>
            <w:r w:rsidRPr="005D4A5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5F" w:rsidRPr="005D4A5F" w:rsidRDefault="005D4A5F" w:rsidP="00A10B5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D4A5F">
              <w:rPr>
                <w:rFonts w:ascii="Times New Roman" w:hAnsi="Times New Roman"/>
                <w:b/>
              </w:rPr>
              <w:t>Результат предоставления муниципальной услуги</w:t>
            </w:r>
          </w:p>
        </w:tc>
      </w:tr>
    </w:tbl>
    <w:p w:rsidR="00317E22" w:rsidRPr="005D4A5F" w:rsidRDefault="00317E22" w:rsidP="00317E22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17E22" w:rsidRPr="005D4A5F" w:rsidRDefault="00317E22" w:rsidP="00317E22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57D0E" w:rsidRPr="005D4A5F" w:rsidRDefault="00757D0E">
      <w:pPr>
        <w:rPr>
          <w:rFonts w:ascii="Times New Roman" w:hAnsi="Times New Roman"/>
          <w:sz w:val="28"/>
          <w:szCs w:val="28"/>
        </w:rPr>
      </w:pPr>
    </w:p>
    <w:sectPr w:rsidR="00757D0E" w:rsidRPr="005D4A5F" w:rsidSect="0033499B">
      <w:headerReference w:type="default" r:id="rId9"/>
      <w:pgSz w:w="11906" w:h="16838"/>
      <w:pgMar w:top="568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5E" w:rsidRDefault="00B9705E" w:rsidP="00AE25EB">
      <w:pPr>
        <w:spacing w:after="0" w:line="240" w:lineRule="auto"/>
      </w:pPr>
      <w:r>
        <w:separator/>
      </w:r>
    </w:p>
  </w:endnote>
  <w:endnote w:type="continuationSeparator" w:id="0">
    <w:p w:rsidR="00B9705E" w:rsidRDefault="00B9705E" w:rsidP="00AE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5E" w:rsidRDefault="00B9705E" w:rsidP="00AE25EB">
      <w:pPr>
        <w:spacing w:after="0" w:line="240" w:lineRule="auto"/>
      </w:pPr>
      <w:r>
        <w:separator/>
      </w:r>
    </w:p>
  </w:footnote>
  <w:footnote w:type="continuationSeparator" w:id="0">
    <w:p w:rsidR="00B9705E" w:rsidRDefault="00B9705E" w:rsidP="00AE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35" w:rsidRDefault="00B9705E" w:rsidP="00965A3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E22"/>
    <w:rsid w:val="000C34D8"/>
    <w:rsid w:val="000F7A66"/>
    <w:rsid w:val="0014221E"/>
    <w:rsid w:val="00195C71"/>
    <w:rsid w:val="001C4B32"/>
    <w:rsid w:val="00317E22"/>
    <w:rsid w:val="003B550B"/>
    <w:rsid w:val="004D7D6F"/>
    <w:rsid w:val="00550939"/>
    <w:rsid w:val="005D4A5F"/>
    <w:rsid w:val="005E042A"/>
    <w:rsid w:val="006F7810"/>
    <w:rsid w:val="0072072E"/>
    <w:rsid w:val="007216A9"/>
    <w:rsid w:val="00746708"/>
    <w:rsid w:val="00757D0E"/>
    <w:rsid w:val="00766333"/>
    <w:rsid w:val="00802828"/>
    <w:rsid w:val="0091184F"/>
    <w:rsid w:val="00A94F9F"/>
    <w:rsid w:val="00AE25EB"/>
    <w:rsid w:val="00AF6A07"/>
    <w:rsid w:val="00B51917"/>
    <w:rsid w:val="00B871B7"/>
    <w:rsid w:val="00B9705E"/>
    <w:rsid w:val="00BF1D9C"/>
    <w:rsid w:val="00BF30E6"/>
    <w:rsid w:val="00C26AF7"/>
    <w:rsid w:val="00CB3557"/>
    <w:rsid w:val="00CC515C"/>
    <w:rsid w:val="00D83186"/>
    <w:rsid w:val="00E035D5"/>
    <w:rsid w:val="00E77B07"/>
    <w:rsid w:val="00EE3286"/>
    <w:rsid w:val="00F25743"/>
    <w:rsid w:val="00F4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E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E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17E22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34"/>
    <w:qFormat/>
    <w:rsid w:val="003B550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80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2828"/>
    <w:rPr>
      <w:sz w:val="22"/>
      <w:szCs w:val="22"/>
      <w:lang w:eastAsia="en-US"/>
    </w:rPr>
  </w:style>
  <w:style w:type="paragraph" w:styleId="a8">
    <w:name w:val="Body Text"/>
    <w:basedOn w:val="a"/>
    <w:link w:val="a9"/>
    <w:semiHidden/>
    <w:unhideWhenUsed/>
    <w:rsid w:val="005D4A5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D4A5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D4E7D-B293-4B82-A5E6-0AAA2E35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Притыкин М.Ю.</dc:creator>
  <cp:keywords/>
  <dc:description/>
  <cp:lastModifiedBy>ГИС ГМП</cp:lastModifiedBy>
  <cp:revision>20</cp:revision>
  <cp:lastPrinted>2024-07-22T11:38:00Z</cp:lastPrinted>
  <dcterms:created xsi:type="dcterms:W3CDTF">2024-07-16T07:58:00Z</dcterms:created>
  <dcterms:modified xsi:type="dcterms:W3CDTF">2024-07-23T08:04:00Z</dcterms:modified>
</cp:coreProperties>
</file>