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A8" w:rsidRPr="00F51825" w:rsidRDefault="00D148A8" w:rsidP="00D148A8">
      <w:pPr>
        <w:spacing w:after="0" w:line="240" w:lineRule="auto"/>
        <w:jc w:val="center"/>
      </w:pPr>
      <w:r w:rsidRPr="00F51825">
        <w:rPr>
          <w:noProof/>
        </w:rPr>
        <w:drawing>
          <wp:anchor distT="0" distB="0" distL="114300" distR="114300" simplePos="0" relativeHeight="251659264" behindDoc="0" locked="0" layoutInCell="1" allowOverlap="1" wp14:anchorId="32303B60" wp14:editId="7F629934">
            <wp:simplePos x="0" y="0"/>
            <wp:positionH relativeFrom="column">
              <wp:posOffset>2475865</wp:posOffset>
            </wp:positionH>
            <wp:positionV relativeFrom="paragraph">
              <wp:posOffset>-116840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Pr="00F51825">
        <w:t xml:space="preserve">                                                                                                                                                                                                              </w:t>
      </w:r>
    </w:p>
    <w:p w:rsidR="00B51208" w:rsidRPr="00F51825" w:rsidRDefault="00B51208" w:rsidP="00D148A8">
      <w:pPr>
        <w:tabs>
          <w:tab w:val="center" w:pos="4734"/>
          <w:tab w:val="left" w:pos="7005"/>
        </w:tabs>
        <w:spacing w:after="0" w:line="240" w:lineRule="auto"/>
        <w:jc w:val="center"/>
        <w:rPr>
          <w:sz w:val="28"/>
          <w:szCs w:val="28"/>
        </w:rPr>
      </w:pPr>
    </w:p>
    <w:p w:rsidR="00D148A8" w:rsidRPr="00F51825" w:rsidRDefault="00D148A8" w:rsidP="00D148A8">
      <w:pPr>
        <w:tabs>
          <w:tab w:val="center" w:pos="4734"/>
          <w:tab w:val="left" w:pos="7005"/>
        </w:tabs>
        <w:spacing w:after="0" w:line="240" w:lineRule="auto"/>
        <w:jc w:val="center"/>
        <w:rPr>
          <w:sz w:val="28"/>
          <w:szCs w:val="28"/>
        </w:rPr>
      </w:pPr>
      <w:r w:rsidRPr="00F51825">
        <w:rPr>
          <w:sz w:val="28"/>
          <w:szCs w:val="28"/>
        </w:rPr>
        <w:t>РОСТОВСКАЯ ОБЛАСТЬ</w:t>
      </w:r>
    </w:p>
    <w:p w:rsidR="00B51208" w:rsidRPr="00F51825" w:rsidRDefault="00D148A8" w:rsidP="00D148A8">
      <w:pPr>
        <w:spacing w:after="0" w:line="240" w:lineRule="auto"/>
        <w:jc w:val="center"/>
        <w:rPr>
          <w:sz w:val="28"/>
          <w:szCs w:val="28"/>
        </w:rPr>
      </w:pPr>
      <w:r w:rsidRPr="00F51825">
        <w:rPr>
          <w:sz w:val="28"/>
          <w:szCs w:val="28"/>
        </w:rPr>
        <w:t>АДМИНИСТРАЦИЯ</w:t>
      </w:r>
      <w:r w:rsidR="00B51208" w:rsidRPr="00F51825">
        <w:rPr>
          <w:sz w:val="28"/>
          <w:szCs w:val="28"/>
        </w:rPr>
        <w:t xml:space="preserve"> МИЛЮТИНСКОГО СЕЛЬСКОГО ПОСЕЛЕНИЯ</w:t>
      </w:r>
    </w:p>
    <w:p w:rsidR="00D148A8" w:rsidRPr="00F51825" w:rsidRDefault="00D148A8" w:rsidP="00D148A8">
      <w:pPr>
        <w:spacing w:after="0" w:line="240" w:lineRule="auto"/>
        <w:jc w:val="center"/>
        <w:rPr>
          <w:sz w:val="28"/>
          <w:szCs w:val="28"/>
        </w:rPr>
      </w:pPr>
      <w:r w:rsidRPr="00F51825">
        <w:rPr>
          <w:sz w:val="28"/>
          <w:szCs w:val="28"/>
        </w:rPr>
        <w:t>МИЛЮТИНСКОГО РАЙОНА</w:t>
      </w:r>
    </w:p>
    <w:p w:rsidR="00D148A8" w:rsidRPr="00F51825" w:rsidRDefault="00D148A8" w:rsidP="00D148A8">
      <w:pPr>
        <w:tabs>
          <w:tab w:val="left" w:pos="6465"/>
        </w:tabs>
        <w:spacing w:after="0" w:line="240" w:lineRule="auto"/>
        <w:jc w:val="center"/>
        <w:rPr>
          <w:sz w:val="26"/>
          <w:szCs w:val="26"/>
        </w:rPr>
      </w:pPr>
    </w:p>
    <w:p w:rsidR="00D148A8" w:rsidRPr="00F51825" w:rsidRDefault="00D148A8" w:rsidP="00D148A8">
      <w:pPr>
        <w:tabs>
          <w:tab w:val="center" w:pos="4734"/>
          <w:tab w:val="left" w:pos="6825"/>
        </w:tabs>
        <w:spacing w:after="0" w:line="240" w:lineRule="auto"/>
        <w:jc w:val="center"/>
        <w:rPr>
          <w:sz w:val="28"/>
          <w:szCs w:val="28"/>
        </w:rPr>
      </w:pPr>
      <w:r w:rsidRPr="00F51825">
        <w:rPr>
          <w:sz w:val="28"/>
          <w:szCs w:val="28"/>
        </w:rPr>
        <w:t>ПОСТАНОВЛЕНИЕ</w:t>
      </w:r>
    </w:p>
    <w:p w:rsidR="00D148A8" w:rsidRPr="00F51825" w:rsidRDefault="00D148A8" w:rsidP="00D148A8">
      <w:pPr>
        <w:tabs>
          <w:tab w:val="left" w:pos="6210"/>
        </w:tabs>
        <w:spacing w:after="0" w:line="240" w:lineRule="auto"/>
        <w:jc w:val="center"/>
        <w:rPr>
          <w:sz w:val="26"/>
          <w:szCs w:val="26"/>
        </w:rPr>
      </w:pPr>
    </w:p>
    <w:p w:rsidR="00D148A8" w:rsidRPr="00F51825" w:rsidRDefault="00F51825" w:rsidP="00733101">
      <w:pPr>
        <w:tabs>
          <w:tab w:val="center" w:pos="4734"/>
          <w:tab w:val="left" w:pos="6570"/>
        </w:tabs>
        <w:spacing w:after="0" w:line="240" w:lineRule="auto"/>
        <w:jc w:val="center"/>
        <w:rPr>
          <w:sz w:val="28"/>
          <w:szCs w:val="28"/>
        </w:rPr>
      </w:pPr>
      <w:r w:rsidRPr="00F51825">
        <w:rPr>
          <w:sz w:val="28"/>
          <w:szCs w:val="28"/>
        </w:rPr>
        <w:t>12</w:t>
      </w:r>
      <w:r w:rsidR="00D148A8" w:rsidRPr="00F51825">
        <w:rPr>
          <w:sz w:val="28"/>
          <w:szCs w:val="28"/>
        </w:rPr>
        <w:t>.</w:t>
      </w:r>
      <w:r w:rsidRPr="00F51825">
        <w:rPr>
          <w:sz w:val="28"/>
          <w:szCs w:val="28"/>
        </w:rPr>
        <w:t>04</w:t>
      </w:r>
      <w:r w:rsidR="00D148A8" w:rsidRPr="00F51825">
        <w:rPr>
          <w:sz w:val="28"/>
          <w:szCs w:val="28"/>
        </w:rPr>
        <w:t>.202</w:t>
      </w:r>
      <w:r w:rsidRPr="00F51825">
        <w:rPr>
          <w:sz w:val="28"/>
          <w:szCs w:val="28"/>
        </w:rPr>
        <w:t>3</w:t>
      </w:r>
      <w:r w:rsidR="00733101" w:rsidRPr="00F51825">
        <w:rPr>
          <w:sz w:val="28"/>
          <w:szCs w:val="28"/>
        </w:rPr>
        <w:t xml:space="preserve">                                        </w:t>
      </w:r>
      <w:r w:rsidR="00D148A8" w:rsidRPr="00F51825">
        <w:rPr>
          <w:sz w:val="28"/>
          <w:szCs w:val="28"/>
        </w:rPr>
        <w:t xml:space="preserve"> № </w:t>
      </w:r>
      <w:r w:rsidRPr="00F51825">
        <w:rPr>
          <w:sz w:val="28"/>
          <w:szCs w:val="28"/>
        </w:rPr>
        <w:t>38</w:t>
      </w:r>
      <w:r w:rsidR="00733101" w:rsidRPr="00F51825">
        <w:rPr>
          <w:sz w:val="28"/>
          <w:szCs w:val="28"/>
        </w:rPr>
        <w:t xml:space="preserve">                               </w:t>
      </w:r>
      <w:r w:rsidR="00D148A8" w:rsidRPr="00F51825">
        <w:rPr>
          <w:sz w:val="28"/>
          <w:szCs w:val="28"/>
        </w:rPr>
        <w:t>ст. Милютинская</w:t>
      </w:r>
    </w:p>
    <w:p w:rsidR="00C550CB" w:rsidRPr="00F51825" w:rsidRDefault="00C550CB">
      <w:pPr>
        <w:spacing w:after="0" w:line="240" w:lineRule="auto"/>
        <w:jc w:val="center"/>
        <w:rPr>
          <w:b/>
          <w:sz w:val="28"/>
          <w:szCs w:val="26"/>
        </w:rPr>
      </w:pPr>
    </w:p>
    <w:p w:rsidR="00733101" w:rsidRPr="00F51825" w:rsidRDefault="00733101">
      <w:pPr>
        <w:spacing w:after="0" w:line="240" w:lineRule="auto"/>
        <w:jc w:val="center"/>
        <w:rPr>
          <w:b/>
          <w:sz w:val="28"/>
          <w:szCs w:val="26"/>
        </w:rPr>
      </w:pPr>
      <w:r w:rsidRPr="00F51825">
        <w:rPr>
          <w:b/>
          <w:sz w:val="28"/>
          <w:szCs w:val="26"/>
        </w:rPr>
        <w:t xml:space="preserve">О внесении изменений в Постановление № 105 от 18.12.2020 г. </w:t>
      </w:r>
    </w:p>
    <w:p w:rsidR="00C550CB" w:rsidRPr="00F51825" w:rsidRDefault="00733101">
      <w:pPr>
        <w:spacing w:after="0" w:line="240" w:lineRule="auto"/>
        <w:jc w:val="center"/>
        <w:rPr>
          <w:b/>
          <w:sz w:val="28"/>
          <w:szCs w:val="26"/>
        </w:rPr>
      </w:pPr>
      <w:r w:rsidRPr="00F51825">
        <w:rPr>
          <w:b/>
          <w:sz w:val="28"/>
          <w:szCs w:val="26"/>
        </w:rPr>
        <w:t>«</w:t>
      </w:r>
      <w:r w:rsidR="00D148A8" w:rsidRPr="00F51825">
        <w:rPr>
          <w:b/>
          <w:sz w:val="28"/>
          <w:szCs w:val="26"/>
        </w:rPr>
        <w:t>Об утверждении Положения об осуществлении</w:t>
      </w:r>
    </w:p>
    <w:p w:rsidR="00C550CB" w:rsidRPr="00F51825" w:rsidRDefault="00D148A8">
      <w:pPr>
        <w:spacing w:after="0" w:line="240" w:lineRule="auto"/>
        <w:jc w:val="center"/>
        <w:rPr>
          <w:b/>
          <w:sz w:val="28"/>
          <w:szCs w:val="26"/>
        </w:rPr>
      </w:pPr>
      <w:r w:rsidRPr="00F51825">
        <w:rPr>
          <w:b/>
          <w:sz w:val="28"/>
          <w:szCs w:val="26"/>
        </w:rPr>
        <w:t>внутреннего финансового аудита</w:t>
      </w:r>
      <w:r w:rsidR="00733101" w:rsidRPr="00F51825">
        <w:rPr>
          <w:b/>
          <w:sz w:val="28"/>
          <w:szCs w:val="26"/>
        </w:rPr>
        <w:t>»</w:t>
      </w:r>
    </w:p>
    <w:p w:rsidR="00E567DC" w:rsidRPr="00F51825" w:rsidRDefault="00E567DC">
      <w:pPr>
        <w:spacing w:after="0" w:line="240" w:lineRule="auto"/>
        <w:jc w:val="center"/>
        <w:rPr>
          <w:b/>
          <w:sz w:val="28"/>
          <w:szCs w:val="26"/>
        </w:rPr>
      </w:pPr>
    </w:p>
    <w:p w:rsidR="00C550CB" w:rsidRPr="00F51825" w:rsidRDefault="00C550CB">
      <w:pPr>
        <w:widowControl w:val="0"/>
        <w:autoSpaceDE w:val="0"/>
        <w:autoSpaceDN w:val="0"/>
        <w:spacing w:after="0" w:line="240" w:lineRule="auto"/>
        <w:ind w:firstLine="709"/>
        <w:jc w:val="both"/>
        <w:rPr>
          <w:sz w:val="26"/>
          <w:szCs w:val="26"/>
        </w:rPr>
      </w:pPr>
    </w:p>
    <w:p w:rsidR="00C550CB" w:rsidRPr="00F51825" w:rsidRDefault="00E567DC" w:rsidP="00733101">
      <w:pPr>
        <w:autoSpaceDE w:val="0"/>
        <w:autoSpaceDN w:val="0"/>
        <w:adjustRightInd w:val="0"/>
        <w:spacing w:after="0" w:line="240" w:lineRule="auto"/>
        <w:jc w:val="both"/>
        <w:rPr>
          <w:sz w:val="28"/>
          <w:szCs w:val="28"/>
        </w:rPr>
      </w:pPr>
      <w:r w:rsidRPr="00F51825">
        <w:rPr>
          <w:sz w:val="28"/>
          <w:szCs w:val="28"/>
        </w:rPr>
        <w:t xml:space="preserve">    </w:t>
      </w:r>
      <w:r w:rsidR="00733101" w:rsidRPr="00F51825">
        <w:rPr>
          <w:sz w:val="28"/>
          <w:szCs w:val="28"/>
        </w:rPr>
        <w:t>В целях приведения Положения об осуществлении внутреннего</w:t>
      </w:r>
      <w:r w:rsidRPr="00F51825">
        <w:rPr>
          <w:sz w:val="28"/>
          <w:szCs w:val="28"/>
        </w:rPr>
        <w:t xml:space="preserve"> </w:t>
      </w:r>
      <w:r w:rsidR="00733101" w:rsidRPr="00F51825">
        <w:rPr>
          <w:sz w:val="28"/>
          <w:szCs w:val="28"/>
        </w:rPr>
        <w:t>финансового аудита в соответствие с действующим законодательством</w:t>
      </w:r>
      <w:r w:rsidR="00CA0A61" w:rsidRPr="00F51825">
        <w:rPr>
          <w:sz w:val="28"/>
          <w:szCs w:val="28"/>
        </w:rPr>
        <w:t>:</w:t>
      </w:r>
    </w:p>
    <w:p w:rsidR="00E567DC" w:rsidRPr="00F51825" w:rsidRDefault="00E567DC" w:rsidP="00D02AC5">
      <w:pPr>
        <w:autoSpaceDE w:val="0"/>
        <w:autoSpaceDN w:val="0"/>
        <w:adjustRightInd w:val="0"/>
        <w:spacing w:after="0" w:line="240" w:lineRule="auto"/>
        <w:rPr>
          <w:rFonts w:ascii="TimesNewRomanPSMT" w:hAnsi="TimesNewRomanPSMT" w:cs="TimesNewRomanPSMT"/>
          <w:color w:val="000000"/>
          <w:sz w:val="28"/>
          <w:szCs w:val="28"/>
        </w:rPr>
      </w:pPr>
    </w:p>
    <w:p w:rsidR="00D02AC5" w:rsidRPr="00F51825" w:rsidRDefault="00D02AC5" w:rsidP="00E567DC">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1. </w:t>
      </w:r>
      <w:r w:rsidR="007D7E0F" w:rsidRPr="00F51825">
        <w:rPr>
          <w:rFonts w:ascii="TimesNewRomanPSMT" w:hAnsi="TimesNewRomanPSMT" w:cs="TimesNewRomanPSMT"/>
          <w:color w:val="000000"/>
          <w:sz w:val="28"/>
          <w:szCs w:val="28"/>
        </w:rPr>
        <w:t xml:space="preserve">Приложение к </w:t>
      </w:r>
      <w:r w:rsidR="00E567DC" w:rsidRPr="00F51825">
        <w:rPr>
          <w:rFonts w:ascii="TimesNewRomanPSMT" w:hAnsi="TimesNewRomanPSMT" w:cs="TimesNewRomanPSMT"/>
          <w:color w:val="000000"/>
          <w:sz w:val="28"/>
          <w:szCs w:val="28"/>
        </w:rPr>
        <w:t>Постановлени</w:t>
      </w:r>
      <w:r w:rsidR="007D7E0F" w:rsidRPr="00F51825">
        <w:rPr>
          <w:rFonts w:ascii="TimesNewRomanPSMT" w:hAnsi="TimesNewRomanPSMT" w:cs="TimesNewRomanPSMT"/>
          <w:color w:val="000000"/>
          <w:sz w:val="28"/>
          <w:szCs w:val="28"/>
        </w:rPr>
        <w:t>ю</w:t>
      </w:r>
      <w:r w:rsidR="00E567DC" w:rsidRPr="00F51825">
        <w:rPr>
          <w:rFonts w:ascii="TimesNewRomanPSMT" w:hAnsi="TimesNewRomanPSMT" w:cs="TimesNewRomanPSMT"/>
          <w:color w:val="000000"/>
          <w:sz w:val="28"/>
          <w:szCs w:val="28"/>
        </w:rPr>
        <w:t xml:space="preserve"> № 105 от 18.12.2020 г. «Об утверждении Положения об осуществлении внутреннего финансового аудита» </w:t>
      </w:r>
      <w:r w:rsidR="007D7E0F" w:rsidRPr="00F51825">
        <w:rPr>
          <w:rFonts w:ascii="TimesNewRomanPSMT" w:hAnsi="TimesNewRomanPSMT" w:cs="TimesNewRomanPSMT"/>
          <w:color w:val="000000"/>
          <w:sz w:val="28"/>
          <w:szCs w:val="28"/>
        </w:rPr>
        <w:t xml:space="preserve">изложить </w:t>
      </w:r>
      <w:r w:rsidR="00CA0A61" w:rsidRPr="00F51825">
        <w:rPr>
          <w:rFonts w:ascii="TimesNewRomanPSMT" w:hAnsi="TimesNewRomanPSMT" w:cs="TimesNewRomanPSMT"/>
          <w:color w:val="000000"/>
          <w:sz w:val="28"/>
          <w:szCs w:val="28"/>
        </w:rPr>
        <w:t xml:space="preserve">в следующей редакции </w:t>
      </w:r>
      <w:r w:rsidR="007D7E0F" w:rsidRPr="00F51825">
        <w:rPr>
          <w:rFonts w:ascii="TimesNewRomanPSMT" w:hAnsi="TimesNewRomanPSMT" w:cs="TimesNewRomanPSMT"/>
          <w:color w:val="000000"/>
          <w:sz w:val="28"/>
          <w:szCs w:val="28"/>
        </w:rPr>
        <w:t xml:space="preserve">согласно </w:t>
      </w:r>
      <w:r w:rsidRPr="00F51825">
        <w:rPr>
          <w:rFonts w:ascii="TimesNewRomanPSMT" w:hAnsi="TimesNewRomanPSMT" w:cs="TimesNewRomanPSMT"/>
          <w:color w:val="000000"/>
          <w:sz w:val="28"/>
          <w:szCs w:val="28"/>
        </w:rPr>
        <w:t>приложению</w:t>
      </w:r>
      <w:r w:rsidR="007D7E0F" w:rsidRPr="00F51825">
        <w:rPr>
          <w:rFonts w:ascii="TimesNewRomanPSMT" w:hAnsi="TimesNewRomanPSMT" w:cs="TimesNewRomanPSMT"/>
          <w:color w:val="000000"/>
          <w:sz w:val="28"/>
          <w:szCs w:val="28"/>
        </w:rPr>
        <w:t xml:space="preserve"> к настоящему постановлению</w:t>
      </w:r>
      <w:r w:rsidRPr="00F51825">
        <w:rPr>
          <w:rFonts w:ascii="TimesNewRomanPSMT" w:hAnsi="TimesNewRomanPSMT" w:cs="TimesNewRomanPSMT"/>
          <w:color w:val="000000"/>
          <w:sz w:val="28"/>
          <w:szCs w:val="28"/>
        </w:rPr>
        <w:t>.</w:t>
      </w:r>
    </w:p>
    <w:p w:rsidR="00D02AC5" w:rsidRPr="00F51825" w:rsidRDefault="00D02AC5" w:rsidP="00E567DC">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2. Настоящ</w:t>
      </w:r>
      <w:r w:rsidR="00E567DC" w:rsidRPr="00F51825">
        <w:rPr>
          <w:rFonts w:ascii="TimesNewRomanPSMT" w:hAnsi="TimesNewRomanPSMT" w:cs="TimesNewRomanPSMT"/>
          <w:color w:val="000000"/>
          <w:sz w:val="28"/>
          <w:szCs w:val="28"/>
        </w:rPr>
        <w:t>ее</w:t>
      </w:r>
      <w:r w:rsidRPr="00F51825">
        <w:rPr>
          <w:rFonts w:ascii="TimesNewRomanPSMT" w:hAnsi="TimesNewRomanPSMT" w:cs="TimesNewRomanPSMT"/>
          <w:color w:val="000000"/>
          <w:sz w:val="28"/>
          <w:szCs w:val="28"/>
        </w:rPr>
        <w:t xml:space="preserve"> п</w:t>
      </w:r>
      <w:r w:rsidR="00E567DC" w:rsidRPr="00F51825">
        <w:rPr>
          <w:rFonts w:ascii="TimesNewRomanPSMT" w:hAnsi="TimesNewRomanPSMT" w:cs="TimesNewRomanPSMT"/>
          <w:color w:val="000000"/>
          <w:sz w:val="28"/>
          <w:szCs w:val="28"/>
        </w:rPr>
        <w:t>остановление</w:t>
      </w:r>
      <w:r w:rsidRPr="00F51825">
        <w:rPr>
          <w:rFonts w:ascii="TimesNewRomanPSMT" w:hAnsi="TimesNewRomanPSMT" w:cs="TimesNewRomanPSMT"/>
          <w:color w:val="000000"/>
          <w:sz w:val="28"/>
          <w:szCs w:val="28"/>
        </w:rPr>
        <w:t xml:space="preserve"> вступает в силу со дня его подписания.</w:t>
      </w:r>
    </w:p>
    <w:p w:rsidR="00D02AC5" w:rsidRPr="00F51825" w:rsidRDefault="00D02AC5" w:rsidP="00E567DC">
      <w:pPr>
        <w:autoSpaceDE w:val="0"/>
        <w:autoSpaceDN w:val="0"/>
        <w:adjustRightInd w:val="0"/>
        <w:spacing w:after="0" w:line="240" w:lineRule="auto"/>
        <w:jc w:val="both"/>
        <w:rPr>
          <w:rFonts w:ascii="TimesNewRomanPSMT" w:hAnsi="TimesNewRomanPSMT" w:cs="TimesNewRomanPSMT"/>
          <w:color w:val="FFFFFF"/>
          <w:sz w:val="28"/>
          <w:szCs w:val="28"/>
        </w:rPr>
      </w:pPr>
      <w:r w:rsidRPr="00F51825">
        <w:rPr>
          <w:rFonts w:ascii="TimesNewRomanPSMT" w:hAnsi="TimesNewRomanPSMT" w:cs="TimesNewRomanPSMT"/>
          <w:color w:val="000000"/>
          <w:sz w:val="28"/>
          <w:szCs w:val="28"/>
        </w:rPr>
        <w:t xml:space="preserve">3. </w:t>
      </w:r>
      <w:proofErr w:type="gramStart"/>
      <w:r w:rsidRPr="00F51825">
        <w:rPr>
          <w:rFonts w:ascii="TimesNewRomanPSMT" w:hAnsi="TimesNewRomanPSMT" w:cs="TimesNewRomanPSMT"/>
          <w:color w:val="000000"/>
          <w:sz w:val="28"/>
          <w:szCs w:val="28"/>
        </w:rPr>
        <w:t xml:space="preserve">Контроль </w:t>
      </w:r>
      <w:r w:rsidR="00CA0A61" w:rsidRPr="00F51825">
        <w:rPr>
          <w:sz w:val="28"/>
          <w:szCs w:val="28"/>
        </w:rPr>
        <w:t>за</w:t>
      </w:r>
      <w:proofErr w:type="gramEnd"/>
      <w:r w:rsidR="00CA0A61" w:rsidRPr="00F51825">
        <w:rPr>
          <w:sz w:val="28"/>
          <w:szCs w:val="28"/>
        </w:rPr>
        <w:t xml:space="preserve"> исполнением настоящего постановления оставляю за собой</w:t>
      </w:r>
    </w:p>
    <w:p w:rsidR="00C550CB" w:rsidRPr="00F51825" w:rsidRDefault="00C550CB">
      <w:pPr>
        <w:spacing w:after="0" w:line="240" w:lineRule="auto"/>
        <w:ind w:firstLineChars="125" w:firstLine="350"/>
        <w:jc w:val="both"/>
        <w:rPr>
          <w:color w:val="000000"/>
          <w:sz w:val="28"/>
          <w:szCs w:val="28"/>
        </w:rPr>
      </w:pPr>
    </w:p>
    <w:p w:rsidR="00D148A8" w:rsidRPr="00F51825" w:rsidRDefault="00D148A8">
      <w:pPr>
        <w:spacing w:after="0" w:line="240" w:lineRule="auto"/>
        <w:ind w:firstLineChars="125" w:firstLine="350"/>
        <w:jc w:val="both"/>
        <w:rPr>
          <w:color w:val="000000"/>
          <w:sz w:val="28"/>
          <w:szCs w:val="28"/>
        </w:rPr>
      </w:pPr>
    </w:p>
    <w:p w:rsidR="00D148A8" w:rsidRPr="00F51825" w:rsidRDefault="00D148A8">
      <w:pPr>
        <w:spacing w:after="0" w:line="240" w:lineRule="auto"/>
        <w:ind w:firstLineChars="125" w:firstLine="350"/>
        <w:jc w:val="both"/>
        <w:rPr>
          <w:color w:val="000000"/>
          <w:sz w:val="28"/>
          <w:szCs w:val="28"/>
        </w:rPr>
      </w:pPr>
    </w:p>
    <w:p w:rsidR="00E567DC" w:rsidRPr="00F51825" w:rsidRDefault="00E567DC">
      <w:pPr>
        <w:spacing w:after="0" w:line="240" w:lineRule="auto"/>
        <w:ind w:firstLineChars="125" w:firstLine="350"/>
        <w:jc w:val="both"/>
        <w:rPr>
          <w:color w:val="000000"/>
          <w:sz w:val="28"/>
          <w:szCs w:val="28"/>
        </w:rPr>
      </w:pPr>
    </w:p>
    <w:p w:rsidR="00E567DC" w:rsidRPr="00F51825" w:rsidRDefault="00E567DC">
      <w:pPr>
        <w:spacing w:after="0" w:line="240" w:lineRule="auto"/>
        <w:ind w:firstLineChars="125" w:firstLine="350"/>
        <w:jc w:val="both"/>
        <w:rPr>
          <w:color w:val="000000"/>
          <w:sz w:val="28"/>
          <w:szCs w:val="28"/>
        </w:rPr>
      </w:pPr>
    </w:p>
    <w:p w:rsidR="00C550CB" w:rsidRPr="00F51825" w:rsidRDefault="00D148A8">
      <w:pPr>
        <w:spacing w:after="0" w:line="240" w:lineRule="auto"/>
        <w:jc w:val="both"/>
        <w:rPr>
          <w:sz w:val="28"/>
          <w:szCs w:val="28"/>
        </w:rPr>
      </w:pPr>
      <w:r w:rsidRPr="00F51825">
        <w:rPr>
          <w:sz w:val="28"/>
          <w:szCs w:val="28"/>
        </w:rPr>
        <w:t xml:space="preserve">Глава Администрации </w:t>
      </w:r>
    </w:p>
    <w:p w:rsidR="00C550CB" w:rsidRPr="00F51825" w:rsidRDefault="00D148A8">
      <w:pPr>
        <w:spacing w:after="0" w:line="240" w:lineRule="auto"/>
        <w:jc w:val="both"/>
        <w:rPr>
          <w:sz w:val="28"/>
          <w:szCs w:val="28"/>
        </w:rPr>
      </w:pPr>
      <w:r w:rsidRPr="00F51825">
        <w:rPr>
          <w:sz w:val="28"/>
          <w:szCs w:val="28"/>
        </w:rPr>
        <w:t xml:space="preserve">Милютинского </w:t>
      </w:r>
      <w:r w:rsidR="00B51208" w:rsidRPr="00F51825">
        <w:rPr>
          <w:color w:val="000000"/>
          <w:sz w:val="28"/>
          <w:szCs w:val="28"/>
        </w:rPr>
        <w:t>сельского поселения</w:t>
      </w:r>
      <w:r w:rsidRPr="00F51825">
        <w:rPr>
          <w:sz w:val="28"/>
          <w:szCs w:val="28"/>
        </w:rPr>
        <w:tab/>
      </w:r>
      <w:r w:rsidRPr="00F51825">
        <w:rPr>
          <w:sz w:val="28"/>
          <w:szCs w:val="28"/>
        </w:rPr>
        <w:tab/>
      </w:r>
      <w:r w:rsidR="00B51208" w:rsidRPr="00F51825">
        <w:rPr>
          <w:sz w:val="28"/>
          <w:szCs w:val="28"/>
        </w:rPr>
        <w:t xml:space="preserve">    </w:t>
      </w:r>
      <w:r w:rsidR="00E567DC" w:rsidRPr="00F51825">
        <w:rPr>
          <w:sz w:val="28"/>
          <w:szCs w:val="28"/>
        </w:rPr>
        <w:t xml:space="preserve">                 С.Ю. Сергиенко</w:t>
      </w:r>
    </w:p>
    <w:p w:rsidR="00C550CB" w:rsidRPr="00F51825" w:rsidRDefault="00C550CB">
      <w:pPr>
        <w:spacing w:after="0" w:line="240" w:lineRule="auto"/>
        <w:jc w:val="both"/>
        <w:rPr>
          <w:sz w:val="20"/>
          <w:szCs w:val="20"/>
        </w:rPr>
      </w:pPr>
    </w:p>
    <w:p w:rsidR="00C550CB" w:rsidRPr="00F51825" w:rsidRDefault="00C550CB">
      <w:pPr>
        <w:spacing w:after="0" w:line="240" w:lineRule="auto"/>
        <w:jc w:val="both"/>
        <w:rPr>
          <w:sz w:val="20"/>
          <w:szCs w:val="20"/>
        </w:rPr>
      </w:pPr>
    </w:p>
    <w:p w:rsidR="00B51208" w:rsidRPr="00F51825" w:rsidRDefault="00B51208">
      <w:pPr>
        <w:spacing w:after="0" w:line="240" w:lineRule="auto"/>
        <w:jc w:val="both"/>
        <w:rPr>
          <w:sz w:val="20"/>
          <w:szCs w:val="20"/>
        </w:rPr>
      </w:pPr>
    </w:p>
    <w:p w:rsidR="00B51208" w:rsidRPr="00F51825" w:rsidRDefault="00B51208">
      <w:pPr>
        <w:spacing w:after="0" w:line="240" w:lineRule="auto"/>
        <w:jc w:val="both"/>
        <w:rPr>
          <w:sz w:val="20"/>
          <w:szCs w:val="20"/>
        </w:rPr>
      </w:pPr>
    </w:p>
    <w:p w:rsidR="00B51208" w:rsidRPr="00F51825" w:rsidRDefault="00B51208">
      <w:pPr>
        <w:spacing w:after="0" w:line="240" w:lineRule="auto"/>
        <w:jc w:val="both"/>
        <w:rPr>
          <w:sz w:val="20"/>
          <w:szCs w:val="20"/>
        </w:rPr>
      </w:pPr>
    </w:p>
    <w:p w:rsidR="00B51208" w:rsidRPr="00F51825" w:rsidRDefault="00B51208">
      <w:pPr>
        <w:spacing w:after="0" w:line="240" w:lineRule="auto"/>
        <w:jc w:val="both"/>
        <w:rPr>
          <w:sz w:val="20"/>
          <w:szCs w:val="20"/>
        </w:rPr>
      </w:pPr>
    </w:p>
    <w:p w:rsidR="00B51208" w:rsidRPr="00F51825" w:rsidRDefault="00B51208">
      <w:pPr>
        <w:spacing w:after="0" w:line="240" w:lineRule="auto"/>
        <w:jc w:val="both"/>
        <w:rPr>
          <w:sz w:val="20"/>
          <w:szCs w:val="20"/>
        </w:rPr>
      </w:pPr>
    </w:p>
    <w:p w:rsidR="00B51208" w:rsidRPr="00F51825" w:rsidRDefault="00B51208">
      <w:pPr>
        <w:spacing w:after="0" w:line="240" w:lineRule="auto"/>
        <w:jc w:val="both"/>
        <w:rPr>
          <w:sz w:val="20"/>
          <w:szCs w:val="20"/>
        </w:rPr>
      </w:pPr>
    </w:p>
    <w:p w:rsidR="00B51208" w:rsidRPr="00F51825" w:rsidRDefault="00B51208">
      <w:pPr>
        <w:spacing w:after="0" w:line="240" w:lineRule="auto"/>
        <w:jc w:val="both"/>
        <w:rPr>
          <w:sz w:val="20"/>
          <w:szCs w:val="20"/>
        </w:rPr>
      </w:pPr>
    </w:p>
    <w:p w:rsidR="00B51208" w:rsidRPr="00F51825" w:rsidRDefault="00B51208">
      <w:pPr>
        <w:spacing w:after="0" w:line="240" w:lineRule="auto"/>
        <w:jc w:val="both"/>
        <w:rPr>
          <w:sz w:val="20"/>
          <w:szCs w:val="20"/>
        </w:rPr>
      </w:pPr>
    </w:p>
    <w:p w:rsidR="00B51208" w:rsidRPr="00F51825" w:rsidRDefault="00B51208">
      <w:pPr>
        <w:spacing w:after="0" w:line="240" w:lineRule="auto"/>
        <w:jc w:val="both"/>
        <w:rPr>
          <w:sz w:val="20"/>
          <w:szCs w:val="20"/>
        </w:rPr>
      </w:pPr>
    </w:p>
    <w:p w:rsidR="00C550CB" w:rsidRPr="00F51825" w:rsidRDefault="00C550CB">
      <w:pPr>
        <w:spacing w:after="0" w:line="240" w:lineRule="auto"/>
        <w:jc w:val="both"/>
        <w:rPr>
          <w:sz w:val="20"/>
          <w:szCs w:val="20"/>
        </w:rPr>
      </w:pPr>
    </w:p>
    <w:p w:rsidR="00D148A8" w:rsidRPr="00F51825" w:rsidRDefault="00D148A8" w:rsidP="00D148A8">
      <w:pPr>
        <w:autoSpaceDE w:val="0"/>
        <w:autoSpaceDN w:val="0"/>
        <w:adjustRightInd w:val="0"/>
        <w:spacing w:after="0" w:line="240" w:lineRule="auto"/>
        <w:ind w:left="5664"/>
        <w:jc w:val="right"/>
        <w:rPr>
          <w:sz w:val="28"/>
          <w:szCs w:val="28"/>
        </w:rPr>
      </w:pPr>
    </w:p>
    <w:p w:rsidR="00CA0A61" w:rsidRPr="00F51825" w:rsidRDefault="00CA0A61" w:rsidP="00D148A8">
      <w:pPr>
        <w:autoSpaceDE w:val="0"/>
        <w:autoSpaceDN w:val="0"/>
        <w:adjustRightInd w:val="0"/>
        <w:spacing w:after="0" w:line="240" w:lineRule="auto"/>
        <w:ind w:left="5664"/>
        <w:jc w:val="right"/>
        <w:rPr>
          <w:sz w:val="28"/>
          <w:szCs w:val="28"/>
        </w:rPr>
      </w:pPr>
    </w:p>
    <w:p w:rsidR="00CA0A61" w:rsidRPr="00F51825" w:rsidRDefault="00CA0A61" w:rsidP="00D148A8">
      <w:pPr>
        <w:autoSpaceDE w:val="0"/>
        <w:autoSpaceDN w:val="0"/>
        <w:adjustRightInd w:val="0"/>
        <w:spacing w:after="0" w:line="240" w:lineRule="auto"/>
        <w:ind w:left="5664"/>
        <w:jc w:val="right"/>
        <w:rPr>
          <w:sz w:val="28"/>
          <w:szCs w:val="28"/>
        </w:rPr>
      </w:pPr>
    </w:p>
    <w:p w:rsidR="00CA0A61" w:rsidRPr="00F51825" w:rsidRDefault="00CA0A61" w:rsidP="00D148A8">
      <w:pPr>
        <w:autoSpaceDE w:val="0"/>
        <w:autoSpaceDN w:val="0"/>
        <w:adjustRightInd w:val="0"/>
        <w:spacing w:after="0" w:line="240" w:lineRule="auto"/>
        <w:ind w:left="5664"/>
        <w:jc w:val="right"/>
        <w:rPr>
          <w:sz w:val="28"/>
          <w:szCs w:val="28"/>
        </w:rPr>
      </w:pPr>
    </w:p>
    <w:p w:rsidR="00CA0A61" w:rsidRPr="00F51825" w:rsidRDefault="00CA0A61" w:rsidP="00D148A8">
      <w:pPr>
        <w:autoSpaceDE w:val="0"/>
        <w:autoSpaceDN w:val="0"/>
        <w:adjustRightInd w:val="0"/>
        <w:spacing w:after="0" w:line="240" w:lineRule="auto"/>
        <w:ind w:left="5664"/>
        <w:jc w:val="right"/>
        <w:rPr>
          <w:sz w:val="28"/>
          <w:szCs w:val="28"/>
        </w:rPr>
      </w:pPr>
    </w:p>
    <w:p w:rsidR="00C550CB" w:rsidRPr="00F51825" w:rsidRDefault="00D148A8" w:rsidP="00D148A8">
      <w:pPr>
        <w:autoSpaceDE w:val="0"/>
        <w:autoSpaceDN w:val="0"/>
        <w:adjustRightInd w:val="0"/>
        <w:spacing w:after="0" w:line="240" w:lineRule="auto"/>
        <w:ind w:left="5664"/>
        <w:jc w:val="right"/>
        <w:rPr>
          <w:sz w:val="28"/>
          <w:szCs w:val="28"/>
        </w:rPr>
      </w:pPr>
      <w:r w:rsidRPr="00F51825">
        <w:rPr>
          <w:sz w:val="28"/>
          <w:szCs w:val="28"/>
        </w:rPr>
        <w:lastRenderedPageBreak/>
        <w:t>Приложение</w:t>
      </w:r>
    </w:p>
    <w:p w:rsidR="00C550CB" w:rsidRPr="00F51825" w:rsidRDefault="00D148A8" w:rsidP="00D148A8">
      <w:pPr>
        <w:autoSpaceDE w:val="0"/>
        <w:autoSpaceDN w:val="0"/>
        <w:adjustRightInd w:val="0"/>
        <w:spacing w:after="0" w:line="240" w:lineRule="auto"/>
        <w:ind w:left="5664"/>
        <w:jc w:val="right"/>
        <w:rPr>
          <w:sz w:val="28"/>
          <w:szCs w:val="28"/>
        </w:rPr>
      </w:pPr>
      <w:r w:rsidRPr="00F51825">
        <w:rPr>
          <w:sz w:val="28"/>
          <w:szCs w:val="28"/>
        </w:rPr>
        <w:t xml:space="preserve">к постановлению </w:t>
      </w:r>
    </w:p>
    <w:p w:rsidR="00C550CB" w:rsidRPr="00F51825" w:rsidRDefault="00D148A8" w:rsidP="00D148A8">
      <w:pPr>
        <w:autoSpaceDE w:val="0"/>
        <w:autoSpaceDN w:val="0"/>
        <w:adjustRightInd w:val="0"/>
        <w:spacing w:after="0" w:line="240" w:lineRule="auto"/>
        <w:ind w:left="5664"/>
        <w:jc w:val="right"/>
        <w:rPr>
          <w:sz w:val="28"/>
          <w:szCs w:val="28"/>
        </w:rPr>
      </w:pPr>
      <w:r w:rsidRPr="00F51825">
        <w:rPr>
          <w:sz w:val="28"/>
          <w:szCs w:val="28"/>
        </w:rPr>
        <w:t>Администрации</w:t>
      </w:r>
    </w:p>
    <w:p w:rsidR="00B51208" w:rsidRPr="00F51825" w:rsidRDefault="00D148A8" w:rsidP="00D148A8">
      <w:pPr>
        <w:autoSpaceDE w:val="0"/>
        <w:autoSpaceDN w:val="0"/>
        <w:adjustRightInd w:val="0"/>
        <w:spacing w:after="0" w:line="240" w:lineRule="auto"/>
        <w:ind w:left="5664"/>
        <w:jc w:val="right"/>
        <w:rPr>
          <w:color w:val="000000"/>
          <w:sz w:val="28"/>
          <w:szCs w:val="28"/>
        </w:rPr>
      </w:pPr>
      <w:r w:rsidRPr="00F51825">
        <w:rPr>
          <w:sz w:val="28"/>
          <w:szCs w:val="28"/>
        </w:rPr>
        <w:t xml:space="preserve">Милютинского </w:t>
      </w:r>
      <w:r w:rsidR="00B51208" w:rsidRPr="00F51825">
        <w:rPr>
          <w:color w:val="000000"/>
          <w:sz w:val="28"/>
          <w:szCs w:val="28"/>
        </w:rPr>
        <w:t xml:space="preserve">сельского поселения </w:t>
      </w:r>
    </w:p>
    <w:p w:rsidR="00C550CB" w:rsidRPr="00F51825" w:rsidRDefault="00D148A8" w:rsidP="00D148A8">
      <w:pPr>
        <w:autoSpaceDE w:val="0"/>
        <w:autoSpaceDN w:val="0"/>
        <w:adjustRightInd w:val="0"/>
        <w:spacing w:after="0" w:line="240" w:lineRule="auto"/>
        <w:ind w:left="5664"/>
        <w:jc w:val="right"/>
        <w:rPr>
          <w:bCs/>
          <w:sz w:val="28"/>
          <w:szCs w:val="28"/>
        </w:rPr>
      </w:pPr>
      <w:r w:rsidRPr="00F51825">
        <w:rPr>
          <w:bCs/>
          <w:sz w:val="28"/>
          <w:szCs w:val="28"/>
        </w:rPr>
        <w:t xml:space="preserve">от  </w:t>
      </w:r>
      <w:r w:rsidR="00B51208" w:rsidRPr="00F51825">
        <w:rPr>
          <w:bCs/>
          <w:sz w:val="28"/>
          <w:szCs w:val="28"/>
        </w:rPr>
        <w:t>18</w:t>
      </w:r>
      <w:r w:rsidRPr="00F51825">
        <w:rPr>
          <w:bCs/>
          <w:sz w:val="28"/>
          <w:szCs w:val="28"/>
        </w:rPr>
        <w:t xml:space="preserve">.12.2020 № </w:t>
      </w:r>
      <w:r w:rsidR="00B51208" w:rsidRPr="00F51825">
        <w:rPr>
          <w:bCs/>
          <w:sz w:val="28"/>
          <w:szCs w:val="28"/>
        </w:rPr>
        <w:t>105</w:t>
      </w:r>
    </w:p>
    <w:p w:rsidR="00E567DC" w:rsidRPr="00F51825" w:rsidRDefault="00E567DC" w:rsidP="00ED1399">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6548A8" w:rsidRPr="00F51825" w:rsidRDefault="006548A8" w:rsidP="00ED1399">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6548A8" w:rsidRPr="00F51825" w:rsidRDefault="006548A8" w:rsidP="006548A8">
      <w:pPr>
        <w:autoSpaceDE w:val="0"/>
        <w:autoSpaceDN w:val="0"/>
        <w:adjustRightInd w:val="0"/>
        <w:spacing w:after="0" w:line="240" w:lineRule="auto"/>
        <w:ind w:left="5664"/>
        <w:jc w:val="right"/>
        <w:rPr>
          <w:sz w:val="28"/>
          <w:szCs w:val="28"/>
        </w:rPr>
      </w:pPr>
      <w:r w:rsidRPr="00F51825">
        <w:rPr>
          <w:rFonts w:ascii="TimesNewRomanPS-BoldMT" w:hAnsi="TimesNewRomanPS-BoldMT" w:cs="TimesNewRomanPS-BoldMT"/>
          <w:b/>
          <w:bCs/>
          <w:color w:val="000000"/>
          <w:sz w:val="28"/>
          <w:szCs w:val="28"/>
        </w:rPr>
        <w:t>«</w:t>
      </w:r>
      <w:r w:rsidRPr="00F51825">
        <w:rPr>
          <w:sz w:val="28"/>
          <w:szCs w:val="28"/>
        </w:rPr>
        <w:t>Приложение</w:t>
      </w:r>
    </w:p>
    <w:p w:rsidR="006548A8" w:rsidRPr="00F51825" w:rsidRDefault="006548A8" w:rsidP="006548A8">
      <w:pPr>
        <w:autoSpaceDE w:val="0"/>
        <w:autoSpaceDN w:val="0"/>
        <w:adjustRightInd w:val="0"/>
        <w:spacing w:after="0" w:line="240" w:lineRule="auto"/>
        <w:ind w:left="5664"/>
        <w:jc w:val="right"/>
        <w:rPr>
          <w:sz w:val="28"/>
          <w:szCs w:val="28"/>
        </w:rPr>
      </w:pPr>
      <w:r w:rsidRPr="00F51825">
        <w:rPr>
          <w:sz w:val="28"/>
          <w:szCs w:val="28"/>
        </w:rPr>
        <w:t xml:space="preserve">к постановлению </w:t>
      </w:r>
    </w:p>
    <w:p w:rsidR="006548A8" w:rsidRPr="00F51825" w:rsidRDefault="006548A8" w:rsidP="006548A8">
      <w:pPr>
        <w:autoSpaceDE w:val="0"/>
        <w:autoSpaceDN w:val="0"/>
        <w:adjustRightInd w:val="0"/>
        <w:spacing w:after="0" w:line="240" w:lineRule="auto"/>
        <w:ind w:left="5664"/>
        <w:jc w:val="right"/>
        <w:rPr>
          <w:sz w:val="28"/>
          <w:szCs w:val="28"/>
        </w:rPr>
      </w:pPr>
      <w:r w:rsidRPr="00F51825">
        <w:rPr>
          <w:sz w:val="28"/>
          <w:szCs w:val="28"/>
        </w:rPr>
        <w:t>Администрации</w:t>
      </w:r>
    </w:p>
    <w:p w:rsidR="006548A8" w:rsidRPr="00F51825" w:rsidRDefault="006548A8" w:rsidP="006548A8">
      <w:pPr>
        <w:autoSpaceDE w:val="0"/>
        <w:autoSpaceDN w:val="0"/>
        <w:adjustRightInd w:val="0"/>
        <w:spacing w:after="0" w:line="240" w:lineRule="auto"/>
        <w:ind w:left="5664"/>
        <w:jc w:val="right"/>
        <w:rPr>
          <w:color w:val="000000"/>
          <w:sz w:val="28"/>
          <w:szCs w:val="28"/>
        </w:rPr>
      </w:pPr>
      <w:r w:rsidRPr="00F51825">
        <w:rPr>
          <w:sz w:val="28"/>
          <w:szCs w:val="28"/>
        </w:rPr>
        <w:t xml:space="preserve">Милютинского </w:t>
      </w:r>
      <w:r w:rsidRPr="00F51825">
        <w:rPr>
          <w:color w:val="000000"/>
          <w:sz w:val="28"/>
          <w:szCs w:val="28"/>
        </w:rPr>
        <w:t xml:space="preserve">сельского поселения </w:t>
      </w:r>
    </w:p>
    <w:p w:rsidR="006548A8" w:rsidRPr="00F51825" w:rsidRDefault="006548A8" w:rsidP="006548A8">
      <w:pPr>
        <w:autoSpaceDE w:val="0"/>
        <w:autoSpaceDN w:val="0"/>
        <w:adjustRightInd w:val="0"/>
        <w:spacing w:after="0" w:line="240" w:lineRule="auto"/>
        <w:ind w:left="5664"/>
        <w:jc w:val="right"/>
        <w:rPr>
          <w:bCs/>
          <w:sz w:val="28"/>
          <w:szCs w:val="28"/>
        </w:rPr>
      </w:pPr>
      <w:r w:rsidRPr="00F51825">
        <w:rPr>
          <w:bCs/>
          <w:sz w:val="28"/>
          <w:szCs w:val="28"/>
        </w:rPr>
        <w:t>от  18.12.2020 № 105</w:t>
      </w:r>
    </w:p>
    <w:p w:rsidR="006548A8" w:rsidRPr="00F51825" w:rsidRDefault="006548A8" w:rsidP="00ED1399">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6548A8" w:rsidRPr="00F51825" w:rsidRDefault="006548A8" w:rsidP="00ED1399">
      <w:pPr>
        <w:autoSpaceDE w:val="0"/>
        <w:autoSpaceDN w:val="0"/>
        <w:adjustRightInd w:val="0"/>
        <w:spacing w:after="0" w:line="240" w:lineRule="auto"/>
        <w:jc w:val="center"/>
        <w:rPr>
          <w:rFonts w:ascii="TimesNewRomanPS-BoldMT" w:hAnsi="TimesNewRomanPS-BoldMT" w:cs="TimesNewRomanPS-BoldMT"/>
          <w:b/>
          <w:bCs/>
          <w:color w:val="000000"/>
          <w:sz w:val="28"/>
          <w:szCs w:val="28"/>
        </w:rPr>
      </w:pPr>
    </w:p>
    <w:p w:rsidR="00C550CB" w:rsidRPr="00F51825" w:rsidRDefault="00D148A8">
      <w:pPr>
        <w:pStyle w:val="Style12"/>
        <w:widowControl/>
        <w:spacing w:after="0" w:line="240" w:lineRule="auto"/>
        <w:rPr>
          <w:rStyle w:val="FontStyle22"/>
          <w:sz w:val="28"/>
          <w:szCs w:val="28"/>
        </w:rPr>
      </w:pPr>
      <w:r w:rsidRPr="00F51825">
        <w:rPr>
          <w:rStyle w:val="FontStyle22"/>
          <w:sz w:val="28"/>
          <w:szCs w:val="28"/>
        </w:rPr>
        <w:t>Положение</w:t>
      </w:r>
    </w:p>
    <w:p w:rsidR="00C550CB" w:rsidRPr="00F51825" w:rsidRDefault="00D148A8">
      <w:pPr>
        <w:pStyle w:val="Style12"/>
        <w:widowControl/>
        <w:spacing w:after="0" w:line="240" w:lineRule="auto"/>
        <w:rPr>
          <w:rStyle w:val="FontStyle22"/>
          <w:sz w:val="28"/>
          <w:szCs w:val="28"/>
        </w:rPr>
      </w:pPr>
      <w:r w:rsidRPr="00F51825">
        <w:rPr>
          <w:b/>
          <w:sz w:val="28"/>
          <w:szCs w:val="28"/>
        </w:rPr>
        <w:t>Об осуществлении внутреннего финансового аудита</w:t>
      </w:r>
    </w:p>
    <w:p w:rsidR="00C550CB" w:rsidRPr="00F51825" w:rsidRDefault="00C550CB">
      <w:pPr>
        <w:pStyle w:val="Style12"/>
        <w:widowControl/>
        <w:spacing w:after="0" w:line="240" w:lineRule="auto"/>
        <w:ind w:firstLine="709"/>
        <w:rPr>
          <w:sz w:val="28"/>
          <w:szCs w:val="28"/>
        </w:rPr>
      </w:pPr>
    </w:p>
    <w:p w:rsidR="00C550CB" w:rsidRPr="00F51825" w:rsidRDefault="00D148A8">
      <w:pPr>
        <w:pStyle w:val="Style12"/>
        <w:widowControl/>
        <w:spacing w:after="0" w:line="240" w:lineRule="auto"/>
        <w:rPr>
          <w:rStyle w:val="FontStyle22"/>
          <w:b w:val="0"/>
          <w:sz w:val="28"/>
          <w:szCs w:val="28"/>
        </w:rPr>
      </w:pPr>
      <w:r w:rsidRPr="00F51825">
        <w:rPr>
          <w:rStyle w:val="FontStyle23"/>
          <w:sz w:val="28"/>
          <w:szCs w:val="28"/>
        </w:rPr>
        <w:t>1.</w:t>
      </w:r>
      <w:r w:rsidRPr="00F51825">
        <w:rPr>
          <w:rStyle w:val="FontStyle22"/>
          <w:b w:val="0"/>
          <w:sz w:val="28"/>
          <w:szCs w:val="28"/>
        </w:rPr>
        <w:t>Общие положения, основания и порядок организации внутреннего финансового аудита</w:t>
      </w:r>
    </w:p>
    <w:p w:rsidR="00C550CB" w:rsidRPr="00F51825" w:rsidRDefault="00C550CB">
      <w:pPr>
        <w:pStyle w:val="Style12"/>
        <w:widowControl/>
        <w:spacing w:after="0" w:line="240" w:lineRule="auto"/>
        <w:rPr>
          <w:rStyle w:val="FontStyle22"/>
          <w:sz w:val="28"/>
          <w:szCs w:val="28"/>
        </w:rPr>
      </w:pPr>
    </w:p>
    <w:p w:rsidR="00C550CB" w:rsidRPr="00F51825" w:rsidRDefault="00D148A8" w:rsidP="00CA0A61">
      <w:pPr>
        <w:pStyle w:val="Style16"/>
        <w:widowControl/>
        <w:numPr>
          <w:ilvl w:val="1"/>
          <w:numId w:val="2"/>
        </w:numPr>
        <w:tabs>
          <w:tab w:val="left" w:pos="994"/>
        </w:tabs>
        <w:spacing w:after="0" w:line="240" w:lineRule="auto"/>
        <w:rPr>
          <w:rStyle w:val="FontStyle23"/>
          <w:sz w:val="28"/>
          <w:szCs w:val="28"/>
        </w:rPr>
      </w:pPr>
      <w:r w:rsidRPr="00F51825">
        <w:rPr>
          <w:rStyle w:val="FontStyle23"/>
          <w:sz w:val="28"/>
          <w:szCs w:val="28"/>
        </w:rPr>
        <w:t xml:space="preserve">Настоящее Положение применяется должностными лицами (работниками) </w:t>
      </w:r>
      <w:r w:rsidR="00CA0A61" w:rsidRPr="00F51825">
        <w:rPr>
          <w:sz w:val="28"/>
          <w:szCs w:val="28"/>
        </w:rPr>
        <w:t xml:space="preserve">Администрации Милютинского сельского поселения </w:t>
      </w:r>
      <w:r w:rsidRPr="00F51825">
        <w:rPr>
          <w:spacing w:val="1"/>
          <w:sz w:val="28"/>
          <w:szCs w:val="28"/>
        </w:rPr>
        <w:t xml:space="preserve">при организации </w:t>
      </w:r>
      <w:r w:rsidRPr="00F51825">
        <w:rPr>
          <w:spacing w:val="-1"/>
          <w:sz w:val="28"/>
          <w:szCs w:val="28"/>
        </w:rPr>
        <w:t>в</w:t>
      </w:r>
      <w:r w:rsidRPr="00F51825">
        <w:rPr>
          <w:spacing w:val="1"/>
          <w:sz w:val="28"/>
          <w:szCs w:val="28"/>
        </w:rPr>
        <w:t>н</w:t>
      </w:r>
      <w:r w:rsidRPr="00F51825">
        <w:rPr>
          <w:spacing w:val="-4"/>
          <w:sz w:val="28"/>
          <w:szCs w:val="28"/>
        </w:rPr>
        <w:t>у</w:t>
      </w:r>
      <w:r w:rsidRPr="00F51825">
        <w:rPr>
          <w:sz w:val="28"/>
          <w:szCs w:val="28"/>
        </w:rPr>
        <w:t>т</w:t>
      </w:r>
      <w:r w:rsidRPr="00F51825">
        <w:rPr>
          <w:spacing w:val="1"/>
          <w:sz w:val="28"/>
          <w:szCs w:val="28"/>
        </w:rPr>
        <w:t>р</w:t>
      </w:r>
      <w:r w:rsidRPr="00F51825">
        <w:rPr>
          <w:sz w:val="28"/>
          <w:szCs w:val="28"/>
        </w:rPr>
        <w:t>е</w:t>
      </w:r>
      <w:r w:rsidRPr="00F51825">
        <w:rPr>
          <w:spacing w:val="1"/>
          <w:sz w:val="28"/>
          <w:szCs w:val="28"/>
        </w:rPr>
        <w:t>н</w:t>
      </w:r>
      <w:r w:rsidRPr="00F51825">
        <w:rPr>
          <w:spacing w:val="-1"/>
          <w:sz w:val="28"/>
          <w:szCs w:val="28"/>
        </w:rPr>
        <w:t>н</w:t>
      </w:r>
      <w:r w:rsidRPr="00F51825">
        <w:rPr>
          <w:sz w:val="28"/>
          <w:szCs w:val="28"/>
        </w:rPr>
        <w:t xml:space="preserve">его </w:t>
      </w:r>
      <w:r w:rsidRPr="00F51825">
        <w:rPr>
          <w:spacing w:val="1"/>
          <w:sz w:val="28"/>
          <w:szCs w:val="28"/>
        </w:rPr>
        <w:t>ф</w:t>
      </w:r>
      <w:r w:rsidRPr="00F51825">
        <w:rPr>
          <w:spacing w:val="-1"/>
          <w:sz w:val="28"/>
          <w:szCs w:val="28"/>
        </w:rPr>
        <w:t>и</w:t>
      </w:r>
      <w:r w:rsidRPr="00F51825">
        <w:rPr>
          <w:spacing w:val="1"/>
          <w:sz w:val="28"/>
          <w:szCs w:val="28"/>
        </w:rPr>
        <w:t>н</w:t>
      </w:r>
      <w:r w:rsidRPr="00F51825">
        <w:rPr>
          <w:sz w:val="28"/>
          <w:szCs w:val="28"/>
        </w:rPr>
        <w:t>а</w:t>
      </w:r>
      <w:r w:rsidRPr="00F51825">
        <w:rPr>
          <w:spacing w:val="-1"/>
          <w:sz w:val="28"/>
          <w:szCs w:val="28"/>
        </w:rPr>
        <w:t>н</w:t>
      </w:r>
      <w:r w:rsidRPr="00F51825">
        <w:rPr>
          <w:sz w:val="28"/>
          <w:szCs w:val="28"/>
        </w:rPr>
        <w:t>с</w:t>
      </w:r>
      <w:r w:rsidRPr="00F51825">
        <w:rPr>
          <w:spacing w:val="1"/>
          <w:sz w:val="28"/>
          <w:szCs w:val="28"/>
        </w:rPr>
        <w:t>о</w:t>
      </w:r>
      <w:r w:rsidRPr="00F51825">
        <w:rPr>
          <w:spacing w:val="-3"/>
          <w:sz w:val="28"/>
          <w:szCs w:val="28"/>
        </w:rPr>
        <w:t>в</w:t>
      </w:r>
      <w:r w:rsidRPr="00F51825">
        <w:rPr>
          <w:spacing w:val="1"/>
          <w:sz w:val="28"/>
          <w:szCs w:val="28"/>
        </w:rPr>
        <w:t>о</w:t>
      </w:r>
      <w:r w:rsidRPr="00F51825">
        <w:rPr>
          <w:spacing w:val="-2"/>
          <w:sz w:val="28"/>
          <w:szCs w:val="28"/>
        </w:rPr>
        <w:t>г</w:t>
      </w:r>
      <w:r w:rsidRPr="00F51825">
        <w:rPr>
          <w:sz w:val="28"/>
          <w:szCs w:val="28"/>
        </w:rPr>
        <w:t>о а</w:t>
      </w:r>
      <w:r w:rsidRPr="00F51825">
        <w:rPr>
          <w:spacing w:val="-4"/>
          <w:sz w:val="28"/>
          <w:szCs w:val="28"/>
        </w:rPr>
        <w:t>у</w:t>
      </w:r>
      <w:r w:rsidRPr="00F51825">
        <w:rPr>
          <w:spacing w:val="1"/>
          <w:sz w:val="28"/>
          <w:szCs w:val="28"/>
        </w:rPr>
        <w:t>ди</w:t>
      </w:r>
      <w:r w:rsidRPr="00F51825">
        <w:rPr>
          <w:sz w:val="28"/>
          <w:szCs w:val="28"/>
        </w:rPr>
        <w:t>та</w:t>
      </w:r>
      <w:r w:rsidR="00CA0A61" w:rsidRPr="00F51825">
        <w:rPr>
          <w:sz w:val="28"/>
          <w:szCs w:val="28"/>
        </w:rPr>
        <w:t xml:space="preserve"> в Администрации Милютинского сельского поселения (далее-учреждение)</w:t>
      </w:r>
      <w:r w:rsidRPr="00F51825">
        <w:rPr>
          <w:sz w:val="28"/>
          <w:szCs w:val="28"/>
        </w:rPr>
        <w:t>.</w:t>
      </w:r>
      <w:r w:rsidR="003E49C1" w:rsidRPr="00F51825">
        <w:rPr>
          <w:sz w:val="28"/>
          <w:szCs w:val="28"/>
        </w:rPr>
        <w:t xml:space="preserve"> Настоящее Положение не применяется в отношении бюджетных процедур финансового органа.</w:t>
      </w:r>
    </w:p>
    <w:p w:rsidR="00C550CB" w:rsidRPr="00F51825" w:rsidRDefault="00D148A8">
      <w:pPr>
        <w:pStyle w:val="Style16"/>
        <w:widowControl/>
        <w:tabs>
          <w:tab w:val="left" w:pos="994"/>
        </w:tabs>
        <w:spacing w:after="0" w:line="240" w:lineRule="auto"/>
        <w:ind w:firstLineChars="125" w:firstLine="350"/>
        <w:rPr>
          <w:rStyle w:val="FontStyle23"/>
          <w:color w:val="385623" w:themeColor="accent6" w:themeShade="80"/>
          <w:sz w:val="28"/>
          <w:szCs w:val="28"/>
        </w:rPr>
      </w:pPr>
      <w:r w:rsidRPr="00F51825">
        <w:rPr>
          <w:rStyle w:val="FontStyle23"/>
          <w:sz w:val="28"/>
          <w:szCs w:val="28"/>
        </w:rPr>
        <w:t>Настоящее Положение определяет принципы и задачи внутреннего финансового аудита, права и обязанности должностных лиц, основания и порядок организации, планирования и проведения внутреннего финансового аудита, реализации его результатов</w:t>
      </w:r>
      <w:r w:rsidR="003E49C1" w:rsidRPr="00F51825">
        <w:rPr>
          <w:rStyle w:val="FontStyle23"/>
          <w:sz w:val="28"/>
          <w:szCs w:val="28"/>
        </w:rPr>
        <w:t xml:space="preserve"> в учреждении</w:t>
      </w:r>
      <w:r w:rsidRPr="00F51825">
        <w:rPr>
          <w:rStyle w:val="FontStyle23"/>
          <w:sz w:val="28"/>
          <w:szCs w:val="28"/>
        </w:rPr>
        <w:t>.</w:t>
      </w:r>
    </w:p>
    <w:p w:rsidR="00C550CB" w:rsidRPr="00F51825" w:rsidRDefault="00D148A8" w:rsidP="00D148A8">
      <w:pPr>
        <w:widowControl w:val="0"/>
        <w:numPr>
          <w:ilvl w:val="1"/>
          <w:numId w:val="2"/>
        </w:numPr>
        <w:autoSpaceDE w:val="0"/>
        <w:autoSpaceDN w:val="0"/>
        <w:adjustRightInd w:val="0"/>
        <w:spacing w:after="0" w:line="240" w:lineRule="auto"/>
        <w:ind w:firstLineChars="125" w:firstLine="349"/>
        <w:jc w:val="both"/>
        <w:rPr>
          <w:sz w:val="28"/>
          <w:szCs w:val="28"/>
        </w:rPr>
      </w:pPr>
      <w:r w:rsidRPr="00F51825">
        <w:rPr>
          <w:spacing w:val="-1"/>
          <w:sz w:val="28"/>
          <w:szCs w:val="28"/>
        </w:rPr>
        <w:t xml:space="preserve">Внутренний финансовый аудит является деятельностью по формированию и предоставлению </w:t>
      </w:r>
      <w:r w:rsidR="00685D2C" w:rsidRPr="00F51825">
        <w:rPr>
          <w:sz w:val="28"/>
          <w:szCs w:val="28"/>
        </w:rPr>
        <w:t>Главе Администрации (далее главе), либо лица его замещающего:</w:t>
      </w:r>
      <w:r w:rsidRPr="00F51825">
        <w:rPr>
          <w:sz w:val="28"/>
          <w:szCs w:val="28"/>
        </w:rPr>
        <w:t xml:space="preserve"> </w:t>
      </w:r>
      <w:r w:rsidRPr="00F51825">
        <w:rPr>
          <w:spacing w:val="-1"/>
          <w:sz w:val="28"/>
          <w:szCs w:val="28"/>
        </w:rPr>
        <w:t>до</w:t>
      </w:r>
      <w:r w:rsidRPr="00F51825">
        <w:rPr>
          <w:spacing w:val="1"/>
          <w:sz w:val="28"/>
          <w:szCs w:val="28"/>
        </w:rPr>
        <w:t>х</w:t>
      </w:r>
      <w:r w:rsidRPr="00F51825">
        <w:rPr>
          <w:spacing w:val="-1"/>
          <w:sz w:val="28"/>
          <w:szCs w:val="28"/>
        </w:rPr>
        <w:t>одо</w:t>
      </w:r>
      <w:r w:rsidRPr="00F51825">
        <w:rPr>
          <w:sz w:val="28"/>
          <w:szCs w:val="28"/>
        </w:rPr>
        <w:t xml:space="preserve">в </w:t>
      </w:r>
      <w:r w:rsidRPr="00F51825">
        <w:rPr>
          <w:spacing w:val="1"/>
          <w:sz w:val="28"/>
          <w:szCs w:val="28"/>
        </w:rPr>
        <w:t>мест</w:t>
      </w:r>
      <w:r w:rsidRPr="00F51825">
        <w:rPr>
          <w:spacing w:val="-1"/>
          <w:sz w:val="28"/>
          <w:szCs w:val="28"/>
        </w:rPr>
        <w:t>н</w:t>
      </w:r>
      <w:r w:rsidRPr="00F51825">
        <w:rPr>
          <w:spacing w:val="1"/>
          <w:sz w:val="28"/>
          <w:szCs w:val="28"/>
        </w:rPr>
        <w:t>о</w:t>
      </w:r>
      <w:r w:rsidRPr="00F51825">
        <w:rPr>
          <w:spacing w:val="-2"/>
          <w:sz w:val="28"/>
          <w:szCs w:val="28"/>
        </w:rPr>
        <w:t>г</w:t>
      </w:r>
      <w:r w:rsidRPr="00F51825">
        <w:rPr>
          <w:sz w:val="28"/>
          <w:szCs w:val="28"/>
        </w:rPr>
        <w:t>о</w:t>
      </w:r>
      <w:r w:rsidRPr="00F51825">
        <w:rPr>
          <w:spacing w:val="1"/>
          <w:sz w:val="28"/>
          <w:szCs w:val="28"/>
        </w:rPr>
        <w:t xml:space="preserve"> б</w:t>
      </w:r>
      <w:r w:rsidRPr="00F51825">
        <w:rPr>
          <w:spacing w:val="-1"/>
          <w:sz w:val="28"/>
          <w:szCs w:val="28"/>
        </w:rPr>
        <w:t>ю</w:t>
      </w:r>
      <w:r w:rsidRPr="00F51825">
        <w:rPr>
          <w:spacing w:val="1"/>
          <w:sz w:val="28"/>
          <w:szCs w:val="28"/>
        </w:rPr>
        <w:t>д</w:t>
      </w:r>
      <w:r w:rsidRPr="00F51825">
        <w:rPr>
          <w:spacing w:val="-2"/>
          <w:sz w:val="28"/>
          <w:szCs w:val="28"/>
        </w:rPr>
        <w:t>ж</w:t>
      </w:r>
      <w:r w:rsidRPr="00F51825">
        <w:rPr>
          <w:sz w:val="28"/>
          <w:szCs w:val="28"/>
        </w:rPr>
        <w:t>ета:</w:t>
      </w:r>
    </w:p>
    <w:p w:rsidR="00C550CB" w:rsidRPr="00F51825" w:rsidRDefault="00D148A8">
      <w:pPr>
        <w:widowControl w:val="0"/>
        <w:autoSpaceDE w:val="0"/>
        <w:autoSpaceDN w:val="0"/>
        <w:adjustRightInd w:val="0"/>
        <w:spacing w:after="0" w:line="240" w:lineRule="auto"/>
        <w:jc w:val="both"/>
        <w:rPr>
          <w:sz w:val="28"/>
          <w:szCs w:val="28"/>
        </w:rPr>
      </w:pPr>
      <w:r w:rsidRPr="00F51825">
        <w:rPr>
          <w:sz w:val="28"/>
          <w:szCs w:val="28"/>
        </w:rPr>
        <w:t xml:space="preserve">      а) информации о результатах оценки исполнения бюджетных полномочий учреждения, в том числе заключения о достоверности бюджетной отчетности;</w:t>
      </w:r>
    </w:p>
    <w:p w:rsidR="00C550CB" w:rsidRPr="00F51825" w:rsidRDefault="00D148A8">
      <w:pPr>
        <w:widowControl w:val="0"/>
        <w:autoSpaceDE w:val="0"/>
        <w:autoSpaceDN w:val="0"/>
        <w:adjustRightInd w:val="0"/>
        <w:spacing w:after="0" w:line="240" w:lineRule="auto"/>
        <w:ind w:firstLineChars="150" w:firstLine="420"/>
        <w:jc w:val="both"/>
        <w:rPr>
          <w:sz w:val="28"/>
          <w:szCs w:val="28"/>
        </w:rPr>
      </w:pPr>
      <w:r w:rsidRPr="00F51825">
        <w:rPr>
          <w:sz w:val="28"/>
          <w:szCs w:val="28"/>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C550CB" w:rsidRPr="00F51825" w:rsidRDefault="00D148A8">
      <w:pPr>
        <w:widowControl w:val="0"/>
        <w:autoSpaceDE w:val="0"/>
        <w:autoSpaceDN w:val="0"/>
        <w:adjustRightInd w:val="0"/>
        <w:spacing w:after="0" w:line="240" w:lineRule="auto"/>
        <w:ind w:firstLineChars="150" w:firstLine="420"/>
        <w:jc w:val="both"/>
        <w:rPr>
          <w:sz w:val="28"/>
          <w:szCs w:val="28"/>
        </w:rPr>
      </w:pPr>
      <w:r w:rsidRPr="00F51825">
        <w:rPr>
          <w:sz w:val="28"/>
          <w:szCs w:val="28"/>
        </w:rPr>
        <w:t xml:space="preserve">в) заключения о результатах исполнения решений, направленных на повышение качества финансового менеджмента. </w:t>
      </w:r>
    </w:p>
    <w:p w:rsidR="00C550CB" w:rsidRPr="00F51825" w:rsidRDefault="00D148A8" w:rsidP="00D148A8">
      <w:pPr>
        <w:widowControl w:val="0"/>
        <w:numPr>
          <w:ilvl w:val="1"/>
          <w:numId w:val="2"/>
        </w:numPr>
        <w:autoSpaceDE w:val="0"/>
        <w:autoSpaceDN w:val="0"/>
        <w:adjustRightInd w:val="0"/>
        <w:spacing w:after="0" w:line="240" w:lineRule="auto"/>
        <w:ind w:firstLineChars="125" w:firstLine="349"/>
        <w:jc w:val="both"/>
        <w:rPr>
          <w:spacing w:val="-1"/>
          <w:sz w:val="28"/>
          <w:szCs w:val="28"/>
        </w:rPr>
      </w:pPr>
      <w:r w:rsidRPr="00F51825">
        <w:rPr>
          <w:spacing w:val="-1"/>
          <w:sz w:val="28"/>
          <w:szCs w:val="28"/>
        </w:rPr>
        <w:t>Внутренний финансовый аудит осуществляется в целях:</w:t>
      </w:r>
    </w:p>
    <w:p w:rsidR="00C550CB" w:rsidRPr="00F51825" w:rsidRDefault="00D148A8" w:rsidP="00D148A8">
      <w:pPr>
        <w:widowControl w:val="0"/>
        <w:autoSpaceDE w:val="0"/>
        <w:autoSpaceDN w:val="0"/>
        <w:adjustRightInd w:val="0"/>
        <w:spacing w:after="0" w:line="240" w:lineRule="auto"/>
        <w:ind w:firstLineChars="150" w:firstLine="418"/>
        <w:jc w:val="both"/>
        <w:rPr>
          <w:spacing w:val="-1"/>
          <w:sz w:val="28"/>
          <w:szCs w:val="28"/>
        </w:rPr>
      </w:pPr>
      <w:r w:rsidRPr="00F51825">
        <w:rPr>
          <w:spacing w:val="-1"/>
          <w:sz w:val="28"/>
          <w:szCs w:val="28"/>
        </w:rPr>
        <w:t xml:space="preserve">а) оценки надежности внутреннего процесса учреждения, осуществляемого в целях соблюдения установленных правовыми актами, регулирующими бюджетные правоотношения, требований к исполнению </w:t>
      </w:r>
      <w:r w:rsidRPr="00F51825">
        <w:rPr>
          <w:spacing w:val="-1"/>
          <w:sz w:val="28"/>
          <w:szCs w:val="28"/>
        </w:rPr>
        <w:lastRenderedPageBreak/>
        <w:t>своих бюджетных полномочий (далее - внутренний финансовый контроль), и подготовки предложений об организации внутреннего финансового контроля;</w:t>
      </w:r>
    </w:p>
    <w:p w:rsidR="00C550CB" w:rsidRPr="00F51825" w:rsidRDefault="00D148A8">
      <w:pPr>
        <w:widowControl w:val="0"/>
        <w:autoSpaceDE w:val="0"/>
        <w:autoSpaceDN w:val="0"/>
        <w:adjustRightInd w:val="0"/>
        <w:spacing w:after="0" w:line="240" w:lineRule="auto"/>
        <w:ind w:firstLine="709"/>
        <w:jc w:val="both"/>
        <w:rPr>
          <w:sz w:val="28"/>
          <w:szCs w:val="28"/>
        </w:rPr>
      </w:pPr>
      <w:proofErr w:type="gramStart"/>
      <w:r w:rsidRPr="00F51825">
        <w:rPr>
          <w:spacing w:val="-1"/>
          <w:sz w:val="28"/>
          <w:szCs w:val="28"/>
        </w:rPr>
        <w:t>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w:t>
      </w:r>
      <w:r w:rsidRPr="00F51825">
        <w:rPr>
          <w:sz w:val="28"/>
          <w:szCs w:val="28"/>
        </w:rPr>
        <w:t>, а также правовыми  актами учреждения, принятыми в соответствии с пунктом 5 статьи 264</w:t>
      </w:r>
      <w:r w:rsidRPr="00F51825">
        <w:rPr>
          <w:sz w:val="28"/>
          <w:szCs w:val="28"/>
          <w:vertAlign w:val="superscript"/>
        </w:rPr>
        <w:t xml:space="preserve">1 </w:t>
      </w:r>
      <w:r w:rsidRPr="00F51825">
        <w:rPr>
          <w:sz w:val="28"/>
          <w:szCs w:val="28"/>
        </w:rPr>
        <w:t>Бюджетного кодекса Российской Федерации;</w:t>
      </w:r>
      <w:proofErr w:type="gramEnd"/>
    </w:p>
    <w:p w:rsidR="00C550CB" w:rsidRPr="00F51825" w:rsidRDefault="00D148A8">
      <w:pPr>
        <w:widowControl w:val="0"/>
        <w:autoSpaceDE w:val="0"/>
        <w:autoSpaceDN w:val="0"/>
        <w:adjustRightInd w:val="0"/>
        <w:spacing w:after="0" w:line="240" w:lineRule="auto"/>
        <w:ind w:firstLine="709"/>
        <w:jc w:val="both"/>
        <w:rPr>
          <w:sz w:val="28"/>
          <w:szCs w:val="28"/>
        </w:rPr>
      </w:pPr>
      <w:r w:rsidRPr="00F51825">
        <w:rPr>
          <w:sz w:val="28"/>
          <w:szCs w:val="28"/>
        </w:rPr>
        <w:t>в) повышение качества финансового менеджмента.</w:t>
      </w:r>
    </w:p>
    <w:p w:rsidR="00C550CB" w:rsidRPr="00F51825" w:rsidRDefault="00D148A8">
      <w:pPr>
        <w:widowControl w:val="0"/>
        <w:numPr>
          <w:ilvl w:val="1"/>
          <w:numId w:val="2"/>
        </w:numPr>
        <w:autoSpaceDE w:val="0"/>
        <w:autoSpaceDN w:val="0"/>
        <w:adjustRightInd w:val="0"/>
        <w:spacing w:after="0" w:line="240" w:lineRule="auto"/>
        <w:ind w:firstLineChars="125" w:firstLine="350"/>
        <w:jc w:val="both"/>
        <w:rPr>
          <w:sz w:val="28"/>
          <w:szCs w:val="28"/>
        </w:rPr>
      </w:pPr>
      <w:r w:rsidRPr="00F51825">
        <w:rPr>
          <w:sz w:val="28"/>
          <w:szCs w:val="28"/>
        </w:rPr>
        <w:t>В</w:t>
      </w:r>
      <w:r w:rsidRPr="00F51825">
        <w:rPr>
          <w:spacing w:val="1"/>
          <w:sz w:val="28"/>
          <w:szCs w:val="28"/>
        </w:rPr>
        <w:t>н</w:t>
      </w:r>
      <w:r w:rsidRPr="00F51825">
        <w:rPr>
          <w:spacing w:val="-4"/>
          <w:sz w:val="28"/>
          <w:szCs w:val="28"/>
        </w:rPr>
        <w:t>у</w:t>
      </w:r>
      <w:r w:rsidRPr="00F51825">
        <w:rPr>
          <w:sz w:val="28"/>
          <w:szCs w:val="28"/>
        </w:rPr>
        <w:t>т</w:t>
      </w:r>
      <w:r w:rsidRPr="00F51825">
        <w:rPr>
          <w:spacing w:val="1"/>
          <w:sz w:val="28"/>
          <w:szCs w:val="28"/>
        </w:rPr>
        <w:t>р</w:t>
      </w:r>
      <w:r w:rsidRPr="00F51825">
        <w:rPr>
          <w:sz w:val="28"/>
          <w:szCs w:val="28"/>
        </w:rPr>
        <w:t>е</w:t>
      </w:r>
      <w:r w:rsidRPr="00F51825">
        <w:rPr>
          <w:spacing w:val="-1"/>
          <w:sz w:val="28"/>
          <w:szCs w:val="28"/>
        </w:rPr>
        <w:t>н</w:t>
      </w:r>
      <w:r w:rsidRPr="00F51825">
        <w:rPr>
          <w:spacing w:val="1"/>
          <w:sz w:val="28"/>
          <w:szCs w:val="28"/>
        </w:rPr>
        <w:t>н</w:t>
      </w:r>
      <w:r w:rsidRPr="00F51825">
        <w:rPr>
          <w:spacing w:val="-1"/>
          <w:sz w:val="28"/>
          <w:szCs w:val="28"/>
        </w:rPr>
        <w:t>и</w:t>
      </w:r>
      <w:r w:rsidRPr="00F51825">
        <w:rPr>
          <w:sz w:val="28"/>
          <w:szCs w:val="28"/>
        </w:rPr>
        <w:t xml:space="preserve">й </w:t>
      </w:r>
      <w:r w:rsidRPr="00F51825">
        <w:rPr>
          <w:spacing w:val="1"/>
          <w:sz w:val="28"/>
          <w:szCs w:val="28"/>
        </w:rPr>
        <w:t>фи</w:t>
      </w:r>
      <w:r w:rsidRPr="00F51825">
        <w:rPr>
          <w:spacing w:val="-1"/>
          <w:sz w:val="28"/>
          <w:szCs w:val="28"/>
        </w:rPr>
        <w:t>н</w:t>
      </w:r>
      <w:r w:rsidRPr="00F51825">
        <w:rPr>
          <w:sz w:val="28"/>
          <w:szCs w:val="28"/>
        </w:rPr>
        <w:t>а</w:t>
      </w:r>
      <w:r w:rsidRPr="00F51825">
        <w:rPr>
          <w:spacing w:val="1"/>
          <w:sz w:val="28"/>
          <w:szCs w:val="28"/>
        </w:rPr>
        <w:t>н</w:t>
      </w:r>
      <w:r w:rsidRPr="00F51825">
        <w:rPr>
          <w:spacing w:val="-2"/>
          <w:sz w:val="28"/>
          <w:szCs w:val="28"/>
        </w:rPr>
        <w:t>с</w:t>
      </w:r>
      <w:r w:rsidRPr="00F51825">
        <w:rPr>
          <w:spacing w:val="1"/>
          <w:sz w:val="28"/>
          <w:szCs w:val="28"/>
        </w:rPr>
        <w:t>о</w:t>
      </w:r>
      <w:r w:rsidRPr="00F51825">
        <w:rPr>
          <w:spacing w:val="-3"/>
          <w:sz w:val="28"/>
          <w:szCs w:val="28"/>
        </w:rPr>
        <w:t>в</w:t>
      </w:r>
      <w:r w:rsidRPr="00F51825">
        <w:rPr>
          <w:spacing w:val="1"/>
          <w:sz w:val="28"/>
          <w:szCs w:val="28"/>
        </w:rPr>
        <w:t>ы</w:t>
      </w:r>
      <w:r w:rsidRPr="00F51825">
        <w:rPr>
          <w:sz w:val="28"/>
          <w:szCs w:val="28"/>
        </w:rPr>
        <w:t>й а</w:t>
      </w:r>
      <w:r w:rsidRPr="00F51825">
        <w:rPr>
          <w:spacing w:val="-4"/>
          <w:sz w:val="28"/>
          <w:szCs w:val="28"/>
        </w:rPr>
        <w:t>у</w:t>
      </w:r>
      <w:r w:rsidRPr="00F51825">
        <w:rPr>
          <w:spacing w:val="1"/>
          <w:sz w:val="28"/>
          <w:szCs w:val="28"/>
        </w:rPr>
        <w:t>ди</w:t>
      </w:r>
      <w:r w:rsidRPr="00F51825">
        <w:rPr>
          <w:sz w:val="28"/>
          <w:szCs w:val="28"/>
        </w:rPr>
        <w:t xml:space="preserve">т </w:t>
      </w:r>
      <w:r w:rsidRPr="00F51825">
        <w:rPr>
          <w:spacing w:val="1"/>
          <w:sz w:val="28"/>
          <w:szCs w:val="28"/>
        </w:rPr>
        <w:t>о</w:t>
      </w:r>
      <w:r w:rsidRPr="00F51825">
        <w:rPr>
          <w:sz w:val="28"/>
          <w:szCs w:val="28"/>
        </w:rPr>
        <w:t>с</w:t>
      </w:r>
      <w:r w:rsidRPr="00F51825">
        <w:rPr>
          <w:spacing w:val="-4"/>
          <w:sz w:val="28"/>
          <w:szCs w:val="28"/>
        </w:rPr>
        <w:t>у</w:t>
      </w:r>
      <w:r w:rsidRPr="00F51825">
        <w:rPr>
          <w:sz w:val="28"/>
          <w:szCs w:val="28"/>
        </w:rPr>
        <w:t>щест</w:t>
      </w:r>
      <w:r w:rsidRPr="00F51825">
        <w:rPr>
          <w:spacing w:val="-1"/>
          <w:sz w:val="28"/>
          <w:szCs w:val="28"/>
        </w:rPr>
        <w:t>вл</w:t>
      </w:r>
      <w:r w:rsidRPr="00F51825">
        <w:rPr>
          <w:spacing w:val="1"/>
          <w:sz w:val="28"/>
          <w:szCs w:val="28"/>
        </w:rPr>
        <w:t>я</w:t>
      </w:r>
      <w:r w:rsidRPr="00F51825">
        <w:rPr>
          <w:sz w:val="28"/>
          <w:szCs w:val="28"/>
        </w:rPr>
        <w:t xml:space="preserve">ется </w:t>
      </w:r>
      <w:r w:rsidRPr="00F51825">
        <w:rPr>
          <w:spacing w:val="-1"/>
          <w:sz w:val="28"/>
          <w:szCs w:val="28"/>
        </w:rPr>
        <w:t>о</w:t>
      </w:r>
      <w:r w:rsidRPr="00F51825">
        <w:rPr>
          <w:spacing w:val="1"/>
          <w:sz w:val="28"/>
          <w:szCs w:val="28"/>
        </w:rPr>
        <w:t>д</w:t>
      </w:r>
      <w:r w:rsidRPr="00F51825">
        <w:rPr>
          <w:spacing w:val="-1"/>
          <w:sz w:val="28"/>
          <w:szCs w:val="28"/>
        </w:rPr>
        <w:t>н</w:t>
      </w:r>
      <w:r w:rsidRPr="00F51825">
        <w:rPr>
          <w:spacing w:val="1"/>
          <w:sz w:val="28"/>
          <w:szCs w:val="28"/>
        </w:rPr>
        <w:t>и</w:t>
      </w:r>
      <w:r w:rsidRPr="00F51825">
        <w:rPr>
          <w:sz w:val="28"/>
          <w:szCs w:val="28"/>
        </w:rPr>
        <w:t xml:space="preserve">м </w:t>
      </w:r>
      <w:r w:rsidRPr="00F51825">
        <w:rPr>
          <w:spacing w:val="1"/>
          <w:sz w:val="28"/>
          <w:szCs w:val="28"/>
        </w:rPr>
        <w:t>и</w:t>
      </w:r>
      <w:r w:rsidRPr="00F51825">
        <w:rPr>
          <w:spacing w:val="-3"/>
          <w:sz w:val="28"/>
          <w:szCs w:val="28"/>
        </w:rPr>
        <w:t>л</w:t>
      </w:r>
      <w:r w:rsidRPr="00F51825">
        <w:rPr>
          <w:sz w:val="28"/>
          <w:szCs w:val="28"/>
        </w:rPr>
        <w:t xml:space="preserve">и </w:t>
      </w:r>
      <w:r w:rsidRPr="00F51825">
        <w:rPr>
          <w:spacing w:val="1"/>
          <w:sz w:val="28"/>
          <w:szCs w:val="28"/>
        </w:rPr>
        <w:t>н</w:t>
      </w:r>
      <w:r w:rsidRPr="00F51825">
        <w:rPr>
          <w:sz w:val="28"/>
          <w:szCs w:val="28"/>
        </w:rPr>
        <w:t>ес</w:t>
      </w:r>
      <w:r w:rsidRPr="00F51825">
        <w:rPr>
          <w:spacing w:val="-2"/>
          <w:sz w:val="28"/>
          <w:szCs w:val="28"/>
        </w:rPr>
        <w:t>к</w:t>
      </w:r>
      <w:r w:rsidRPr="00F51825">
        <w:rPr>
          <w:spacing w:val="1"/>
          <w:sz w:val="28"/>
          <w:szCs w:val="28"/>
        </w:rPr>
        <w:t>о</w:t>
      </w:r>
      <w:r w:rsidRPr="00F51825">
        <w:rPr>
          <w:spacing w:val="-1"/>
          <w:sz w:val="28"/>
          <w:szCs w:val="28"/>
        </w:rPr>
        <w:t>ль</w:t>
      </w:r>
      <w:r w:rsidRPr="00F51825">
        <w:rPr>
          <w:sz w:val="28"/>
          <w:szCs w:val="28"/>
        </w:rPr>
        <w:t>к</w:t>
      </w:r>
      <w:r w:rsidRPr="00F51825">
        <w:rPr>
          <w:spacing w:val="-1"/>
          <w:sz w:val="28"/>
          <w:szCs w:val="28"/>
        </w:rPr>
        <w:t>и</w:t>
      </w:r>
      <w:r w:rsidRPr="00F51825">
        <w:rPr>
          <w:sz w:val="28"/>
          <w:szCs w:val="28"/>
        </w:rPr>
        <w:t xml:space="preserve">ми </w:t>
      </w:r>
      <w:r w:rsidRPr="00F51825">
        <w:rPr>
          <w:spacing w:val="-4"/>
          <w:sz w:val="28"/>
          <w:szCs w:val="28"/>
        </w:rPr>
        <w:t>у</w:t>
      </w:r>
      <w:r w:rsidRPr="00F51825">
        <w:rPr>
          <w:spacing w:val="-1"/>
          <w:sz w:val="28"/>
          <w:szCs w:val="28"/>
        </w:rPr>
        <w:t>п</w:t>
      </w:r>
      <w:r w:rsidRPr="00F51825">
        <w:rPr>
          <w:spacing w:val="1"/>
          <w:sz w:val="28"/>
          <w:szCs w:val="28"/>
        </w:rPr>
        <w:t>о</w:t>
      </w:r>
      <w:r w:rsidRPr="00F51825">
        <w:rPr>
          <w:spacing w:val="-1"/>
          <w:sz w:val="28"/>
          <w:szCs w:val="28"/>
        </w:rPr>
        <w:t>лн</w:t>
      </w:r>
      <w:r w:rsidRPr="00F51825">
        <w:rPr>
          <w:spacing w:val="1"/>
          <w:sz w:val="28"/>
          <w:szCs w:val="28"/>
        </w:rPr>
        <w:t>о</w:t>
      </w:r>
      <w:r w:rsidRPr="00F51825">
        <w:rPr>
          <w:sz w:val="28"/>
          <w:szCs w:val="28"/>
        </w:rPr>
        <w:t>м</w:t>
      </w:r>
      <w:r w:rsidRPr="00F51825">
        <w:rPr>
          <w:spacing w:val="-1"/>
          <w:sz w:val="28"/>
          <w:szCs w:val="28"/>
        </w:rPr>
        <w:t>о</w:t>
      </w:r>
      <w:r w:rsidRPr="00F51825">
        <w:rPr>
          <w:sz w:val="28"/>
          <w:szCs w:val="28"/>
        </w:rPr>
        <w:t>ч</w:t>
      </w:r>
      <w:r w:rsidRPr="00F51825">
        <w:rPr>
          <w:spacing w:val="-2"/>
          <w:sz w:val="28"/>
          <w:szCs w:val="28"/>
        </w:rPr>
        <w:t>е</w:t>
      </w:r>
      <w:r w:rsidRPr="00F51825">
        <w:rPr>
          <w:spacing w:val="1"/>
          <w:sz w:val="28"/>
          <w:szCs w:val="28"/>
        </w:rPr>
        <w:t>н</w:t>
      </w:r>
      <w:r w:rsidRPr="00F51825">
        <w:rPr>
          <w:spacing w:val="-1"/>
          <w:sz w:val="28"/>
          <w:szCs w:val="28"/>
        </w:rPr>
        <w:t>н</w:t>
      </w:r>
      <w:r w:rsidRPr="00F51825">
        <w:rPr>
          <w:spacing w:val="1"/>
          <w:sz w:val="28"/>
          <w:szCs w:val="28"/>
        </w:rPr>
        <w:t>ы</w:t>
      </w:r>
      <w:r w:rsidRPr="00F51825">
        <w:rPr>
          <w:sz w:val="28"/>
          <w:szCs w:val="28"/>
        </w:rPr>
        <w:t xml:space="preserve">ми </w:t>
      </w:r>
      <w:r w:rsidRPr="00F51825">
        <w:rPr>
          <w:spacing w:val="1"/>
          <w:sz w:val="28"/>
          <w:szCs w:val="28"/>
        </w:rPr>
        <w:t>до</w:t>
      </w:r>
      <w:r w:rsidRPr="00F51825">
        <w:rPr>
          <w:spacing w:val="-3"/>
          <w:sz w:val="28"/>
          <w:szCs w:val="28"/>
        </w:rPr>
        <w:t>л</w:t>
      </w:r>
      <w:r w:rsidRPr="00F51825">
        <w:rPr>
          <w:spacing w:val="1"/>
          <w:sz w:val="28"/>
          <w:szCs w:val="28"/>
        </w:rPr>
        <w:t>ж</w:t>
      </w:r>
      <w:r w:rsidRPr="00F51825">
        <w:rPr>
          <w:spacing w:val="-1"/>
          <w:sz w:val="28"/>
          <w:szCs w:val="28"/>
        </w:rPr>
        <w:t>н</w:t>
      </w:r>
      <w:r w:rsidRPr="00F51825">
        <w:rPr>
          <w:spacing w:val="1"/>
          <w:sz w:val="28"/>
          <w:szCs w:val="28"/>
        </w:rPr>
        <w:t>о</w:t>
      </w:r>
      <w:r w:rsidRPr="00F51825">
        <w:rPr>
          <w:sz w:val="28"/>
          <w:szCs w:val="28"/>
        </w:rPr>
        <w:t>с</w:t>
      </w:r>
      <w:r w:rsidRPr="00F51825">
        <w:rPr>
          <w:spacing w:val="-3"/>
          <w:sz w:val="28"/>
          <w:szCs w:val="28"/>
        </w:rPr>
        <w:t>т</w:t>
      </w:r>
      <w:r w:rsidRPr="00F51825">
        <w:rPr>
          <w:spacing w:val="1"/>
          <w:sz w:val="28"/>
          <w:szCs w:val="28"/>
        </w:rPr>
        <w:t>ны</w:t>
      </w:r>
      <w:r w:rsidRPr="00F51825">
        <w:rPr>
          <w:spacing w:val="-2"/>
          <w:sz w:val="28"/>
          <w:szCs w:val="28"/>
        </w:rPr>
        <w:t>м</w:t>
      </w:r>
      <w:r w:rsidRPr="00F51825">
        <w:rPr>
          <w:sz w:val="28"/>
          <w:szCs w:val="28"/>
        </w:rPr>
        <w:t xml:space="preserve">и </w:t>
      </w:r>
      <w:r w:rsidRPr="00F51825">
        <w:rPr>
          <w:spacing w:val="-1"/>
          <w:sz w:val="28"/>
          <w:szCs w:val="28"/>
        </w:rPr>
        <w:t>л</w:t>
      </w:r>
      <w:r w:rsidRPr="00F51825">
        <w:rPr>
          <w:spacing w:val="1"/>
          <w:sz w:val="28"/>
          <w:szCs w:val="28"/>
        </w:rPr>
        <w:t>иц</w:t>
      </w:r>
      <w:r w:rsidRPr="00F51825">
        <w:rPr>
          <w:sz w:val="28"/>
          <w:szCs w:val="28"/>
        </w:rPr>
        <w:t>а</w:t>
      </w:r>
      <w:r w:rsidRPr="00F51825">
        <w:rPr>
          <w:spacing w:val="-2"/>
          <w:sz w:val="28"/>
          <w:szCs w:val="28"/>
        </w:rPr>
        <w:t>м</w:t>
      </w:r>
      <w:r w:rsidRPr="00F51825">
        <w:rPr>
          <w:sz w:val="28"/>
          <w:szCs w:val="28"/>
        </w:rPr>
        <w:t xml:space="preserve">и (работниками) </w:t>
      </w:r>
      <w:r w:rsidR="008C1EA5" w:rsidRPr="00F51825">
        <w:rPr>
          <w:sz w:val="28"/>
          <w:szCs w:val="28"/>
        </w:rPr>
        <w:t>учреждения</w:t>
      </w:r>
      <w:r w:rsidRPr="00F51825">
        <w:rPr>
          <w:sz w:val="28"/>
          <w:szCs w:val="28"/>
        </w:rPr>
        <w:t xml:space="preserve">, </w:t>
      </w:r>
      <w:proofErr w:type="spellStart"/>
      <w:r w:rsidRPr="00F51825">
        <w:rPr>
          <w:sz w:val="28"/>
          <w:szCs w:val="28"/>
        </w:rPr>
        <w:t>на</w:t>
      </w:r>
      <w:r w:rsidRPr="00F51825">
        <w:rPr>
          <w:spacing w:val="-1"/>
          <w:sz w:val="28"/>
          <w:szCs w:val="28"/>
        </w:rPr>
        <w:t>д</w:t>
      </w:r>
      <w:r w:rsidRPr="00F51825">
        <w:rPr>
          <w:sz w:val="28"/>
          <w:szCs w:val="28"/>
        </w:rPr>
        <w:t>е</w:t>
      </w:r>
      <w:r w:rsidRPr="00F51825">
        <w:rPr>
          <w:spacing w:val="-1"/>
          <w:sz w:val="28"/>
          <w:szCs w:val="28"/>
        </w:rPr>
        <w:t>л</w:t>
      </w:r>
      <w:r w:rsidRPr="00F51825">
        <w:rPr>
          <w:sz w:val="28"/>
          <w:szCs w:val="28"/>
        </w:rPr>
        <w:t>е</w:t>
      </w:r>
      <w:r w:rsidRPr="00F51825">
        <w:rPr>
          <w:spacing w:val="-1"/>
          <w:sz w:val="28"/>
          <w:szCs w:val="28"/>
        </w:rPr>
        <w:t>н</w:t>
      </w:r>
      <w:r w:rsidRPr="00F51825">
        <w:rPr>
          <w:spacing w:val="1"/>
          <w:sz w:val="28"/>
          <w:szCs w:val="28"/>
        </w:rPr>
        <w:t>ны</w:t>
      </w:r>
      <w:r w:rsidRPr="00F51825">
        <w:rPr>
          <w:spacing w:val="-5"/>
          <w:sz w:val="28"/>
          <w:szCs w:val="28"/>
        </w:rPr>
        <w:t>м</w:t>
      </w:r>
      <w:r w:rsidRPr="00F51825">
        <w:rPr>
          <w:sz w:val="28"/>
          <w:szCs w:val="28"/>
        </w:rPr>
        <w:t>и</w:t>
      </w:r>
      <w:proofErr w:type="spellEnd"/>
      <w:r w:rsidRPr="00F51825">
        <w:rPr>
          <w:sz w:val="28"/>
          <w:szCs w:val="28"/>
        </w:rPr>
        <w:t xml:space="preserve"> </w:t>
      </w:r>
      <w:r w:rsidRPr="00F51825">
        <w:rPr>
          <w:spacing w:val="1"/>
          <w:sz w:val="28"/>
          <w:szCs w:val="28"/>
        </w:rPr>
        <w:t>по</w:t>
      </w:r>
      <w:r w:rsidRPr="00F51825">
        <w:rPr>
          <w:spacing w:val="-3"/>
          <w:sz w:val="28"/>
          <w:szCs w:val="28"/>
        </w:rPr>
        <w:t>л</w:t>
      </w:r>
      <w:r w:rsidRPr="00F51825">
        <w:rPr>
          <w:spacing w:val="1"/>
          <w:sz w:val="28"/>
          <w:szCs w:val="28"/>
        </w:rPr>
        <w:t>но</w:t>
      </w:r>
      <w:r w:rsidRPr="00F51825">
        <w:rPr>
          <w:spacing w:val="-2"/>
          <w:sz w:val="28"/>
          <w:szCs w:val="28"/>
        </w:rPr>
        <w:t>м</w:t>
      </w:r>
      <w:r w:rsidRPr="00F51825">
        <w:rPr>
          <w:spacing w:val="1"/>
          <w:sz w:val="28"/>
          <w:szCs w:val="28"/>
        </w:rPr>
        <w:t>о</w:t>
      </w:r>
      <w:r w:rsidRPr="00F51825">
        <w:rPr>
          <w:spacing w:val="-2"/>
          <w:sz w:val="28"/>
          <w:szCs w:val="28"/>
        </w:rPr>
        <w:t>ч</w:t>
      </w:r>
      <w:r w:rsidRPr="00F51825">
        <w:rPr>
          <w:spacing w:val="1"/>
          <w:sz w:val="28"/>
          <w:szCs w:val="28"/>
        </w:rPr>
        <w:t>ия</w:t>
      </w:r>
      <w:r w:rsidRPr="00F51825">
        <w:rPr>
          <w:spacing w:val="-2"/>
          <w:sz w:val="28"/>
          <w:szCs w:val="28"/>
        </w:rPr>
        <w:t>м</w:t>
      </w:r>
      <w:r w:rsidRPr="00F51825">
        <w:rPr>
          <w:sz w:val="28"/>
          <w:szCs w:val="28"/>
        </w:rPr>
        <w:t xml:space="preserve">и </w:t>
      </w:r>
      <w:r w:rsidRPr="00F51825">
        <w:rPr>
          <w:spacing w:val="1"/>
          <w:sz w:val="28"/>
          <w:szCs w:val="28"/>
        </w:rPr>
        <w:t>п</w:t>
      </w:r>
      <w:r w:rsidRPr="00F51825">
        <w:rPr>
          <w:sz w:val="28"/>
          <w:szCs w:val="28"/>
        </w:rPr>
        <w:t xml:space="preserve">о </w:t>
      </w:r>
      <w:r w:rsidRPr="00F51825">
        <w:rPr>
          <w:spacing w:val="5"/>
          <w:sz w:val="28"/>
          <w:szCs w:val="28"/>
        </w:rPr>
        <w:t xml:space="preserve">осуществлению </w:t>
      </w:r>
      <w:r w:rsidRPr="00F51825">
        <w:rPr>
          <w:spacing w:val="-3"/>
          <w:sz w:val="28"/>
          <w:szCs w:val="28"/>
        </w:rPr>
        <w:t>в</w:t>
      </w:r>
      <w:r w:rsidRPr="00F51825">
        <w:rPr>
          <w:spacing w:val="1"/>
          <w:sz w:val="28"/>
          <w:szCs w:val="28"/>
        </w:rPr>
        <w:t>н</w:t>
      </w:r>
      <w:r w:rsidRPr="00F51825">
        <w:rPr>
          <w:spacing w:val="-4"/>
          <w:sz w:val="28"/>
          <w:szCs w:val="28"/>
        </w:rPr>
        <w:t>у</w:t>
      </w:r>
      <w:r w:rsidRPr="00F51825">
        <w:rPr>
          <w:sz w:val="28"/>
          <w:szCs w:val="28"/>
        </w:rPr>
        <w:t>т</w:t>
      </w:r>
      <w:r w:rsidRPr="00F51825">
        <w:rPr>
          <w:spacing w:val="1"/>
          <w:sz w:val="28"/>
          <w:szCs w:val="28"/>
        </w:rPr>
        <w:t>р</w:t>
      </w:r>
      <w:r w:rsidRPr="00F51825">
        <w:rPr>
          <w:sz w:val="28"/>
          <w:szCs w:val="28"/>
        </w:rPr>
        <w:t>е</w:t>
      </w:r>
      <w:r w:rsidRPr="00F51825">
        <w:rPr>
          <w:spacing w:val="1"/>
          <w:sz w:val="28"/>
          <w:szCs w:val="28"/>
        </w:rPr>
        <w:t>нн</w:t>
      </w:r>
      <w:r w:rsidRPr="00F51825">
        <w:rPr>
          <w:spacing w:val="-2"/>
          <w:sz w:val="28"/>
          <w:szCs w:val="28"/>
        </w:rPr>
        <w:t xml:space="preserve">его </w:t>
      </w:r>
      <w:r w:rsidRPr="00F51825">
        <w:rPr>
          <w:spacing w:val="1"/>
          <w:sz w:val="28"/>
          <w:szCs w:val="28"/>
        </w:rPr>
        <w:t>фин</w:t>
      </w:r>
      <w:r w:rsidRPr="00F51825">
        <w:rPr>
          <w:spacing w:val="-2"/>
          <w:sz w:val="28"/>
          <w:szCs w:val="28"/>
        </w:rPr>
        <w:t>а</w:t>
      </w:r>
      <w:r w:rsidRPr="00F51825">
        <w:rPr>
          <w:spacing w:val="1"/>
          <w:sz w:val="28"/>
          <w:szCs w:val="28"/>
        </w:rPr>
        <w:t>н</w:t>
      </w:r>
      <w:r w:rsidRPr="00F51825">
        <w:rPr>
          <w:spacing w:val="-2"/>
          <w:sz w:val="28"/>
          <w:szCs w:val="28"/>
        </w:rPr>
        <w:t>с</w:t>
      </w:r>
      <w:r w:rsidRPr="00F51825">
        <w:rPr>
          <w:spacing w:val="1"/>
          <w:sz w:val="28"/>
          <w:szCs w:val="28"/>
        </w:rPr>
        <w:t>о</w:t>
      </w:r>
      <w:r w:rsidRPr="00F51825">
        <w:rPr>
          <w:spacing w:val="-1"/>
          <w:sz w:val="28"/>
          <w:szCs w:val="28"/>
        </w:rPr>
        <w:t>в</w:t>
      </w:r>
      <w:r w:rsidRPr="00F51825">
        <w:rPr>
          <w:spacing w:val="1"/>
          <w:sz w:val="28"/>
          <w:szCs w:val="28"/>
        </w:rPr>
        <w:t>ого</w:t>
      </w:r>
      <w:r w:rsidRPr="00F51825">
        <w:rPr>
          <w:sz w:val="28"/>
          <w:szCs w:val="28"/>
        </w:rPr>
        <w:t xml:space="preserve"> а</w:t>
      </w:r>
      <w:r w:rsidRPr="00F51825">
        <w:rPr>
          <w:spacing w:val="-4"/>
          <w:sz w:val="28"/>
          <w:szCs w:val="28"/>
        </w:rPr>
        <w:t>у</w:t>
      </w:r>
      <w:r w:rsidRPr="00F51825">
        <w:rPr>
          <w:spacing w:val="1"/>
          <w:sz w:val="28"/>
          <w:szCs w:val="28"/>
        </w:rPr>
        <w:t>ди</w:t>
      </w:r>
      <w:r w:rsidRPr="00F51825">
        <w:rPr>
          <w:sz w:val="28"/>
          <w:szCs w:val="28"/>
        </w:rPr>
        <w:t xml:space="preserve">та, </w:t>
      </w:r>
      <w:r w:rsidRPr="00F51825">
        <w:rPr>
          <w:spacing w:val="1"/>
          <w:sz w:val="28"/>
          <w:szCs w:val="28"/>
        </w:rPr>
        <w:t>н</w:t>
      </w:r>
      <w:r w:rsidRPr="00F51825">
        <w:rPr>
          <w:sz w:val="28"/>
          <w:szCs w:val="28"/>
        </w:rPr>
        <w:t xml:space="preserve">а </w:t>
      </w:r>
      <w:r w:rsidRPr="00F51825">
        <w:rPr>
          <w:spacing w:val="1"/>
          <w:sz w:val="28"/>
          <w:szCs w:val="28"/>
        </w:rPr>
        <w:t>о</w:t>
      </w:r>
      <w:r w:rsidRPr="00F51825">
        <w:rPr>
          <w:spacing w:val="-2"/>
          <w:sz w:val="28"/>
          <w:szCs w:val="28"/>
        </w:rPr>
        <w:t>с</w:t>
      </w:r>
      <w:r w:rsidRPr="00F51825">
        <w:rPr>
          <w:spacing w:val="1"/>
          <w:sz w:val="28"/>
          <w:szCs w:val="28"/>
        </w:rPr>
        <w:t>но</w:t>
      </w:r>
      <w:r w:rsidRPr="00F51825">
        <w:rPr>
          <w:spacing w:val="-1"/>
          <w:sz w:val="28"/>
          <w:szCs w:val="28"/>
        </w:rPr>
        <w:t>в</w:t>
      </w:r>
      <w:r w:rsidRPr="00F51825">
        <w:rPr>
          <w:sz w:val="28"/>
          <w:szCs w:val="28"/>
        </w:rPr>
        <w:t xml:space="preserve">е </w:t>
      </w:r>
      <w:r w:rsidRPr="00F51825">
        <w:rPr>
          <w:spacing w:val="1"/>
          <w:sz w:val="28"/>
          <w:szCs w:val="28"/>
        </w:rPr>
        <w:t>принципа ф</w:t>
      </w:r>
      <w:r w:rsidRPr="00F51825">
        <w:rPr>
          <w:spacing w:val="-4"/>
          <w:sz w:val="28"/>
          <w:szCs w:val="28"/>
        </w:rPr>
        <w:t>у</w:t>
      </w:r>
      <w:r w:rsidRPr="00F51825">
        <w:rPr>
          <w:spacing w:val="1"/>
          <w:sz w:val="28"/>
          <w:szCs w:val="28"/>
        </w:rPr>
        <w:t>н</w:t>
      </w:r>
      <w:r w:rsidRPr="00F51825">
        <w:rPr>
          <w:sz w:val="28"/>
          <w:szCs w:val="28"/>
        </w:rPr>
        <w:t>к</w:t>
      </w:r>
      <w:r w:rsidRPr="00F51825">
        <w:rPr>
          <w:spacing w:val="-1"/>
          <w:sz w:val="28"/>
          <w:szCs w:val="28"/>
        </w:rPr>
        <w:t>ц</w:t>
      </w:r>
      <w:r w:rsidRPr="00F51825">
        <w:rPr>
          <w:spacing w:val="1"/>
          <w:sz w:val="28"/>
          <w:szCs w:val="28"/>
        </w:rPr>
        <w:t>и</w:t>
      </w:r>
      <w:r w:rsidRPr="00F51825">
        <w:rPr>
          <w:spacing w:val="-1"/>
          <w:sz w:val="28"/>
          <w:szCs w:val="28"/>
        </w:rPr>
        <w:t>о</w:t>
      </w:r>
      <w:r w:rsidRPr="00F51825">
        <w:rPr>
          <w:spacing w:val="1"/>
          <w:sz w:val="28"/>
          <w:szCs w:val="28"/>
        </w:rPr>
        <w:t>н</w:t>
      </w:r>
      <w:r w:rsidRPr="00F51825">
        <w:rPr>
          <w:sz w:val="28"/>
          <w:szCs w:val="28"/>
        </w:rPr>
        <w:t>а</w:t>
      </w:r>
      <w:r w:rsidRPr="00F51825">
        <w:rPr>
          <w:spacing w:val="-1"/>
          <w:sz w:val="28"/>
          <w:szCs w:val="28"/>
        </w:rPr>
        <w:t>льно</w:t>
      </w:r>
      <w:r w:rsidRPr="00F51825">
        <w:rPr>
          <w:sz w:val="28"/>
          <w:szCs w:val="28"/>
        </w:rPr>
        <w:t xml:space="preserve">й </w:t>
      </w:r>
      <w:r w:rsidRPr="00F51825">
        <w:rPr>
          <w:spacing w:val="1"/>
          <w:sz w:val="28"/>
          <w:szCs w:val="28"/>
        </w:rPr>
        <w:t>н</w:t>
      </w:r>
      <w:r w:rsidRPr="00F51825">
        <w:rPr>
          <w:sz w:val="28"/>
          <w:szCs w:val="28"/>
        </w:rPr>
        <w:t>еза</w:t>
      </w:r>
      <w:r w:rsidRPr="00F51825">
        <w:rPr>
          <w:spacing w:val="-1"/>
          <w:sz w:val="28"/>
          <w:szCs w:val="28"/>
        </w:rPr>
        <w:t>ви</w:t>
      </w:r>
      <w:r w:rsidRPr="00F51825">
        <w:rPr>
          <w:sz w:val="28"/>
          <w:szCs w:val="28"/>
        </w:rPr>
        <w:t>с</w:t>
      </w:r>
      <w:r w:rsidRPr="00F51825">
        <w:rPr>
          <w:spacing w:val="1"/>
          <w:sz w:val="28"/>
          <w:szCs w:val="28"/>
        </w:rPr>
        <w:t>и</w:t>
      </w:r>
      <w:r w:rsidRPr="00F51825">
        <w:rPr>
          <w:spacing w:val="-2"/>
          <w:sz w:val="28"/>
          <w:szCs w:val="28"/>
        </w:rPr>
        <w:t>м</w:t>
      </w:r>
      <w:r w:rsidRPr="00F51825">
        <w:rPr>
          <w:spacing w:val="1"/>
          <w:sz w:val="28"/>
          <w:szCs w:val="28"/>
        </w:rPr>
        <w:t>о</w:t>
      </w:r>
      <w:r w:rsidRPr="00F51825">
        <w:rPr>
          <w:sz w:val="28"/>
          <w:szCs w:val="28"/>
        </w:rPr>
        <w:t>с</w:t>
      </w:r>
      <w:r w:rsidRPr="00F51825">
        <w:rPr>
          <w:spacing w:val="-3"/>
          <w:sz w:val="28"/>
          <w:szCs w:val="28"/>
        </w:rPr>
        <w:t>т</w:t>
      </w:r>
      <w:r w:rsidRPr="00F51825">
        <w:rPr>
          <w:spacing w:val="1"/>
          <w:sz w:val="28"/>
          <w:szCs w:val="28"/>
        </w:rPr>
        <w:t>и</w:t>
      </w:r>
      <w:r w:rsidRPr="00F51825">
        <w:rPr>
          <w:sz w:val="28"/>
          <w:szCs w:val="28"/>
        </w:rPr>
        <w:t>.</w:t>
      </w:r>
    </w:p>
    <w:p w:rsidR="00C550CB" w:rsidRPr="00F51825" w:rsidRDefault="00D148A8" w:rsidP="00D148A8">
      <w:pPr>
        <w:widowControl w:val="0"/>
        <w:autoSpaceDE w:val="0"/>
        <w:autoSpaceDN w:val="0"/>
        <w:adjustRightInd w:val="0"/>
        <w:spacing w:after="0" w:line="240" w:lineRule="auto"/>
        <w:ind w:firstLineChars="125" w:firstLine="351"/>
        <w:jc w:val="both"/>
        <w:rPr>
          <w:sz w:val="28"/>
          <w:szCs w:val="28"/>
        </w:rPr>
      </w:pPr>
      <w:r w:rsidRPr="00F51825">
        <w:rPr>
          <w:spacing w:val="1"/>
          <w:sz w:val="28"/>
          <w:szCs w:val="28"/>
        </w:rPr>
        <w:t>Уполномоченные до</w:t>
      </w:r>
      <w:r w:rsidRPr="00F51825">
        <w:rPr>
          <w:spacing w:val="-1"/>
          <w:sz w:val="28"/>
          <w:szCs w:val="28"/>
        </w:rPr>
        <w:t>л</w:t>
      </w:r>
      <w:r w:rsidRPr="00F51825">
        <w:rPr>
          <w:spacing w:val="-2"/>
          <w:sz w:val="28"/>
          <w:szCs w:val="28"/>
        </w:rPr>
        <w:t>ж</w:t>
      </w:r>
      <w:r w:rsidRPr="00F51825">
        <w:rPr>
          <w:spacing w:val="1"/>
          <w:sz w:val="28"/>
          <w:szCs w:val="28"/>
        </w:rPr>
        <w:t>н</w:t>
      </w:r>
      <w:r w:rsidRPr="00F51825">
        <w:rPr>
          <w:spacing w:val="-1"/>
          <w:sz w:val="28"/>
          <w:szCs w:val="28"/>
        </w:rPr>
        <w:t>о</w:t>
      </w:r>
      <w:r w:rsidRPr="00F51825">
        <w:rPr>
          <w:sz w:val="28"/>
          <w:szCs w:val="28"/>
        </w:rPr>
        <w:t>ст</w:t>
      </w:r>
      <w:r w:rsidRPr="00F51825">
        <w:rPr>
          <w:spacing w:val="-1"/>
          <w:sz w:val="28"/>
          <w:szCs w:val="28"/>
        </w:rPr>
        <w:t>ные лица (работники)</w:t>
      </w:r>
      <w:r w:rsidR="008C1EA5" w:rsidRPr="00F51825">
        <w:rPr>
          <w:spacing w:val="-1"/>
          <w:sz w:val="28"/>
          <w:szCs w:val="28"/>
        </w:rPr>
        <w:t xml:space="preserve"> в части осуществления </w:t>
      </w:r>
      <w:r w:rsidRPr="00F51825">
        <w:rPr>
          <w:spacing w:val="-1"/>
          <w:sz w:val="28"/>
          <w:szCs w:val="28"/>
        </w:rPr>
        <w:t xml:space="preserve"> в</w:t>
      </w:r>
      <w:r w:rsidRPr="00F51825">
        <w:rPr>
          <w:spacing w:val="1"/>
          <w:sz w:val="28"/>
          <w:szCs w:val="28"/>
        </w:rPr>
        <w:t>н</w:t>
      </w:r>
      <w:r w:rsidRPr="00F51825">
        <w:rPr>
          <w:spacing w:val="-4"/>
          <w:sz w:val="28"/>
          <w:szCs w:val="28"/>
        </w:rPr>
        <w:t>у</w:t>
      </w:r>
      <w:r w:rsidRPr="00F51825">
        <w:rPr>
          <w:sz w:val="28"/>
          <w:szCs w:val="28"/>
        </w:rPr>
        <w:t>т</w:t>
      </w:r>
      <w:r w:rsidRPr="00F51825">
        <w:rPr>
          <w:spacing w:val="1"/>
          <w:sz w:val="28"/>
          <w:szCs w:val="28"/>
        </w:rPr>
        <w:t>р</w:t>
      </w:r>
      <w:r w:rsidRPr="00F51825">
        <w:rPr>
          <w:sz w:val="28"/>
          <w:szCs w:val="28"/>
        </w:rPr>
        <w:t>е</w:t>
      </w:r>
      <w:r w:rsidRPr="00F51825">
        <w:rPr>
          <w:spacing w:val="1"/>
          <w:sz w:val="28"/>
          <w:szCs w:val="28"/>
        </w:rPr>
        <w:t>нн</w:t>
      </w:r>
      <w:r w:rsidRPr="00F51825">
        <w:rPr>
          <w:spacing w:val="-2"/>
          <w:sz w:val="28"/>
          <w:szCs w:val="28"/>
        </w:rPr>
        <w:t>е</w:t>
      </w:r>
      <w:r w:rsidRPr="00F51825">
        <w:rPr>
          <w:sz w:val="28"/>
          <w:szCs w:val="28"/>
        </w:rPr>
        <w:t xml:space="preserve">го </w:t>
      </w:r>
      <w:r w:rsidRPr="00F51825">
        <w:rPr>
          <w:spacing w:val="-2"/>
          <w:sz w:val="28"/>
          <w:szCs w:val="28"/>
        </w:rPr>
        <w:t>ф</w:t>
      </w:r>
      <w:r w:rsidRPr="00F51825">
        <w:rPr>
          <w:spacing w:val="1"/>
          <w:sz w:val="28"/>
          <w:szCs w:val="28"/>
        </w:rPr>
        <w:t>ин</w:t>
      </w:r>
      <w:r w:rsidRPr="00F51825">
        <w:rPr>
          <w:spacing w:val="-2"/>
          <w:sz w:val="28"/>
          <w:szCs w:val="28"/>
        </w:rPr>
        <w:t>а</w:t>
      </w:r>
      <w:r w:rsidRPr="00F51825">
        <w:rPr>
          <w:spacing w:val="1"/>
          <w:sz w:val="28"/>
          <w:szCs w:val="28"/>
        </w:rPr>
        <w:t>н</w:t>
      </w:r>
      <w:r w:rsidRPr="00F51825">
        <w:rPr>
          <w:spacing w:val="-2"/>
          <w:sz w:val="28"/>
          <w:szCs w:val="28"/>
        </w:rPr>
        <w:t>с</w:t>
      </w:r>
      <w:r w:rsidRPr="00F51825">
        <w:rPr>
          <w:spacing w:val="1"/>
          <w:sz w:val="28"/>
          <w:szCs w:val="28"/>
        </w:rPr>
        <w:t>о</w:t>
      </w:r>
      <w:r w:rsidRPr="00F51825">
        <w:rPr>
          <w:spacing w:val="-1"/>
          <w:sz w:val="28"/>
          <w:szCs w:val="28"/>
        </w:rPr>
        <w:t>в</w:t>
      </w:r>
      <w:r w:rsidRPr="00F51825">
        <w:rPr>
          <w:spacing w:val="1"/>
          <w:sz w:val="28"/>
          <w:szCs w:val="28"/>
        </w:rPr>
        <w:t>о</w:t>
      </w:r>
      <w:r w:rsidRPr="00F51825">
        <w:rPr>
          <w:spacing w:val="-2"/>
          <w:sz w:val="28"/>
          <w:szCs w:val="28"/>
        </w:rPr>
        <w:t>г</w:t>
      </w:r>
      <w:r w:rsidRPr="00F51825">
        <w:rPr>
          <w:sz w:val="28"/>
          <w:szCs w:val="28"/>
        </w:rPr>
        <w:t>о а</w:t>
      </w:r>
      <w:r w:rsidRPr="00F51825">
        <w:rPr>
          <w:spacing w:val="-4"/>
          <w:sz w:val="28"/>
          <w:szCs w:val="28"/>
        </w:rPr>
        <w:t>у</w:t>
      </w:r>
      <w:r w:rsidRPr="00F51825">
        <w:rPr>
          <w:spacing w:val="1"/>
          <w:sz w:val="28"/>
          <w:szCs w:val="28"/>
        </w:rPr>
        <w:t>ди</w:t>
      </w:r>
      <w:r w:rsidRPr="00F51825">
        <w:rPr>
          <w:sz w:val="28"/>
          <w:szCs w:val="28"/>
        </w:rPr>
        <w:t xml:space="preserve">та </w:t>
      </w:r>
      <w:r w:rsidR="008C1EA5" w:rsidRPr="00F51825">
        <w:rPr>
          <w:sz w:val="28"/>
          <w:szCs w:val="28"/>
        </w:rPr>
        <w:t xml:space="preserve">в учреждении </w:t>
      </w:r>
      <w:r w:rsidRPr="00F51825">
        <w:rPr>
          <w:spacing w:val="1"/>
          <w:sz w:val="28"/>
          <w:szCs w:val="28"/>
        </w:rPr>
        <w:t>п</w:t>
      </w:r>
      <w:r w:rsidRPr="00F51825">
        <w:rPr>
          <w:spacing w:val="-1"/>
          <w:sz w:val="28"/>
          <w:szCs w:val="28"/>
        </w:rPr>
        <w:t>о</w:t>
      </w:r>
      <w:r w:rsidRPr="00F51825">
        <w:rPr>
          <w:spacing w:val="1"/>
          <w:sz w:val="28"/>
          <w:szCs w:val="28"/>
        </w:rPr>
        <w:t>д</w:t>
      </w:r>
      <w:r w:rsidRPr="00F51825">
        <w:rPr>
          <w:spacing w:val="-2"/>
          <w:sz w:val="28"/>
          <w:szCs w:val="28"/>
        </w:rPr>
        <w:t>ч</w:t>
      </w:r>
      <w:r w:rsidRPr="00F51825">
        <w:rPr>
          <w:spacing w:val="1"/>
          <w:sz w:val="28"/>
          <w:szCs w:val="28"/>
        </w:rPr>
        <w:t>и</w:t>
      </w:r>
      <w:r w:rsidRPr="00F51825">
        <w:rPr>
          <w:spacing w:val="-2"/>
          <w:sz w:val="28"/>
          <w:szCs w:val="28"/>
        </w:rPr>
        <w:t>н</w:t>
      </w:r>
      <w:r w:rsidRPr="00F51825">
        <w:rPr>
          <w:spacing w:val="1"/>
          <w:sz w:val="28"/>
          <w:szCs w:val="28"/>
        </w:rPr>
        <w:t>я</w:t>
      </w:r>
      <w:r w:rsidRPr="00F51825">
        <w:rPr>
          <w:spacing w:val="-1"/>
          <w:sz w:val="28"/>
          <w:szCs w:val="28"/>
        </w:rPr>
        <w:t>ю</w:t>
      </w:r>
      <w:r w:rsidRPr="00F51825">
        <w:rPr>
          <w:sz w:val="28"/>
          <w:szCs w:val="28"/>
        </w:rPr>
        <w:t xml:space="preserve">тся </w:t>
      </w:r>
      <w:r w:rsidRPr="00F51825">
        <w:rPr>
          <w:spacing w:val="1"/>
          <w:sz w:val="28"/>
          <w:szCs w:val="28"/>
        </w:rPr>
        <w:t>н</w:t>
      </w:r>
      <w:r w:rsidRPr="00F51825">
        <w:rPr>
          <w:sz w:val="28"/>
          <w:szCs w:val="28"/>
        </w:rPr>
        <w:t>е</w:t>
      </w:r>
      <w:r w:rsidRPr="00F51825">
        <w:rPr>
          <w:spacing w:val="-1"/>
          <w:sz w:val="28"/>
          <w:szCs w:val="28"/>
        </w:rPr>
        <w:t>п</w:t>
      </w:r>
      <w:r w:rsidRPr="00F51825">
        <w:rPr>
          <w:spacing w:val="1"/>
          <w:sz w:val="28"/>
          <w:szCs w:val="28"/>
        </w:rPr>
        <w:t>о</w:t>
      </w:r>
      <w:r w:rsidRPr="00F51825">
        <w:rPr>
          <w:spacing w:val="-2"/>
          <w:sz w:val="28"/>
          <w:szCs w:val="28"/>
        </w:rPr>
        <w:t>с</w:t>
      </w:r>
      <w:r w:rsidRPr="00F51825">
        <w:rPr>
          <w:spacing w:val="1"/>
          <w:sz w:val="28"/>
          <w:szCs w:val="28"/>
        </w:rPr>
        <w:t>р</w:t>
      </w:r>
      <w:r w:rsidRPr="00F51825">
        <w:rPr>
          <w:spacing w:val="-2"/>
          <w:sz w:val="28"/>
          <w:szCs w:val="28"/>
        </w:rPr>
        <w:t>е</w:t>
      </w:r>
      <w:r w:rsidRPr="00F51825">
        <w:rPr>
          <w:spacing w:val="1"/>
          <w:sz w:val="28"/>
          <w:szCs w:val="28"/>
        </w:rPr>
        <w:t>д</w:t>
      </w:r>
      <w:r w:rsidRPr="00F51825">
        <w:rPr>
          <w:sz w:val="28"/>
          <w:szCs w:val="28"/>
        </w:rPr>
        <w:t>ст</w:t>
      </w:r>
      <w:r w:rsidRPr="00F51825">
        <w:rPr>
          <w:spacing w:val="-1"/>
          <w:sz w:val="28"/>
          <w:szCs w:val="28"/>
        </w:rPr>
        <w:t>в</w:t>
      </w:r>
      <w:r w:rsidRPr="00F51825">
        <w:rPr>
          <w:spacing w:val="-2"/>
          <w:sz w:val="28"/>
          <w:szCs w:val="28"/>
        </w:rPr>
        <w:t>е</w:t>
      </w:r>
      <w:r w:rsidRPr="00F51825">
        <w:rPr>
          <w:spacing w:val="1"/>
          <w:sz w:val="28"/>
          <w:szCs w:val="28"/>
        </w:rPr>
        <w:t>н</w:t>
      </w:r>
      <w:r w:rsidRPr="00F51825">
        <w:rPr>
          <w:spacing w:val="-1"/>
          <w:sz w:val="28"/>
          <w:szCs w:val="28"/>
        </w:rPr>
        <w:t>н</w:t>
      </w:r>
      <w:r w:rsidRPr="00F51825">
        <w:rPr>
          <w:sz w:val="28"/>
          <w:szCs w:val="28"/>
        </w:rPr>
        <w:t xml:space="preserve">о </w:t>
      </w:r>
      <w:r w:rsidR="008C1EA5" w:rsidRPr="00F51825">
        <w:rPr>
          <w:sz w:val="28"/>
          <w:szCs w:val="28"/>
        </w:rPr>
        <w:t>Главе</w:t>
      </w:r>
      <w:r w:rsidRPr="00F51825">
        <w:rPr>
          <w:sz w:val="28"/>
          <w:szCs w:val="28"/>
        </w:rPr>
        <w:t>.</w:t>
      </w:r>
    </w:p>
    <w:p w:rsidR="00C550CB" w:rsidRPr="00F51825" w:rsidRDefault="00D148A8">
      <w:pPr>
        <w:widowControl w:val="0"/>
        <w:autoSpaceDE w:val="0"/>
        <w:autoSpaceDN w:val="0"/>
        <w:adjustRightInd w:val="0"/>
        <w:spacing w:after="0" w:line="240" w:lineRule="auto"/>
        <w:ind w:firstLineChars="125" w:firstLine="350"/>
        <w:jc w:val="both"/>
        <w:rPr>
          <w:sz w:val="28"/>
          <w:szCs w:val="28"/>
        </w:rPr>
      </w:pPr>
      <w:r w:rsidRPr="00F51825">
        <w:rPr>
          <w:sz w:val="28"/>
          <w:szCs w:val="28"/>
        </w:rPr>
        <w:t>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(работники), которые:</w:t>
      </w:r>
    </w:p>
    <w:p w:rsidR="00C550CB" w:rsidRPr="00F51825" w:rsidRDefault="00D148A8">
      <w:pPr>
        <w:widowControl w:val="0"/>
        <w:autoSpaceDE w:val="0"/>
        <w:autoSpaceDN w:val="0"/>
        <w:adjustRightInd w:val="0"/>
        <w:spacing w:after="0" w:line="240" w:lineRule="auto"/>
        <w:ind w:firstLineChars="125" w:firstLine="350"/>
        <w:jc w:val="both"/>
        <w:rPr>
          <w:sz w:val="28"/>
          <w:szCs w:val="28"/>
        </w:rPr>
      </w:pPr>
      <w:r w:rsidRPr="00F51825">
        <w:rPr>
          <w:sz w:val="28"/>
          <w:szCs w:val="28"/>
        </w:rPr>
        <w:t>имеют возможность беспрепятственного осуществления внутреннего финансового аудита (невмешательства в осуществление внутреннего финансового аудита третьих лиц), в том числе подготовить заключение, отразив в нем результаты проведения аудиторского мероприятия;</w:t>
      </w:r>
    </w:p>
    <w:p w:rsidR="00C550CB" w:rsidRPr="00F51825" w:rsidRDefault="00D148A8">
      <w:pPr>
        <w:widowControl w:val="0"/>
        <w:autoSpaceDE w:val="0"/>
        <w:autoSpaceDN w:val="0"/>
        <w:adjustRightInd w:val="0"/>
        <w:spacing w:after="0" w:line="240" w:lineRule="auto"/>
        <w:ind w:firstLineChars="125" w:firstLine="350"/>
        <w:jc w:val="both"/>
        <w:rPr>
          <w:sz w:val="28"/>
          <w:szCs w:val="28"/>
        </w:rPr>
      </w:pPr>
      <w:r w:rsidRPr="00F51825">
        <w:rPr>
          <w:sz w:val="28"/>
          <w:szCs w:val="28"/>
        </w:rPr>
        <w:t>в течение текущего и отчетного финансового года не принимали участие в организации (обеспечении выполнения), выполнении бюджетных процедур и (или) составляющих эти процедуры операций (действий) по выполнению бюджетных процедур, которые являются объектами внутреннего финансового аудита;</w:t>
      </w:r>
    </w:p>
    <w:p w:rsidR="00C550CB" w:rsidRPr="00F51825" w:rsidRDefault="00D148A8">
      <w:pPr>
        <w:widowControl w:val="0"/>
        <w:autoSpaceDE w:val="0"/>
        <w:autoSpaceDN w:val="0"/>
        <w:adjustRightInd w:val="0"/>
        <w:spacing w:after="0" w:line="240" w:lineRule="auto"/>
        <w:ind w:firstLineChars="125" w:firstLine="350"/>
        <w:jc w:val="both"/>
        <w:rPr>
          <w:sz w:val="28"/>
          <w:szCs w:val="28"/>
        </w:rPr>
      </w:pPr>
      <w:r w:rsidRPr="00F51825">
        <w:rPr>
          <w:sz w:val="28"/>
          <w:szCs w:val="28"/>
        </w:rPr>
        <w:t>не имеют родства или свойства с субъектами бюджетных процедур;</w:t>
      </w:r>
    </w:p>
    <w:p w:rsidR="00C550CB" w:rsidRPr="00F51825" w:rsidRDefault="00D148A8">
      <w:pPr>
        <w:widowControl w:val="0"/>
        <w:autoSpaceDE w:val="0"/>
        <w:autoSpaceDN w:val="0"/>
        <w:adjustRightInd w:val="0"/>
        <w:spacing w:after="0" w:line="240" w:lineRule="auto"/>
        <w:ind w:firstLineChars="125" w:firstLine="350"/>
        <w:jc w:val="both"/>
        <w:rPr>
          <w:sz w:val="28"/>
          <w:szCs w:val="28"/>
        </w:rPr>
      </w:pPr>
      <w:r w:rsidRPr="00F51825">
        <w:rPr>
          <w:sz w:val="28"/>
          <w:szCs w:val="28"/>
        </w:rPr>
        <w:t>не имеют конфликта интересов.</w:t>
      </w:r>
    </w:p>
    <w:p w:rsidR="00C550CB" w:rsidRPr="00F51825" w:rsidRDefault="00C550CB">
      <w:pPr>
        <w:widowControl w:val="0"/>
        <w:autoSpaceDE w:val="0"/>
        <w:autoSpaceDN w:val="0"/>
        <w:adjustRightInd w:val="0"/>
        <w:spacing w:after="0" w:line="240" w:lineRule="auto"/>
        <w:ind w:firstLineChars="125" w:firstLine="350"/>
        <w:jc w:val="both"/>
        <w:rPr>
          <w:sz w:val="28"/>
          <w:szCs w:val="28"/>
        </w:rPr>
      </w:pPr>
    </w:p>
    <w:p w:rsidR="00C550CB" w:rsidRPr="00F51825" w:rsidRDefault="00C550CB">
      <w:pPr>
        <w:pStyle w:val="ConsPlusNormal"/>
        <w:spacing w:after="0" w:line="240" w:lineRule="auto"/>
        <w:ind w:firstLineChars="125" w:firstLine="350"/>
        <w:jc w:val="both"/>
        <w:rPr>
          <w:rFonts w:ascii="Times New Roman" w:hAnsi="Times New Roman" w:cs="Times New Roman"/>
          <w:color w:val="385623" w:themeColor="accent6" w:themeShade="80"/>
          <w:sz w:val="28"/>
          <w:szCs w:val="28"/>
        </w:rPr>
      </w:pPr>
    </w:p>
    <w:p w:rsidR="00C550CB" w:rsidRPr="00F51825" w:rsidRDefault="00D148A8">
      <w:pPr>
        <w:pStyle w:val="ConsPlusTitle"/>
        <w:spacing w:after="0" w:line="240" w:lineRule="auto"/>
        <w:ind w:firstLineChars="125" w:firstLine="350"/>
        <w:jc w:val="center"/>
        <w:outlineLvl w:val="1"/>
        <w:rPr>
          <w:rFonts w:ascii="Times New Roman" w:hAnsi="Times New Roman" w:cs="Times New Roman"/>
          <w:b w:val="0"/>
          <w:sz w:val="28"/>
          <w:szCs w:val="28"/>
        </w:rPr>
      </w:pPr>
      <w:r w:rsidRPr="00F51825">
        <w:rPr>
          <w:rFonts w:ascii="Times New Roman" w:hAnsi="Times New Roman" w:cs="Times New Roman"/>
          <w:b w:val="0"/>
          <w:sz w:val="28"/>
          <w:szCs w:val="28"/>
        </w:rPr>
        <w:t>2. Определения, принципы и задачи внутреннего финансового аудита</w:t>
      </w:r>
    </w:p>
    <w:p w:rsidR="00C550CB" w:rsidRPr="00F51825" w:rsidRDefault="00C550CB">
      <w:pPr>
        <w:pStyle w:val="ConsPlusNormal"/>
        <w:spacing w:after="0" w:line="240" w:lineRule="auto"/>
        <w:ind w:firstLineChars="125" w:firstLine="350"/>
        <w:jc w:val="both"/>
        <w:rPr>
          <w:rFonts w:ascii="Times New Roman" w:hAnsi="Times New Roman" w:cs="Times New Roman"/>
          <w:color w:val="385623" w:themeColor="accent6" w:themeShade="80"/>
          <w:sz w:val="28"/>
          <w:szCs w:val="28"/>
        </w:rPr>
      </w:pPr>
    </w:p>
    <w:p w:rsidR="00C550CB" w:rsidRPr="00F51825" w:rsidRDefault="00DB20AA" w:rsidP="00DB20AA">
      <w:pPr>
        <w:pStyle w:val="ConsPlusNormal"/>
        <w:tabs>
          <w:tab w:val="left" w:pos="312"/>
        </w:tabs>
        <w:spacing w:after="0" w:line="240" w:lineRule="auto"/>
        <w:ind w:firstLine="0"/>
        <w:jc w:val="both"/>
        <w:rPr>
          <w:rFonts w:ascii="Times New Roman" w:hAnsi="Times New Roman" w:cs="Times New Roman"/>
          <w:sz w:val="28"/>
          <w:szCs w:val="28"/>
        </w:rPr>
      </w:pPr>
      <w:r w:rsidRPr="00F51825">
        <w:rPr>
          <w:rFonts w:ascii="Times New Roman" w:hAnsi="Times New Roman" w:cs="Times New Roman"/>
          <w:sz w:val="28"/>
          <w:szCs w:val="28"/>
        </w:rPr>
        <w:t xml:space="preserve">2.1. </w:t>
      </w:r>
      <w:proofErr w:type="gramStart"/>
      <w:r w:rsidR="00D148A8" w:rsidRPr="00F51825">
        <w:rPr>
          <w:rFonts w:ascii="Times New Roman" w:hAnsi="Times New Roman" w:cs="Times New Roman"/>
          <w:sz w:val="28"/>
          <w:szCs w:val="28"/>
        </w:rPr>
        <w:t>Термины и их определения, используемые в настоящем Положении, имеют то же значение, что и в Бюджетном кодексе Российской Федерации, федеральных стандартах внутреннего финансового аудита, утвержденных Министерством финансов Российской Федерации, и правовых актах учреждения, регламентирующих осуществления внутреннего финансового аудита.</w:t>
      </w:r>
      <w:proofErr w:type="gramEnd"/>
    </w:p>
    <w:p w:rsidR="00C550CB" w:rsidRPr="00F51825" w:rsidRDefault="00D148A8" w:rsidP="00DB20AA">
      <w:pPr>
        <w:pStyle w:val="ConsPlusNormal"/>
        <w:numPr>
          <w:ilvl w:val="1"/>
          <w:numId w:val="4"/>
        </w:numPr>
        <w:spacing w:after="0" w:line="240" w:lineRule="auto"/>
        <w:jc w:val="both"/>
        <w:rPr>
          <w:rFonts w:ascii="Times New Roman" w:hAnsi="Times New Roman" w:cs="Times New Roman"/>
          <w:sz w:val="28"/>
          <w:szCs w:val="28"/>
        </w:rPr>
      </w:pPr>
      <w:r w:rsidRPr="00F51825">
        <w:rPr>
          <w:rFonts w:ascii="Times New Roman" w:hAnsi="Times New Roman" w:cs="Times New Roman"/>
          <w:sz w:val="28"/>
          <w:szCs w:val="28"/>
        </w:rPr>
        <w:t>В настоящем Положении применяются следующие термины: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Субъект внутреннего финансового аудита - уполномоченное должностное лицо (работник), наделенное полномочиями по осуществлению внутреннего финансового аудита.</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Объект внутреннего финансового аудита - бюджетная процедура и (или) составляющие эту процедуру операций (действия) по выполнению бюджетной процедуры.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lastRenderedPageBreak/>
        <w:t>Бюджетные процедуры - процедуры учреждения, результат выполнения которых влияет на значения показателей качества финансового менеджмента, определяемые в соответствии с порядком проведения мониторинга качества финансового менеджмента, предусмотренных пунктом 6 статьи 160</w:t>
      </w:r>
      <w:r w:rsidRPr="00F51825">
        <w:rPr>
          <w:rFonts w:ascii="Times New Roman" w:hAnsi="Times New Roman" w:cs="Times New Roman"/>
          <w:sz w:val="28"/>
          <w:szCs w:val="28"/>
          <w:vertAlign w:val="superscript"/>
        </w:rPr>
        <w:t xml:space="preserve">2-1 </w:t>
      </w:r>
      <w:r w:rsidRPr="00F51825">
        <w:rPr>
          <w:rFonts w:ascii="Times New Roman" w:hAnsi="Times New Roman" w:cs="Times New Roman"/>
          <w:sz w:val="28"/>
          <w:szCs w:val="28"/>
        </w:rPr>
        <w:t>Бюджетного кодекса Российской Федерации (далее - значения показателей качества финансового менеджмента), в том числе процедуры по составлению и представлению сведений, необходимых для составления проекта бюджета, а также по исполнению бюджета, ведению бюджетного</w:t>
      </w:r>
      <w:proofErr w:type="gramEnd"/>
      <w:r w:rsidRPr="00F51825">
        <w:rPr>
          <w:rFonts w:ascii="Times New Roman" w:hAnsi="Times New Roman" w:cs="Times New Roman"/>
          <w:sz w:val="28"/>
          <w:szCs w:val="28"/>
        </w:rPr>
        <w:t xml:space="preserve"> учета и составлению бюджетной отчетности.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Субъекты бюджетных процедур - руководитель (заместители руководителя),  руководители и должностные лица (работники) структурных подразделений учреждений, которые организуют (обеспечивают выполнение), выполняют бюджетные процедуры.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Аудиторское мероприятие - совокупность профессиональных действий членов аудиторской группы или уполномоченного должностного лица, выполняемых на основании программы аудиторского мероприятия, в том числе действий по сбору аудиторских доказательств, формированию выводов, предложений и рекомендаций.</w:t>
      </w:r>
    </w:p>
    <w:p w:rsidR="000D63CE" w:rsidRPr="00F51825" w:rsidRDefault="000D63CE" w:rsidP="000D63CE">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Аудиторские доказательства - документы и фактические данные, информация, </w:t>
      </w:r>
      <w:proofErr w:type="spellStart"/>
      <w:r w:rsidRPr="00F51825">
        <w:rPr>
          <w:rFonts w:ascii="TimesNewRomanPSMT" w:hAnsi="TimesNewRomanPSMT" w:cs="TimesNewRomanPSMT"/>
          <w:color w:val="000000"/>
          <w:sz w:val="28"/>
          <w:szCs w:val="28"/>
        </w:rPr>
        <w:t>отраженные</w:t>
      </w:r>
      <w:proofErr w:type="spellEnd"/>
      <w:r w:rsidRPr="00F51825">
        <w:rPr>
          <w:rFonts w:ascii="TimesNewRomanPSMT" w:hAnsi="TimesNewRomanPSMT" w:cs="TimesNewRomanPSMT"/>
          <w:color w:val="000000"/>
          <w:sz w:val="28"/>
          <w:szCs w:val="28"/>
        </w:rPr>
        <w:t xml:space="preserve"> в рабочей документац</w:t>
      </w:r>
      <w:proofErr w:type="gramStart"/>
      <w:r w:rsidRPr="00F51825">
        <w:rPr>
          <w:rFonts w:ascii="TimesNewRomanPSMT" w:hAnsi="TimesNewRomanPSMT" w:cs="TimesNewRomanPSMT"/>
          <w:color w:val="000000"/>
          <w:sz w:val="28"/>
          <w:szCs w:val="28"/>
        </w:rPr>
        <w:t>ии ау</w:t>
      </w:r>
      <w:proofErr w:type="gramEnd"/>
      <w:r w:rsidRPr="00F51825">
        <w:rPr>
          <w:rFonts w:ascii="TimesNewRomanPSMT" w:hAnsi="TimesNewRomanPSMT" w:cs="TimesNewRomanPSMT"/>
          <w:color w:val="000000"/>
          <w:sz w:val="28"/>
          <w:szCs w:val="28"/>
        </w:rPr>
        <w:t>диторского мероприятия и используемые для формирования выводов, включая выводы о выявленных нарушениях и (или) недостатках, предложений и рекомендаций субъекта внутреннего финансового аудита по результатам проведения указанного мероприятия.</w:t>
      </w:r>
    </w:p>
    <w:p w:rsidR="000D63CE" w:rsidRPr="00F51825" w:rsidRDefault="000D63CE" w:rsidP="000D63CE">
      <w:pPr>
        <w:autoSpaceDE w:val="0"/>
        <w:autoSpaceDN w:val="0"/>
        <w:adjustRightInd w:val="0"/>
        <w:spacing w:after="0" w:line="240" w:lineRule="auto"/>
        <w:jc w:val="both"/>
        <w:rPr>
          <w:sz w:val="28"/>
          <w:szCs w:val="28"/>
        </w:rPr>
      </w:pPr>
      <w:r w:rsidRPr="00F51825">
        <w:rPr>
          <w:rFonts w:ascii="TimesNewRomanPSMT" w:hAnsi="TimesNewRomanPSMT" w:cs="TimesNewRomanPSMT"/>
          <w:color w:val="000000"/>
          <w:sz w:val="28"/>
          <w:szCs w:val="28"/>
        </w:rPr>
        <w:t xml:space="preserve">      Программа аудиторского мероприятия - документ, содержащий основание и сроки проведения, цели и задачи аудиторского мероприятия, методы внутреннего финансового аудита, которые будут применены при проведении аудиторского мероприятия, наименование объект</w:t>
      </w:r>
      <w:proofErr w:type="gramStart"/>
      <w:r w:rsidRPr="00F51825">
        <w:rPr>
          <w:rFonts w:ascii="TimesNewRomanPSMT" w:hAnsi="TimesNewRomanPSMT" w:cs="TimesNewRomanPSMT"/>
          <w:color w:val="000000"/>
          <w:sz w:val="28"/>
          <w:szCs w:val="28"/>
        </w:rPr>
        <w:t>а(</w:t>
      </w:r>
      <w:proofErr w:type="spellStart"/>
      <w:proofErr w:type="gramEnd"/>
      <w:r w:rsidRPr="00F51825">
        <w:rPr>
          <w:rFonts w:ascii="TimesNewRomanPSMT" w:hAnsi="TimesNewRomanPSMT" w:cs="TimesNewRomanPSMT"/>
          <w:color w:val="000000"/>
          <w:sz w:val="28"/>
          <w:szCs w:val="28"/>
        </w:rPr>
        <w:t>ов</w:t>
      </w:r>
      <w:proofErr w:type="spellEnd"/>
      <w:r w:rsidRPr="00F51825">
        <w:rPr>
          <w:rFonts w:ascii="TimesNewRomanPSMT" w:hAnsi="TimesNewRomanPSMT" w:cs="TimesNewRomanPSMT"/>
          <w:color w:val="000000"/>
          <w:sz w:val="28"/>
          <w:szCs w:val="28"/>
        </w:rPr>
        <w:t>) внутреннего финансового аудита и перечень вопросов, подлежащих изучению в ходе проведения аудиторского мероприятия, методы внутреннего финансового аудита, которые будут применены при проведении аудиторского мероприятия, а также сведения о руководителе и членах аудиторской группы или об уполномоченном должностном лице.</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Внутренний финансовый контроль - внутренний процесс учреждения, осуществляемый в целях соблюдения установленных правовыми актами, регулирующими бюджетные правоотношения, требований к исполнению своих бюджетных полномочий, в том числе осуществляемый посредством совершения контрольных действий.</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Контрольные действия - вид действий по выполнению бюджетной процедуры, совершаемых субъектами бюджетных процедур и (или) прикладными программными средствами, информационными ресурсами (с их использованием) перед, во время, после выполнения операций (действий) по выполнению бюджетных процедур, и осуществляемых в целях обеспечения (подтверждения) законности, целесообразности совершения указанных операций (действий), в том числе полноты и достоверности данных, используемых для их совершения, либо выявления и устранения</w:t>
      </w:r>
      <w:proofErr w:type="gramEnd"/>
      <w:r w:rsidRPr="00F51825">
        <w:rPr>
          <w:rFonts w:ascii="Times New Roman" w:hAnsi="Times New Roman" w:cs="Times New Roman"/>
          <w:sz w:val="28"/>
          <w:szCs w:val="28"/>
        </w:rPr>
        <w:t xml:space="preserve"> нарушений и (или) недостатков, в том числе их причин и условий.</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lastRenderedPageBreak/>
        <w:t>Нарушение - несоблюдение установленных правовыми актами требований к организации (обеспечению выполнения), выполнению бюджетной процедуры, в том числе к операции (действию) по выполнению бюджетной процедуры.</w:t>
      </w:r>
    </w:p>
    <w:p w:rsidR="000D63CE" w:rsidRPr="00F51825" w:rsidRDefault="00D148A8" w:rsidP="000D63CE">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sz w:val="28"/>
          <w:szCs w:val="28"/>
        </w:rPr>
        <w:t>Недостаток - правомерная и не являющаяся нарушением операция (действие) по выполнению бюджетной процедуры и (или) действие (бездействие) субъекта бюджетных процедур, которые оказывают негативное влияние на значения показателей качества финансового менеджмента учреждения, определяемое в соответствии с порядком проведения мониторинга качества финансового менеджмента, предусмотренным пунктом 6 статьи 160</w:t>
      </w:r>
      <w:r w:rsidRPr="00F51825">
        <w:rPr>
          <w:sz w:val="28"/>
          <w:szCs w:val="28"/>
          <w:vertAlign w:val="superscript"/>
        </w:rPr>
        <w:t>2-1</w:t>
      </w:r>
      <w:r w:rsidRPr="00F51825">
        <w:rPr>
          <w:sz w:val="28"/>
          <w:szCs w:val="28"/>
        </w:rPr>
        <w:t xml:space="preserve"> Бюджетного кодекса Российской Федерации</w:t>
      </w:r>
      <w:r w:rsidR="000D63CE" w:rsidRPr="00F51825">
        <w:rPr>
          <w:sz w:val="28"/>
          <w:szCs w:val="28"/>
        </w:rPr>
        <w:t>,</w:t>
      </w:r>
      <w:r w:rsidR="000D63CE" w:rsidRPr="00F51825">
        <w:rPr>
          <w:rFonts w:ascii="TimesNewRomanPSMT" w:hAnsi="TimesNewRomanPSMT" w:cs="TimesNewRomanPSMT"/>
          <w:color w:val="000000"/>
          <w:sz w:val="28"/>
          <w:szCs w:val="28"/>
        </w:rPr>
        <w:t xml:space="preserve"> а также оказывают негативное</w:t>
      </w:r>
      <w:proofErr w:type="gramEnd"/>
    </w:p>
    <w:p w:rsidR="000D63CE" w:rsidRPr="00F51825" w:rsidRDefault="000D63CE" w:rsidP="000D63CE">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влияние на качество исполнения бюджетных полномочий Министерства, </w:t>
      </w:r>
      <w:proofErr w:type="gramStart"/>
      <w:r w:rsidRPr="00F51825">
        <w:rPr>
          <w:rFonts w:ascii="TimesNewRomanPSMT" w:hAnsi="TimesNewRomanPSMT" w:cs="TimesNewRomanPSMT"/>
          <w:color w:val="000000"/>
          <w:sz w:val="28"/>
          <w:szCs w:val="28"/>
        </w:rPr>
        <w:t>на</w:t>
      </w:r>
      <w:proofErr w:type="gramEnd"/>
    </w:p>
    <w:p w:rsidR="000D63CE" w:rsidRPr="00F51825" w:rsidRDefault="000D63CE" w:rsidP="000D63CE">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результативность и экономность использования бюджетных средств.</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Заключение - подписанный руководителем субъекта внутреннего финансового аудита документ, отражающий результаты проведения аудиторского мероприятия, включая описание выявленных нарушений и (или) недостатков, бюджетных рисков, и содержащий выводы, предложения и рекомендации, в том числе предложения по мерам минимизации (устранения) бюджетных рисков и по организации внутреннего финансового контроля.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Бюджетный риск - возможное событие, негативно влияющее на результат выполнения бюджетной процедуры, в том числе на операцию (действие) по выполнению бюджетной процедуры, а также на качество финансового менеджмента учреждения.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Оценка бюджетного риска - осуществляемое субъектом внутреннего финансового аудита и субъектами бюджетных процедур выявление (обнаружение) бюджетного риска, а также определение значимости (уровня) бюджетного риска с применением критериев вероятности и степени влияния в целях формирования и ведения реестра бюджетных рисков.</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Реестр бюджетных рисков - документ, используемый для сбора и анализа информации о бюджетных рисках и содержащий следующую информацию:</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выявленные бюджетные риски во взаимосвязи с операциями (действиями) по выполнению бюджетных процедур;</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причины и возможные последствия реализации бюджетного риска;</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значимость (уровень) бюджетного риска;</w:t>
      </w:r>
    </w:p>
    <w:p w:rsidR="000D63CE" w:rsidRPr="00F51825" w:rsidRDefault="002032D1" w:rsidP="002032D1">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0D63CE" w:rsidRPr="00F51825">
        <w:rPr>
          <w:rFonts w:ascii="TimesNewRomanPSMT" w:hAnsi="TimesNewRomanPSMT" w:cs="TimesNewRomanPSMT"/>
          <w:color w:val="000000"/>
          <w:sz w:val="28"/>
          <w:szCs w:val="28"/>
        </w:rPr>
        <w:t>владельцы бюджетного риска и (или) структурные подразделения</w:t>
      </w:r>
      <w:r w:rsidRPr="00F51825">
        <w:rPr>
          <w:rFonts w:ascii="TimesNewRomanPSMT" w:hAnsi="TimesNewRomanPSMT" w:cs="TimesNewRomanPSMT"/>
          <w:color w:val="000000"/>
          <w:sz w:val="28"/>
          <w:szCs w:val="28"/>
        </w:rPr>
        <w:t xml:space="preserve"> </w:t>
      </w:r>
      <w:r w:rsidR="000D63CE" w:rsidRPr="00F51825">
        <w:rPr>
          <w:rFonts w:ascii="TimesNewRomanPSMT" w:hAnsi="TimesNewRomanPSMT" w:cs="TimesNewRomanPSMT"/>
          <w:color w:val="000000"/>
          <w:sz w:val="28"/>
          <w:szCs w:val="28"/>
        </w:rPr>
        <w:t xml:space="preserve">(подразделения в составе этих структурных подразделений) </w:t>
      </w:r>
      <w:r w:rsidRPr="00F51825">
        <w:rPr>
          <w:rFonts w:ascii="TimesNewRomanPSMT" w:hAnsi="TimesNewRomanPSMT" w:cs="TimesNewRomanPSMT"/>
          <w:color w:val="000000"/>
          <w:sz w:val="28"/>
          <w:szCs w:val="28"/>
        </w:rPr>
        <w:t>учреждения</w:t>
      </w:r>
      <w:r w:rsidR="000D63CE" w:rsidRPr="00F51825">
        <w:rPr>
          <w:rFonts w:ascii="TimesNewRomanPSMT" w:hAnsi="TimesNewRomanPSMT" w:cs="TimesNewRomanPSMT"/>
          <w:color w:val="000000"/>
          <w:sz w:val="28"/>
          <w:szCs w:val="28"/>
        </w:rPr>
        <w:t>,</w:t>
      </w:r>
      <w:r w:rsidRPr="00F51825">
        <w:rPr>
          <w:rFonts w:ascii="TimesNewRomanPSMT" w:hAnsi="TimesNewRomanPSMT" w:cs="TimesNewRomanPSMT"/>
          <w:color w:val="000000"/>
          <w:sz w:val="28"/>
          <w:szCs w:val="28"/>
        </w:rPr>
        <w:t xml:space="preserve"> </w:t>
      </w:r>
      <w:r w:rsidR="000D63CE" w:rsidRPr="00F51825">
        <w:rPr>
          <w:rFonts w:ascii="TimesNewRomanPSMT" w:hAnsi="TimesNewRomanPSMT" w:cs="TimesNewRomanPSMT"/>
          <w:color w:val="000000"/>
          <w:sz w:val="28"/>
          <w:szCs w:val="28"/>
        </w:rPr>
        <w:t>ответственные за выполнение (результаты выполнения) бюджетной процедуры,</w:t>
      </w:r>
      <w:r w:rsidRPr="00F51825">
        <w:rPr>
          <w:rFonts w:ascii="TimesNewRomanPSMT" w:hAnsi="TimesNewRomanPSMT" w:cs="TimesNewRomanPSMT"/>
          <w:color w:val="000000"/>
          <w:sz w:val="28"/>
          <w:szCs w:val="28"/>
        </w:rPr>
        <w:t xml:space="preserve"> </w:t>
      </w:r>
      <w:r w:rsidR="000D63CE" w:rsidRPr="00F51825">
        <w:rPr>
          <w:rFonts w:ascii="TimesNewRomanPSMT" w:hAnsi="TimesNewRomanPSMT" w:cs="TimesNewRomanPSMT"/>
          <w:color w:val="000000"/>
          <w:sz w:val="28"/>
          <w:szCs w:val="28"/>
        </w:rPr>
        <w:t>операции (действия) по выполнению бюджетной процедуры, в рамках которой</w:t>
      </w:r>
      <w:r w:rsidRPr="00F51825">
        <w:rPr>
          <w:rFonts w:ascii="TimesNewRomanPSMT" w:hAnsi="TimesNewRomanPSMT" w:cs="TimesNewRomanPSMT"/>
          <w:color w:val="000000"/>
          <w:sz w:val="28"/>
          <w:szCs w:val="28"/>
        </w:rPr>
        <w:t xml:space="preserve"> </w:t>
      </w:r>
      <w:r w:rsidR="000D63CE" w:rsidRPr="00F51825">
        <w:rPr>
          <w:rFonts w:ascii="TimesNewRomanPSMT" w:hAnsi="TimesNewRomanPSMT" w:cs="TimesNewRomanPSMT"/>
          <w:color w:val="000000"/>
          <w:sz w:val="28"/>
          <w:szCs w:val="28"/>
        </w:rPr>
        <w:t>выявлен бюджетный риск;</w:t>
      </w:r>
    </w:p>
    <w:p w:rsidR="000D63CE" w:rsidRPr="00F51825" w:rsidRDefault="002032D1" w:rsidP="002032D1">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0D63CE" w:rsidRPr="00F51825">
        <w:rPr>
          <w:rFonts w:ascii="TimesNewRomanPSMT" w:hAnsi="TimesNewRomanPSMT" w:cs="TimesNewRomanPSMT"/>
          <w:color w:val="000000"/>
          <w:sz w:val="28"/>
          <w:szCs w:val="28"/>
        </w:rPr>
        <w:t>необходимость (отсутствие необходимости) и приоритетность принятия мер</w:t>
      </w:r>
      <w:r w:rsidRPr="00F51825">
        <w:rPr>
          <w:rFonts w:ascii="TimesNewRomanPSMT" w:hAnsi="TimesNewRomanPSMT" w:cs="TimesNewRomanPSMT"/>
          <w:color w:val="000000"/>
          <w:sz w:val="28"/>
          <w:szCs w:val="28"/>
        </w:rPr>
        <w:t xml:space="preserve"> </w:t>
      </w:r>
      <w:r w:rsidR="000D63CE" w:rsidRPr="00F51825">
        <w:rPr>
          <w:rFonts w:ascii="TimesNewRomanPSMT" w:hAnsi="TimesNewRomanPSMT" w:cs="TimesNewRomanPSMT"/>
          <w:color w:val="000000"/>
          <w:sz w:val="28"/>
          <w:szCs w:val="28"/>
        </w:rPr>
        <w:t>по минимизации (устранению) бюджетного риска;</w:t>
      </w:r>
    </w:p>
    <w:p w:rsidR="000D63CE" w:rsidRPr="00F51825" w:rsidRDefault="002032D1" w:rsidP="002032D1">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0D63CE" w:rsidRPr="00F51825">
        <w:rPr>
          <w:rFonts w:ascii="TimesNewRomanPSMT" w:hAnsi="TimesNewRomanPSMT" w:cs="TimesNewRomanPSMT"/>
          <w:color w:val="000000"/>
          <w:sz w:val="28"/>
          <w:szCs w:val="28"/>
        </w:rPr>
        <w:t>предложения по мерам минимизации (устранения) бюджетных рисков и по</w:t>
      </w:r>
      <w:r w:rsidRPr="00F51825">
        <w:rPr>
          <w:rFonts w:ascii="TimesNewRomanPSMT" w:hAnsi="TimesNewRomanPSMT" w:cs="TimesNewRomanPSMT"/>
          <w:color w:val="000000"/>
          <w:sz w:val="28"/>
          <w:szCs w:val="28"/>
        </w:rPr>
        <w:t xml:space="preserve"> </w:t>
      </w:r>
      <w:r w:rsidR="000D63CE" w:rsidRPr="00F51825">
        <w:rPr>
          <w:rFonts w:ascii="TimesNewRomanPSMT" w:hAnsi="TimesNewRomanPSMT" w:cs="TimesNewRomanPSMT"/>
          <w:color w:val="000000"/>
          <w:sz w:val="28"/>
          <w:szCs w:val="28"/>
        </w:rPr>
        <w:t>организации внутреннего финансового контроля (рекомендуемые к</w:t>
      </w:r>
      <w:r w:rsidRPr="00F51825">
        <w:rPr>
          <w:rFonts w:ascii="TimesNewRomanPSMT" w:hAnsi="TimesNewRomanPSMT" w:cs="TimesNewRomanPSMT"/>
          <w:color w:val="000000"/>
          <w:sz w:val="28"/>
          <w:szCs w:val="28"/>
        </w:rPr>
        <w:t xml:space="preserve"> </w:t>
      </w:r>
      <w:r w:rsidR="000D63CE" w:rsidRPr="00F51825">
        <w:rPr>
          <w:rFonts w:ascii="TimesNewRomanPSMT" w:hAnsi="TimesNewRomanPSMT" w:cs="TimesNewRomanPSMT"/>
          <w:color w:val="000000"/>
          <w:sz w:val="28"/>
          <w:szCs w:val="28"/>
        </w:rPr>
        <w:t>осуществлению контрольные действия).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 xml:space="preserve">Владелец бюджетного риска - субъект бюджетных процедур, ответственный за выполнение (результаты выполнения) бюджетной </w:t>
      </w:r>
      <w:r w:rsidRPr="00F51825">
        <w:rPr>
          <w:rFonts w:ascii="Times New Roman" w:hAnsi="Times New Roman" w:cs="Times New Roman"/>
          <w:sz w:val="28"/>
          <w:szCs w:val="28"/>
        </w:rPr>
        <w:lastRenderedPageBreak/>
        <w:t>процедуры, операции (действия) по выполнению бюджетной процедуры, в рамках которой выявлен бюджетный риск, в том числе ответственный за реализацию (выполнение) мер по минимизации (устранению) бюджетного риска.</w:t>
      </w:r>
      <w:proofErr w:type="gramEnd"/>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Меры по минимизации (устранению) бюджетного риска - конкретные, достижимые и имеющие срок выполнения действия, направленные на снижение вероятности и (или) степени влияния бюджетного риска, устранение его причин, в том числе контрольные действия.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Риск искажения бюджетной отчетности - бюджетный риск, выражающийся в возможности допущения факта искажения бюджетной отчетности и (или) данных бюджетного учета, приводящих к искажению бюджетной отчетности.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Искажение бюджетной отчетности - отражение в бюджетной отчетности информации, которая содержит ошибки, приводящие к искажению информации об активах и обязательствах и (или) финансовом результате и допущенные в связи с нарушением единой методологии бюджетного учета, составления, представления и утверждения бюджетной отчетности, установленной в соответствии со статьями 165 и 264</w:t>
      </w:r>
      <w:r w:rsidRPr="00F51825">
        <w:rPr>
          <w:rFonts w:ascii="Times New Roman" w:hAnsi="Times New Roman" w:cs="Times New Roman"/>
          <w:sz w:val="28"/>
          <w:szCs w:val="28"/>
          <w:vertAlign w:val="superscript"/>
        </w:rPr>
        <w:t>1</w:t>
      </w:r>
      <w:r w:rsidRPr="00F51825">
        <w:rPr>
          <w:rFonts w:ascii="Times New Roman" w:hAnsi="Times New Roman" w:cs="Times New Roman"/>
          <w:sz w:val="28"/>
          <w:szCs w:val="28"/>
        </w:rPr>
        <w:t xml:space="preserve"> Бюджетного кодекса Российской Федерации.</w:t>
      </w:r>
      <w:proofErr w:type="gramEnd"/>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Оценка риска искажения бюджетной отчетности - осуществляемое субъектом внутреннего финансового аудита и субъектами бюджетных процедур выявление (обнаружение) риска искажения бюджетной отчетности, влияющего на достоверность бюджетной отчетности, а также определение значимости (уровня) этого бюджетного риска с применением критериев существенности ошибки и вероятности допущения ошибки.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Результат выполнения бюджетной процедуры - сформированный (подписанный) в соответствии с требованиями к организации (обеспечению выполнения), выполнению бюджетной процедуры документ и (или) совершенное действие, в отношении которого нормативными правовыми актами, регулирующими бюджетные правоотношения, установлены форма, требования к содержанию, сроки и порядок выполнения.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Рабочая документация аудиторского мероприятия - совокупность документов и фактических данных, информации (материалов), подготавливаемых либо получаемых в связи с проведением аудиторского мероприятия (при выполнен</w:t>
      </w:r>
      <w:proofErr w:type="gramStart"/>
      <w:r w:rsidRPr="00F51825">
        <w:rPr>
          <w:rFonts w:ascii="Times New Roman" w:hAnsi="Times New Roman" w:cs="Times New Roman"/>
          <w:sz w:val="28"/>
          <w:szCs w:val="28"/>
        </w:rPr>
        <w:t>ии ау</w:t>
      </w:r>
      <w:proofErr w:type="gramEnd"/>
      <w:r w:rsidRPr="00F51825">
        <w:rPr>
          <w:rFonts w:ascii="Times New Roman" w:hAnsi="Times New Roman" w:cs="Times New Roman"/>
          <w:sz w:val="28"/>
          <w:szCs w:val="28"/>
        </w:rPr>
        <w:t>диторских процедур), в том числе:</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документы, отражающие подготовку к проведению аудиторского мероприятия, включая формирование его программы;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документы и фактические данные, информация, связанные с выполнением бюджетных процедур;</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объяснения, полученные в ходе проведения аудиторского мероприятия, в том числе от субъектов бюджетных процедур;</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информация о контрольных действиях, совершаемых при выполнении бюджетной процедуры, являющейся объектом внутреннего финансового аудита;</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аналитические материалы, подготовленные в рамках проведения аудиторского мероприятия;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копии обращений к экспертам и (или) к лицам, располагающим </w:t>
      </w:r>
      <w:r w:rsidRPr="00F51825">
        <w:rPr>
          <w:rFonts w:ascii="Times New Roman" w:hAnsi="Times New Roman" w:cs="Times New Roman"/>
          <w:sz w:val="28"/>
          <w:szCs w:val="28"/>
        </w:rPr>
        <w:lastRenderedPageBreak/>
        <w:t>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rsidR="002032D1" w:rsidRPr="00F51825" w:rsidRDefault="002032D1" w:rsidP="002032D1">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Финансовый менеджмент - деятельность должностных лиц (работников) главного администратора (администратора) бюджетных средств, направленная на достижение заданных (непосредственных и (или) конечных) результатов деятельности главного администратора (администратора) бюджетных средств, включая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w:t>
      </w:r>
      <w:proofErr w:type="gramEnd"/>
    </w:p>
    <w:p w:rsidR="00C550CB" w:rsidRPr="00F51825" w:rsidRDefault="00DB20AA" w:rsidP="00DB20AA">
      <w:pPr>
        <w:pStyle w:val="ConsPlusNormal"/>
        <w:tabs>
          <w:tab w:val="left" w:pos="312"/>
        </w:tabs>
        <w:spacing w:after="0" w:line="240" w:lineRule="auto"/>
        <w:ind w:firstLine="0"/>
        <w:jc w:val="both"/>
        <w:rPr>
          <w:rFonts w:ascii="Times New Roman" w:hAnsi="Times New Roman" w:cs="Times New Roman"/>
          <w:sz w:val="28"/>
          <w:szCs w:val="28"/>
        </w:rPr>
      </w:pPr>
      <w:r w:rsidRPr="00F51825">
        <w:rPr>
          <w:rFonts w:ascii="Times New Roman" w:hAnsi="Times New Roman" w:cs="Times New Roman"/>
          <w:sz w:val="28"/>
          <w:szCs w:val="28"/>
        </w:rPr>
        <w:t xml:space="preserve">2.3. </w:t>
      </w:r>
      <w:r w:rsidR="00D148A8" w:rsidRPr="00F51825">
        <w:rPr>
          <w:rFonts w:ascii="Times New Roman" w:hAnsi="Times New Roman" w:cs="Times New Roman"/>
          <w:sz w:val="28"/>
          <w:szCs w:val="28"/>
        </w:rPr>
        <w:t>Деятельность субъекта внутреннего финансового аудита основывается на принципах законности, функциональной независимости, объективности, компетентности, профессионального скептицизма, системности, эффективности, ответственности и стандартизации.</w:t>
      </w:r>
    </w:p>
    <w:p w:rsidR="00C550CB" w:rsidRPr="00F51825" w:rsidRDefault="00DB20AA" w:rsidP="00DB20AA">
      <w:pPr>
        <w:pStyle w:val="ConsPlusNormal"/>
        <w:tabs>
          <w:tab w:val="left" w:pos="312"/>
        </w:tabs>
        <w:spacing w:after="0" w:line="240" w:lineRule="auto"/>
        <w:ind w:firstLine="0"/>
        <w:jc w:val="both"/>
        <w:rPr>
          <w:rFonts w:ascii="Times New Roman" w:hAnsi="Times New Roman" w:cs="Times New Roman"/>
          <w:sz w:val="28"/>
          <w:szCs w:val="28"/>
        </w:rPr>
      </w:pPr>
      <w:r w:rsidRPr="00F51825">
        <w:rPr>
          <w:rFonts w:ascii="Times New Roman" w:hAnsi="Times New Roman" w:cs="Times New Roman"/>
          <w:sz w:val="28"/>
          <w:szCs w:val="28"/>
        </w:rPr>
        <w:t xml:space="preserve">2.4. </w:t>
      </w:r>
      <w:r w:rsidR="00D148A8" w:rsidRPr="00F51825">
        <w:rPr>
          <w:rFonts w:ascii="Times New Roman" w:hAnsi="Times New Roman" w:cs="Times New Roman"/>
          <w:sz w:val="28"/>
          <w:szCs w:val="28"/>
        </w:rPr>
        <w:t xml:space="preserve">В целях оценки </w:t>
      </w:r>
      <w:proofErr w:type="spellStart"/>
      <w:r w:rsidR="00D148A8" w:rsidRPr="00F51825">
        <w:rPr>
          <w:rFonts w:ascii="Times New Roman" w:hAnsi="Times New Roman" w:cs="Times New Roman"/>
          <w:sz w:val="28"/>
          <w:szCs w:val="28"/>
        </w:rPr>
        <w:t>надежности</w:t>
      </w:r>
      <w:proofErr w:type="spellEnd"/>
      <w:r w:rsidR="00D148A8" w:rsidRPr="00F51825">
        <w:rPr>
          <w:rFonts w:ascii="Times New Roman" w:hAnsi="Times New Roman" w:cs="Times New Roman"/>
          <w:sz w:val="28"/>
          <w:szCs w:val="28"/>
        </w:rPr>
        <w:t xml:space="preserve"> внутреннего финансового контроля, осуществляемого в учреждении, а также подготовки предложений по его организации деятельность субъекта внутреннего финансового аудита должна быть направлена на решение в частности, следующих задач:</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установление достаточности и актуальности правовых актов и документов учреждения, устанавливающих требования к организации (обеспечению выполнения), выполнению бюджетной процедуры, в том числе к операции (действию) по выполнению бюджетной процедуры (полноты регламентации процесса их выполнения) и (или) выявление несоответствия положений этих актов правовым актам, регулирующим бюджетные правоотношения, на момент совершения операции;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выявление избыточных (дублирующих друг друга) операций (действий) по выполнению бюджетной процедуры;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изучение наличия прав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учреждения, в целях формирования предложений и рекомендаций по предотвращению несанкционированного доступа к таким базам данных, вводу и выводу из них информации;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оценка степени соблюдения установленных правовыми актами, регулирующими бюджетные правоотношения, требований к исполнению бюджетных полномочий, требований к организации (обеспечению выполнения), выполнению бюджетной процедуры, в том числе к операции (действию) по выполнению бюджетной процедуры;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формирование предложений и рекомендаций по совершенствованию организации (обеспечения выполнения), выполнения бюджетной процедуры;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 xml:space="preserve">изучение совершаемых субъектами бюджетных процедур и (или) прикладными программными средствами, информационными ресурсами контрольных действий и их результатов, в том числе анализ причин и условий нарушений и (или) недостатков (в случае их выявления), в целях </w:t>
      </w:r>
      <w:r w:rsidRPr="00F51825">
        <w:rPr>
          <w:rFonts w:ascii="Times New Roman" w:hAnsi="Times New Roman" w:cs="Times New Roman"/>
          <w:sz w:val="28"/>
          <w:szCs w:val="28"/>
        </w:rPr>
        <w:lastRenderedPageBreak/>
        <w:t>определения операций (действий) по выполнению бюджетной процедуры, в отношении которых контрольные действия не осуществлялись и (или) осуществлялись не в полной мере;</w:t>
      </w:r>
      <w:proofErr w:type="gramEnd"/>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оценка организации, применения и достаточности совершаемых контрольных действий на предмет их соразмерности выявленным бюджетным рискам, а также способности предупреждать (не допускать) нарушения и (или) недостатки;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формирование предложений и рекомендаций по организации и применению контрольных действий.</w:t>
      </w:r>
    </w:p>
    <w:p w:rsidR="00C550CB" w:rsidRPr="00F51825" w:rsidRDefault="00DB20AA" w:rsidP="00DB20AA">
      <w:pPr>
        <w:pStyle w:val="ConsPlusNormal"/>
        <w:tabs>
          <w:tab w:val="left" w:pos="312"/>
        </w:tabs>
        <w:spacing w:after="0" w:line="240" w:lineRule="auto"/>
        <w:ind w:firstLine="0"/>
        <w:jc w:val="both"/>
        <w:rPr>
          <w:rFonts w:ascii="Times New Roman" w:hAnsi="Times New Roman" w:cs="Times New Roman"/>
          <w:sz w:val="28"/>
          <w:szCs w:val="28"/>
        </w:rPr>
      </w:pPr>
      <w:r w:rsidRPr="00F51825">
        <w:rPr>
          <w:rFonts w:ascii="Times New Roman" w:hAnsi="Times New Roman" w:cs="Times New Roman"/>
          <w:sz w:val="28"/>
          <w:szCs w:val="28"/>
        </w:rPr>
        <w:t xml:space="preserve">2.5. </w:t>
      </w:r>
      <w:proofErr w:type="gramStart"/>
      <w:r w:rsidR="00D148A8" w:rsidRPr="00F51825">
        <w:rPr>
          <w:rFonts w:ascii="Times New Roman" w:hAnsi="Times New Roman" w:cs="Times New Roman"/>
          <w:sz w:val="28"/>
          <w:szCs w:val="28"/>
        </w:rPr>
        <w:t>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правовыми актами учреждения, принятым в соответствии с пунктом 5 статьи 264</w:t>
      </w:r>
      <w:r w:rsidR="00D148A8" w:rsidRPr="00F51825">
        <w:rPr>
          <w:rFonts w:ascii="Times New Roman" w:hAnsi="Times New Roman" w:cs="Times New Roman"/>
          <w:sz w:val="28"/>
          <w:szCs w:val="28"/>
          <w:vertAlign w:val="superscript"/>
        </w:rPr>
        <w:t>1</w:t>
      </w:r>
      <w:r w:rsidR="00D148A8" w:rsidRPr="00F51825">
        <w:rPr>
          <w:rFonts w:ascii="Times New Roman" w:hAnsi="Times New Roman" w:cs="Times New Roman"/>
          <w:sz w:val="28"/>
          <w:szCs w:val="28"/>
        </w:rPr>
        <w:t xml:space="preserve"> Бюджетного кодекса Российской Федерации, деятельность субъекта внутреннего финансового аудита должна быть направлена на решение следующих задач:</w:t>
      </w:r>
      <w:proofErr w:type="gramEnd"/>
    </w:p>
    <w:p w:rsidR="00F3432B" w:rsidRPr="00F51825" w:rsidRDefault="00F3432B" w:rsidP="00F3432B">
      <w:pPr>
        <w:pStyle w:val="ConsPlusNormal"/>
        <w:tabs>
          <w:tab w:val="left" w:pos="312"/>
        </w:tabs>
        <w:spacing w:after="0" w:line="240" w:lineRule="auto"/>
        <w:jc w:val="both"/>
        <w:rPr>
          <w:rFonts w:ascii="Times New Roman" w:hAnsi="Times New Roman" w:cs="Times New Roman"/>
          <w:sz w:val="28"/>
          <w:szCs w:val="28"/>
        </w:rPr>
      </w:pPr>
      <w:r w:rsidRPr="00F51825">
        <w:rPr>
          <w:rFonts w:ascii="Times New Roman" w:hAnsi="Times New Roman" w:cs="Times New Roman"/>
          <w:sz w:val="28"/>
          <w:szCs w:val="28"/>
        </w:rPr>
        <w:t xml:space="preserve">изучение порядка формирования (актуализации) актов субъекта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 xml:space="preserve">, устанавливающих в целях организации и ведения бюджетного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 xml:space="preserve"> </w:t>
      </w:r>
      <w:proofErr w:type="spellStart"/>
      <w:r w:rsidRPr="00F51825">
        <w:rPr>
          <w:rFonts w:ascii="Times New Roman" w:hAnsi="Times New Roman" w:cs="Times New Roman"/>
          <w:sz w:val="28"/>
          <w:szCs w:val="28"/>
        </w:rPr>
        <w:t>учетную</w:t>
      </w:r>
      <w:proofErr w:type="spellEnd"/>
      <w:r w:rsidRPr="00F51825">
        <w:rPr>
          <w:rFonts w:ascii="Times New Roman" w:hAnsi="Times New Roman" w:cs="Times New Roman"/>
          <w:sz w:val="28"/>
          <w:szCs w:val="28"/>
        </w:rPr>
        <w:t xml:space="preserve"> политику субъекта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 xml:space="preserve"> (документы </w:t>
      </w:r>
      <w:proofErr w:type="spellStart"/>
      <w:r w:rsidRPr="00F51825">
        <w:rPr>
          <w:rFonts w:ascii="Times New Roman" w:hAnsi="Times New Roman" w:cs="Times New Roman"/>
          <w:sz w:val="28"/>
          <w:szCs w:val="28"/>
        </w:rPr>
        <w:t>учетной</w:t>
      </w:r>
      <w:proofErr w:type="spellEnd"/>
      <w:r w:rsidRPr="00F51825">
        <w:rPr>
          <w:rFonts w:ascii="Times New Roman" w:hAnsi="Times New Roman" w:cs="Times New Roman"/>
          <w:sz w:val="28"/>
          <w:szCs w:val="28"/>
        </w:rPr>
        <w:t xml:space="preserve"> политики), а также подтверждение соответствия указанных актов субъекта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 xml:space="preserve"> требованиям единой методологии бюджетного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 xml:space="preserve">, составления, представления и утверждения бюджетной </w:t>
      </w:r>
      <w:proofErr w:type="spellStart"/>
      <w:r w:rsidRPr="00F51825">
        <w:rPr>
          <w:rFonts w:ascii="Times New Roman" w:hAnsi="Times New Roman" w:cs="Times New Roman"/>
          <w:sz w:val="28"/>
          <w:szCs w:val="28"/>
        </w:rPr>
        <w:t>отчетности</w:t>
      </w:r>
      <w:proofErr w:type="spellEnd"/>
      <w:r w:rsidRPr="00F51825">
        <w:rPr>
          <w:rFonts w:ascii="Times New Roman" w:hAnsi="Times New Roman" w:cs="Times New Roman"/>
          <w:sz w:val="28"/>
          <w:szCs w:val="28"/>
        </w:rPr>
        <w:t>;</w:t>
      </w:r>
    </w:p>
    <w:p w:rsidR="00F3432B" w:rsidRPr="00F51825" w:rsidRDefault="00F3432B" w:rsidP="00F3432B">
      <w:pPr>
        <w:pStyle w:val="ConsPlusNormal"/>
        <w:tabs>
          <w:tab w:val="left" w:pos="312"/>
        </w:tabs>
        <w:spacing w:after="0" w:line="240" w:lineRule="auto"/>
        <w:jc w:val="both"/>
        <w:rPr>
          <w:rFonts w:ascii="Times New Roman" w:hAnsi="Times New Roman" w:cs="Times New Roman"/>
          <w:sz w:val="28"/>
          <w:szCs w:val="28"/>
        </w:rPr>
      </w:pPr>
      <w:r w:rsidRPr="00F51825">
        <w:rPr>
          <w:rFonts w:ascii="Times New Roman" w:hAnsi="Times New Roman" w:cs="Times New Roman"/>
          <w:sz w:val="28"/>
          <w:szCs w:val="28"/>
        </w:rPr>
        <w:t xml:space="preserve">подтверждение законности и полноты формирования финансовых и первичных </w:t>
      </w:r>
      <w:proofErr w:type="spellStart"/>
      <w:r w:rsidRPr="00F51825">
        <w:rPr>
          <w:rFonts w:ascii="Times New Roman" w:hAnsi="Times New Roman" w:cs="Times New Roman"/>
          <w:sz w:val="28"/>
          <w:szCs w:val="28"/>
        </w:rPr>
        <w:t>учетных</w:t>
      </w:r>
      <w:proofErr w:type="spellEnd"/>
      <w:r w:rsidRPr="00F51825">
        <w:rPr>
          <w:rFonts w:ascii="Times New Roman" w:hAnsi="Times New Roman" w:cs="Times New Roman"/>
          <w:sz w:val="28"/>
          <w:szCs w:val="28"/>
        </w:rPr>
        <w:t xml:space="preserve"> документов, а также достоверности данных, содержащихся в регистрах бюджетного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 xml:space="preserve">, и наделения субъектов бюджетных процедур правами доступа к записям в регистрах бюджетного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w:t>
      </w:r>
    </w:p>
    <w:p w:rsidR="00F3432B" w:rsidRPr="00F51825" w:rsidRDefault="00F3432B" w:rsidP="00F3432B">
      <w:pPr>
        <w:pStyle w:val="ConsPlusNormal"/>
        <w:tabs>
          <w:tab w:val="left" w:pos="312"/>
        </w:tabs>
        <w:spacing w:after="0" w:line="240" w:lineRule="auto"/>
        <w:jc w:val="both"/>
        <w:rPr>
          <w:rFonts w:ascii="Times New Roman" w:hAnsi="Times New Roman" w:cs="Times New Roman"/>
          <w:sz w:val="28"/>
          <w:szCs w:val="28"/>
        </w:rPr>
      </w:pPr>
      <w:r w:rsidRPr="00F51825">
        <w:rPr>
          <w:rFonts w:ascii="Times New Roman" w:hAnsi="Times New Roman" w:cs="Times New Roman"/>
          <w:sz w:val="28"/>
          <w:szCs w:val="28"/>
        </w:rPr>
        <w:t xml:space="preserve">определение данных бюджетного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 xml:space="preserve"> и (или) бюджетной </w:t>
      </w:r>
      <w:proofErr w:type="spellStart"/>
      <w:r w:rsidRPr="00F51825">
        <w:rPr>
          <w:rFonts w:ascii="Times New Roman" w:hAnsi="Times New Roman" w:cs="Times New Roman"/>
          <w:sz w:val="28"/>
          <w:szCs w:val="28"/>
        </w:rPr>
        <w:t>отчетности</w:t>
      </w:r>
      <w:proofErr w:type="spellEnd"/>
      <w:r w:rsidRPr="00F51825">
        <w:rPr>
          <w:rFonts w:ascii="Times New Roman" w:hAnsi="Times New Roman" w:cs="Times New Roman"/>
          <w:sz w:val="28"/>
          <w:szCs w:val="28"/>
        </w:rPr>
        <w:t xml:space="preserve">, включая показатели бюджетной </w:t>
      </w:r>
      <w:proofErr w:type="spellStart"/>
      <w:r w:rsidRPr="00F51825">
        <w:rPr>
          <w:rFonts w:ascii="Times New Roman" w:hAnsi="Times New Roman" w:cs="Times New Roman"/>
          <w:sz w:val="28"/>
          <w:szCs w:val="28"/>
        </w:rPr>
        <w:t>отчетности</w:t>
      </w:r>
      <w:proofErr w:type="spellEnd"/>
      <w:r w:rsidRPr="00F51825">
        <w:rPr>
          <w:rFonts w:ascii="Times New Roman" w:hAnsi="Times New Roman" w:cs="Times New Roman"/>
          <w:sz w:val="28"/>
          <w:szCs w:val="28"/>
        </w:rPr>
        <w:t xml:space="preserve">, и используемых в их отношении методов внутреннего финансового аудита в целях подтверждения наличия (отсутствия) искажения бюджетной </w:t>
      </w:r>
      <w:proofErr w:type="spellStart"/>
      <w:r w:rsidRPr="00F51825">
        <w:rPr>
          <w:rFonts w:ascii="Times New Roman" w:hAnsi="Times New Roman" w:cs="Times New Roman"/>
          <w:sz w:val="28"/>
          <w:szCs w:val="28"/>
        </w:rPr>
        <w:t>отчетности</w:t>
      </w:r>
      <w:proofErr w:type="spellEnd"/>
      <w:r w:rsidRPr="00F51825">
        <w:rPr>
          <w:rFonts w:ascii="Times New Roman" w:hAnsi="Times New Roman" w:cs="Times New Roman"/>
          <w:sz w:val="28"/>
          <w:szCs w:val="28"/>
        </w:rPr>
        <w:t>;</w:t>
      </w:r>
    </w:p>
    <w:p w:rsidR="00F3432B" w:rsidRPr="00F51825" w:rsidRDefault="00F3432B" w:rsidP="00F3432B">
      <w:pPr>
        <w:pStyle w:val="ConsPlusNormal"/>
        <w:tabs>
          <w:tab w:val="left" w:pos="312"/>
        </w:tabs>
        <w:spacing w:after="0" w:line="240" w:lineRule="auto"/>
        <w:jc w:val="both"/>
        <w:rPr>
          <w:rFonts w:ascii="Times New Roman" w:hAnsi="Times New Roman" w:cs="Times New Roman"/>
          <w:sz w:val="28"/>
          <w:szCs w:val="28"/>
        </w:rPr>
      </w:pPr>
      <w:proofErr w:type="gramStart"/>
      <w:r w:rsidRPr="00F51825">
        <w:rPr>
          <w:rFonts w:ascii="Times New Roman" w:hAnsi="Times New Roman" w:cs="Times New Roman"/>
          <w:sz w:val="28"/>
          <w:szCs w:val="28"/>
        </w:rPr>
        <w:t xml:space="preserve">формирование суждения субъекта внутреннего финансового аудита о достоверности бюджетной </w:t>
      </w:r>
      <w:proofErr w:type="spellStart"/>
      <w:r w:rsidRPr="00F51825">
        <w:rPr>
          <w:rFonts w:ascii="Times New Roman" w:hAnsi="Times New Roman" w:cs="Times New Roman"/>
          <w:sz w:val="28"/>
          <w:szCs w:val="28"/>
        </w:rPr>
        <w:t>отчетности</w:t>
      </w:r>
      <w:proofErr w:type="spellEnd"/>
      <w:r w:rsidRPr="00F51825">
        <w:rPr>
          <w:rFonts w:ascii="Times New Roman" w:hAnsi="Times New Roman" w:cs="Times New Roman"/>
          <w:sz w:val="28"/>
          <w:szCs w:val="28"/>
        </w:rPr>
        <w:t xml:space="preserve">, подготовленное с </w:t>
      </w:r>
      <w:proofErr w:type="spellStart"/>
      <w:r w:rsidRPr="00F51825">
        <w:rPr>
          <w:rFonts w:ascii="Times New Roman" w:hAnsi="Times New Roman" w:cs="Times New Roman"/>
          <w:sz w:val="28"/>
          <w:szCs w:val="28"/>
        </w:rPr>
        <w:t>учетом</w:t>
      </w:r>
      <w:proofErr w:type="spellEnd"/>
      <w:r w:rsidRPr="00F51825">
        <w:rPr>
          <w:rFonts w:ascii="Times New Roman" w:hAnsi="Times New Roman" w:cs="Times New Roman"/>
          <w:sz w:val="28"/>
          <w:szCs w:val="28"/>
        </w:rPr>
        <w:t xml:space="preserve"> положений пункта 65 Федерального стандарта бухгалтерского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 xml:space="preserve"> для организаций государственного сектора «Концептуальные основы бухгалтерского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 xml:space="preserve"> и </w:t>
      </w:r>
      <w:proofErr w:type="spellStart"/>
      <w:r w:rsidRPr="00F51825">
        <w:rPr>
          <w:rFonts w:ascii="Times New Roman" w:hAnsi="Times New Roman" w:cs="Times New Roman"/>
          <w:sz w:val="28"/>
          <w:szCs w:val="28"/>
        </w:rPr>
        <w:t>отчетности</w:t>
      </w:r>
      <w:proofErr w:type="spellEnd"/>
      <w:r w:rsidRPr="00F51825">
        <w:rPr>
          <w:rFonts w:ascii="Times New Roman" w:hAnsi="Times New Roman" w:cs="Times New Roman"/>
          <w:sz w:val="28"/>
          <w:szCs w:val="28"/>
        </w:rPr>
        <w:t xml:space="preserve"> организаций государственного сектора» </w:t>
      </w:r>
      <w:proofErr w:type="spellStart"/>
      <w:r w:rsidRPr="00F51825">
        <w:rPr>
          <w:rFonts w:ascii="Times New Roman" w:hAnsi="Times New Roman" w:cs="Times New Roman"/>
          <w:sz w:val="28"/>
          <w:szCs w:val="28"/>
        </w:rPr>
        <w:t>утвержденного</w:t>
      </w:r>
      <w:proofErr w:type="spellEnd"/>
      <w:r w:rsidRPr="00F51825">
        <w:rPr>
          <w:rFonts w:ascii="Times New Roman" w:hAnsi="Times New Roman" w:cs="Times New Roman"/>
          <w:sz w:val="28"/>
          <w:szCs w:val="28"/>
        </w:rPr>
        <w:t xml:space="preserve"> приказом Министерства финансов Российской Федерации от 31.12.2016 № 256н, а также соблюдения учреждением порядка формирования консолидированной бюджетной </w:t>
      </w:r>
      <w:proofErr w:type="spellStart"/>
      <w:r w:rsidRPr="00F51825">
        <w:rPr>
          <w:rFonts w:ascii="Times New Roman" w:hAnsi="Times New Roman" w:cs="Times New Roman"/>
          <w:sz w:val="28"/>
          <w:szCs w:val="28"/>
        </w:rPr>
        <w:t>отчетности</w:t>
      </w:r>
      <w:proofErr w:type="spellEnd"/>
      <w:r w:rsidRPr="00F51825">
        <w:rPr>
          <w:rFonts w:ascii="Times New Roman" w:hAnsi="Times New Roman" w:cs="Times New Roman"/>
          <w:sz w:val="28"/>
          <w:szCs w:val="28"/>
        </w:rPr>
        <w:t>;</w:t>
      </w:r>
      <w:proofErr w:type="gramEnd"/>
    </w:p>
    <w:p w:rsidR="00DF7F7E" w:rsidRPr="00F51825" w:rsidRDefault="00F3432B" w:rsidP="00F3432B">
      <w:pPr>
        <w:pStyle w:val="ConsPlusNormal"/>
        <w:tabs>
          <w:tab w:val="left" w:pos="312"/>
        </w:tabs>
        <w:spacing w:after="0" w:line="240" w:lineRule="auto"/>
        <w:jc w:val="both"/>
        <w:rPr>
          <w:rFonts w:ascii="Times New Roman" w:hAnsi="Times New Roman" w:cs="Times New Roman"/>
          <w:sz w:val="28"/>
          <w:szCs w:val="28"/>
        </w:rPr>
      </w:pPr>
      <w:r w:rsidRPr="00F51825">
        <w:rPr>
          <w:rFonts w:ascii="Times New Roman" w:hAnsi="Times New Roman" w:cs="Times New Roman"/>
          <w:sz w:val="28"/>
          <w:szCs w:val="28"/>
        </w:rPr>
        <w:t xml:space="preserve">формирование предложений и рекомендаций субъектам бюджетных процедур по предотвращению нарушений и недостатков при отражении в бюджетном </w:t>
      </w:r>
      <w:proofErr w:type="spellStart"/>
      <w:r w:rsidRPr="00F51825">
        <w:rPr>
          <w:rFonts w:ascii="Times New Roman" w:hAnsi="Times New Roman" w:cs="Times New Roman"/>
          <w:sz w:val="28"/>
          <w:szCs w:val="28"/>
        </w:rPr>
        <w:t>учете</w:t>
      </w:r>
      <w:proofErr w:type="spellEnd"/>
      <w:r w:rsidRPr="00F51825">
        <w:rPr>
          <w:rFonts w:ascii="Times New Roman" w:hAnsi="Times New Roman" w:cs="Times New Roman"/>
          <w:sz w:val="28"/>
          <w:szCs w:val="28"/>
        </w:rPr>
        <w:t xml:space="preserve"> и (или) бюджетной </w:t>
      </w:r>
      <w:proofErr w:type="spellStart"/>
      <w:r w:rsidRPr="00F51825">
        <w:rPr>
          <w:rFonts w:ascii="Times New Roman" w:hAnsi="Times New Roman" w:cs="Times New Roman"/>
          <w:sz w:val="28"/>
          <w:szCs w:val="28"/>
        </w:rPr>
        <w:t>отчетности</w:t>
      </w:r>
      <w:proofErr w:type="spellEnd"/>
      <w:r w:rsidRPr="00F51825">
        <w:rPr>
          <w:rFonts w:ascii="Times New Roman" w:hAnsi="Times New Roman" w:cs="Times New Roman"/>
          <w:sz w:val="28"/>
          <w:szCs w:val="28"/>
        </w:rPr>
        <w:t xml:space="preserve"> информации, в том числе отклонений, существенных ошибок и искажений, а также по совершенствованию применяемых процедур ведения бюджетного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w:t>
      </w:r>
    </w:p>
    <w:p w:rsidR="00DF7F7E" w:rsidRPr="00F51825" w:rsidRDefault="009D0F4A" w:rsidP="00DF7F7E">
      <w:pPr>
        <w:pStyle w:val="ConsPlusNormal"/>
        <w:tabs>
          <w:tab w:val="left" w:pos="312"/>
        </w:tabs>
        <w:spacing w:after="0" w:line="240" w:lineRule="auto"/>
        <w:jc w:val="both"/>
        <w:rPr>
          <w:rFonts w:ascii="Times New Roman" w:hAnsi="Times New Roman" w:cs="Times New Roman"/>
          <w:sz w:val="28"/>
          <w:szCs w:val="28"/>
        </w:rPr>
      </w:pPr>
      <w:r w:rsidRPr="00F51825">
        <w:rPr>
          <w:rFonts w:ascii="Times New Roman" w:hAnsi="Times New Roman" w:cs="Times New Roman"/>
          <w:sz w:val="28"/>
          <w:szCs w:val="28"/>
        </w:rPr>
        <w:t>2.6. В целях повышения качества финансового менеджмента деятельность субъекта внутреннего финансового аудита должна быть направлена на решение, в частности, следующих задач:</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lastRenderedPageBreak/>
        <w:t>а) оценка исполнения бюджетных полномочий учреждения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 в том числе целевых значений, в целях формирования и предоставления предложений о повышении качества финансового менеджмента (включая анализ показателей качества финансового менеджмента, значения которых ниже целевых значений или значения которых снижаются в течение длительного (не менее двух</w:t>
      </w:r>
      <w:proofErr w:type="gramEnd"/>
      <w:r w:rsidRPr="00F51825">
        <w:rPr>
          <w:rFonts w:ascii="Times New Roman" w:hAnsi="Times New Roman" w:cs="Times New Roman"/>
          <w:sz w:val="28"/>
          <w:szCs w:val="28"/>
        </w:rPr>
        <w:t xml:space="preserve"> </w:t>
      </w:r>
      <w:proofErr w:type="gramStart"/>
      <w:r w:rsidRPr="00F51825">
        <w:rPr>
          <w:rFonts w:ascii="Times New Roman" w:hAnsi="Times New Roman" w:cs="Times New Roman"/>
          <w:sz w:val="28"/>
          <w:szCs w:val="28"/>
        </w:rPr>
        <w:t xml:space="preserve">лет) периода времени, а также факторов, влияющих на </w:t>
      </w:r>
      <w:proofErr w:type="spellStart"/>
      <w:r w:rsidRPr="00F51825">
        <w:rPr>
          <w:rFonts w:ascii="Times New Roman" w:hAnsi="Times New Roman" w:cs="Times New Roman"/>
          <w:sz w:val="28"/>
          <w:szCs w:val="28"/>
        </w:rPr>
        <w:t>недостижение</w:t>
      </w:r>
      <w:proofErr w:type="spellEnd"/>
      <w:r w:rsidRPr="00F51825">
        <w:rPr>
          <w:rFonts w:ascii="Times New Roman" w:hAnsi="Times New Roman" w:cs="Times New Roman"/>
          <w:sz w:val="28"/>
          <w:szCs w:val="28"/>
        </w:rPr>
        <w:t xml:space="preserve"> целевых значений показателей качества финансового менеджмента или снижение значений показателей качества финансового менеджмента);</w:t>
      </w:r>
      <w:proofErr w:type="gramEnd"/>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б) оценка исполнения бюджетных процедур, в том числе операций (действий) по выполнению бюджетных процедур, включая, в частности, оценку:</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порядка формирования (актуализации), достаточности и актуальности ведомственных (внутренних) актов и документов, устанавливающих требования к организации (обеспечению выполнения), выполнению бюджетных процедур и результатам выполнения бюджетных процедур;</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качества подготовки и полноты обоснований бюджетных ассигнований при формировании проекта областного закона об областном бюджете на очередной финансовый год и плановый период;</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своевременности и качества подготовки правовых актов и документов, обеспечивающих предоставление и использование межбюджетных трансфертов, (своевременность определения условий и порядка предоставления субвенций, дотаций и иных межбюджетных трансфертов);</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обоснованности </w:t>
      </w:r>
      <w:proofErr w:type="spellStart"/>
      <w:r w:rsidRPr="00F51825">
        <w:rPr>
          <w:rFonts w:ascii="Times New Roman" w:hAnsi="Times New Roman" w:cs="Times New Roman"/>
          <w:sz w:val="28"/>
          <w:szCs w:val="28"/>
        </w:rPr>
        <w:t>объемов</w:t>
      </w:r>
      <w:proofErr w:type="spellEnd"/>
      <w:r w:rsidRPr="00F51825">
        <w:rPr>
          <w:rFonts w:ascii="Times New Roman" w:hAnsi="Times New Roman" w:cs="Times New Roman"/>
          <w:sz w:val="28"/>
          <w:szCs w:val="28"/>
        </w:rPr>
        <w:t xml:space="preserve"> межбюджетных трансфертов из бюджета другим</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бюджетам бюджетной системы Российской Федерации;</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обоснованности </w:t>
      </w:r>
      <w:proofErr w:type="spellStart"/>
      <w:r w:rsidRPr="00F51825">
        <w:rPr>
          <w:rFonts w:ascii="Times New Roman" w:hAnsi="Times New Roman" w:cs="Times New Roman"/>
          <w:sz w:val="28"/>
          <w:szCs w:val="28"/>
        </w:rPr>
        <w:t>объемов</w:t>
      </w:r>
      <w:proofErr w:type="spellEnd"/>
      <w:r w:rsidRPr="00F51825">
        <w:rPr>
          <w:rFonts w:ascii="Times New Roman" w:hAnsi="Times New Roman" w:cs="Times New Roman"/>
          <w:sz w:val="28"/>
          <w:szCs w:val="28"/>
        </w:rPr>
        <w:t xml:space="preserve"> бюджетных ассигнований на исполнение</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судебных актов, в том числе оценку причин и условий возникновения и наличия</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судебных актов и мировых соглашений по возмещению вреда, </w:t>
      </w:r>
      <w:proofErr w:type="spellStart"/>
      <w:r w:rsidRPr="00F51825">
        <w:rPr>
          <w:rFonts w:ascii="Times New Roman" w:hAnsi="Times New Roman" w:cs="Times New Roman"/>
          <w:sz w:val="28"/>
          <w:szCs w:val="28"/>
        </w:rPr>
        <w:t>причиненного</w:t>
      </w:r>
      <w:proofErr w:type="spellEnd"/>
      <w:r w:rsidRPr="00F51825">
        <w:rPr>
          <w:rFonts w:ascii="Times New Roman" w:hAnsi="Times New Roman" w:cs="Times New Roman"/>
          <w:sz w:val="28"/>
          <w:szCs w:val="28"/>
        </w:rPr>
        <w:t xml:space="preserve"> в</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результате незаконных действий (бездействия) </w:t>
      </w:r>
      <w:r w:rsidR="00F76187" w:rsidRPr="00F51825">
        <w:rPr>
          <w:rFonts w:ascii="Times New Roman" w:hAnsi="Times New Roman" w:cs="Times New Roman"/>
          <w:sz w:val="28"/>
          <w:szCs w:val="28"/>
        </w:rPr>
        <w:t>учреждения</w:t>
      </w:r>
      <w:r w:rsidRPr="00F51825">
        <w:rPr>
          <w:rFonts w:ascii="Times New Roman" w:hAnsi="Times New Roman" w:cs="Times New Roman"/>
          <w:sz w:val="28"/>
          <w:szCs w:val="28"/>
        </w:rPr>
        <w:t xml:space="preserve"> либо его</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должностных лиц;</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полноты обоснования расходов на достижение заданных результатов,</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включая оценку объективности и достоверности показателей непосредственных и</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конечных результатов, в случае их наличия;</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своевременности доведения и полноты распределения бюджетных</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ассигнований, а также полноты </w:t>
      </w:r>
      <w:proofErr w:type="gramStart"/>
      <w:r w:rsidRPr="00F51825">
        <w:rPr>
          <w:rFonts w:ascii="Times New Roman" w:hAnsi="Times New Roman" w:cs="Times New Roman"/>
          <w:sz w:val="28"/>
          <w:szCs w:val="28"/>
        </w:rPr>
        <w:t>обоснования причин возникновения</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неиспользованных остатков бюджетных средств</w:t>
      </w:r>
      <w:proofErr w:type="gramEnd"/>
      <w:r w:rsidRPr="00F51825">
        <w:rPr>
          <w:rFonts w:ascii="Times New Roman" w:hAnsi="Times New Roman" w:cs="Times New Roman"/>
          <w:sz w:val="28"/>
          <w:szCs w:val="28"/>
        </w:rPr>
        <w:t xml:space="preserve"> и (или) лимитов бюджетных</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обязательств, в случае их наличия;</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своевременности и равномерности принятия и исполнения бюджетных</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обязательств с </w:t>
      </w:r>
      <w:proofErr w:type="spellStart"/>
      <w:r w:rsidRPr="00F51825">
        <w:rPr>
          <w:rFonts w:ascii="Times New Roman" w:hAnsi="Times New Roman" w:cs="Times New Roman"/>
          <w:sz w:val="28"/>
          <w:szCs w:val="28"/>
        </w:rPr>
        <w:t>учетом</w:t>
      </w:r>
      <w:proofErr w:type="spellEnd"/>
      <w:r w:rsidRPr="00F51825">
        <w:rPr>
          <w:rFonts w:ascii="Times New Roman" w:hAnsi="Times New Roman" w:cs="Times New Roman"/>
          <w:sz w:val="28"/>
          <w:szCs w:val="28"/>
        </w:rPr>
        <w:t xml:space="preserve"> особенностей выполняемых функций и полномочий в</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течение финансового года;</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качества обоснований изменений в сводную бюджетную роспись,</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бюджетную роспись, бюджетную смету;</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соответствия </w:t>
      </w:r>
      <w:proofErr w:type="spellStart"/>
      <w:r w:rsidRPr="00F51825">
        <w:rPr>
          <w:rFonts w:ascii="Times New Roman" w:hAnsi="Times New Roman" w:cs="Times New Roman"/>
          <w:sz w:val="28"/>
          <w:szCs w:val="28"/>
        </w:rPr>
        <w:t>объемов</w:t>
      </w:r>
      <w:proofErr w:type="spellEnd"/>
      <w:r w:rsidRPr="00F51825">
        <w:rPr>
          <w:rFonts w:ascii="Times New Roman" w:hAnsi="Times New Roman" w:cs="Times New Roman"/>
          <w:sz w:val="28"/>
          <w:szCs w:val="28"/>
        </w:rPr>
        <w:t xml:space="preserve"> </w:t>
      </w:r>
      <w:proofErr w:type="spellStart"/>
      <w:r w:rsidRPr="00F51825">
        <w:rPr>
          <w:rFonts w:ascii="Times New Roman" w:hAnsi="Times New Roman" w:cs="Times New Roman"/>
          <w:sz w:val="28"/>
          <w:szCs w:val="28"/>
        </w:rPr>
        <w:t>осуществленных</w:t>
      </w:r>
      <w:proofErr w:type="spellEnd"/>
      <w:r w:rsidRPr="00F51825">
        <w:rPr>
          <w:rFonts w:ascii="Times New Roman" w:hAnsi="Times New Roman" w:cs="Times New Roman"/>
          <w:sz w:val="28"/>
          <w:szCs w:val="28"/>
        </w:rPr>
        <w:t xml:space="preserve"> кассовых расходов прогнозным</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показателям кассового планирования;</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наличия, </w:t>
      </w:r>
      <w:proofErr w:type="spellStart"/>
      <w:r w:rsidRPr="00F51825">
        <w:rPr>
          <w:rFonts w:ascii="Times New Roman" w:hAnsi="Times New Roman" w:cs="Times New Roman"/>
          <w:sz w:val="28"/>
          <w:szCs w:val="28"/>
        </w:rPr>
        <w:t>объема</w:t>
      </w:r>
      <w:proofErr w:type="spellEnd"/>
      <w:r w:rsidRPr="00F51825">
        <w:rPr>
          <w:rFonts w:ascii="Times New Roman" w:hAnsi="Times New Roman" w:cs="Times New Roman"/>
          <w:sz w:val="28"/>
          <w:szCs w:val="28"/>
        </w:rPr>
        <w:t xml:space="preserve"> и структуры дебиторской и кредиторской задолженности, </w:t>
      </w:r>
      <w:r w:rsidRPr="00F51825">
        <w:rPr>
          <w:rFonts w:ascii="Times New Roman" w:hAnsi="Times New Roman" w:cs="Times New Roman"/>
          <w:sz w:val="28"/>
          <w:szCs w:val="28"/>
        </w:rPr>
        <w:lastRenderedPageBreak/>
        <w:t>в</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том числе просроченной;</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соответствия кассового исполнения бюджета по доходам прогнозу</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поступлений по доходам, а также оценку причин отклонения прогнозных</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показателей от кассового исполнения бюджета по доходам;</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своевременности и качества подготовки правовых актов и документов,</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обеспечивающих администрирование доходов бюджетов (например, наличие</w:t>
      </w:r>
      <w:r w:rsidR="00F76187" w:rsidRPr="00F51825">
        <w:rPr>
          <w:rFonts w:ascii="Times New Roman" w:hAnsi="Times New Roman" w:cs="Times New Roman"/>
          <w:sz w:val="28"/>
          <w:szCs w:val="28"/>
        </w:rPr>
        <w:t xml:space="preserve"> </w:t>
      </w:r>
      <w:proofErr w:type="spellStart"/>
      <w:r w:rsidRPr="00F51825">
        <w:rPr>
          <w:rFonts w:ascii="Times New Roman" w:hAnsi="Times New Roman" w:cs="Times New Roman"/>
          <w:sz w:val="28"/>
          <w:szCs w:val="28"/>
        </w:rPr>
        <w:t>утвержденной</w:t>
      </w:r>
      <w:proofErr w:type="spellEnd"/>
      <w:r w:rsidRPr="00F51825">
        <w:rPr>
          <w:rFonts w:ascii="Times New Roman" w:hAnsi="Times New Roman" w:cs="Times New Roman"/>
          <w:sz w:val="28"/>
          <w:szCs w:val="28"/>
        </w:rPr>
        <w:t xml:space="preserve"> методики прогнозирования поступлений доходов в бюджет и </w:t>
      </w:r>
      <w:proofErr w:type="spellStart"/>
      <w:r w:rsidRPr="00F51825">
        <w:rPr>
          <w:rFonts w:ascii="Times New Roman" w:hAnsi="Times New Roman" w:cs="Times New Roman"/>
          <w:sz w:val="28"/>
          <w:szCs w:val="28"/>
        </w:rPr>
        <w:t>ее</w:t>
      </w:r>
      <w:proofErr w:type="spellEnd"/>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соответствие требованиям постановления Правительства Российской Федерации</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от 23.06.2016 № 574 «Об общих требованиях к методике прогнозирования</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поступлений доходов в бюджеты бюджетной системы Российской Федерации»;</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своевременности и качества подготовки сведений, необходимых для</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составления проекта бюджета, а также сведений для составления и ведения</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кассового плана;</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качества осуществления начисления, </w:t>
      </w:r>
      <w:proofErr w:type="spellStart"/>
      <w:r w:rsidRPr="00F51825">
        <w:rPr>
          <w:rFonts w:ascii="Times New Roman" w:hAnsi="Times New Roman" w:cs="Times New Roman"/>
          <w:sz w:val="28"/>
          <w:szCs w:val="28"/>
        </w:rPr>
        <w:t>учета</w:t>
      </w:r>
      <w:proofErr w:type="spellEnd"/>
      <w:r w:rsidRPr="00F51825">
        <w:rPr>
          <w:rFonts w:ascii="Times New Roman" w:hAnsi="Times New Roman" w:cs="Times New Roman"/>
          <w:sz w:val="28"/>
          <w:szCs w:val="28"/>
        </w:rPr>
        <w:t xml:space="preserve"> и контроля за правильностью</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исчисления, полнотой и своевременностью осуществления платежей в </w:t>
      </w:r>
      <w:proofErr w:type="spellStart"/>
      <w:r w:rsidRPr="00F51825">
        <w:rPr>
          <w:rFonts w:ascii="Times New Roman" w:hAnsi="Times New Roman" w:cs="Times New Roman"/>
          <w:sz w:val="28"/>
          <w:szCs w:val="28"/>
        </w:rPr>
        <w:t>бюджет</w:t>
      </w:r>
      <w:proofErr w:type="gramStart"/>
      <w:r w:rsidRPr="00F51825">
        <w:rPr>
          <w:rFonts w:ascii="Times New Roman" w:hAnsi="Times New Roman" w:cs="Times New Roman"/>
          <w:sz w:val="28"/>
          <w:szCs w:val="28"/>
        </w:rPr>
        <w:t>,п</w:t>
      </w:r>
      <w:proofErr w:type="gramEnd"/>
      <w:r w:rsidRPr="00F51825">
        <w:rPr>
          <w:rFonts w:ascii="Times New Roman" w:hAnsi="Times New Roman" w:cs="Times New Roman"/>
          <w:sz w:val="28"/>
          <w:szCs w:val="28"/>
        </w:rPr>
        <w:t>еней</w:t>
      </w:r>
      <w:proofErr w:type="spellEnd"/>
      <w:r w:rsidRPr="00F51825">
        <w:rPr>
          <w:rFonts w:ascii="Times New Roman" w:hAnsi="Times New Roman" w:cs="Times New Roman"/>
          <w:sz w:val="28"/>
          <w:szCs w:val="28"/>
        </w:rPr>
        <w:t xml:space="preserve"> и штрафов по ним, а также взыскания задолженности по платежам в</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бюджет, пеней и штрафов (за исключением платежей, осуществляемых в</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соответствии с законодательством Российской Федерации о налогах и сборах,</w:t>
      </w:r>
      <w:r w:rsidR="009D0F4A" w:rsidRPr="00F51825">
        <w:rPr>
          <w:rFonts w:ascii="Times New Roman" w:hAnsi="Times New Roman" w:cs="Times New Roman"/>
          <w:sz w:val="28"/>
          <w:szCs w:val="28"/>
        </w:rPr>
        <w:t xml:space="preserve"> </w:t>
      </w:r>
      <w:r w:rsidRPr="00F51825">
        <w:rPr>
          <w:rFonts w:ascii="Times New Roman" w:hAnsi="Times New Roman" w:cs="Times New Roman"/>
          <w:sz w:val="28"/>
          <w:szCs w:val="28"/>
        </w:rPr>
        <w:t>законодательством Российской Федерации о таможенном регулировании);</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в) определение влияния прикладных программных средств,</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информационных ресурсов на результат выполнения бюджетной процедуры, на</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операцию (действие) по выполнению бюджетной процедуры, и формирование</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предложений и рекомендаций по совершенствованию этих средств и повышению</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эффективности их применения;</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г) формирование предложений и рекомендаций по предотвращению</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недостатков и нарушений, совершенствованию качества исполнения бюджетных</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полномочий главного администратора (администратора) бюджетных средств,</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совершенствованию информационного взаимодействия и (или) разграничению</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полномочий между субъектами бюджетных процедур при организации</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(обеспечении выполнения), выполнении бюджетных процедур, в том числе</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операций (действий) по выполнению бюджетной процедуры, а также по</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повышению квалификации субъектов бюджетных процедур, проведению их</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профессиональной подготовки;</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д) оценка результатов исполнения направленных на повышение </w:t>
      </w:r>
      <w:proofErr w:type="gramStart"/>
      <w:r w:rsidRPr="00F51825">
        <w:rPr>
          <w:rFonts w:ascii="Times New Roman" w:hAnsi="Times New Roman" w:cs="Times New Roman"/>
          <w:sz w:val="28"/>
          <w:szCs w:val="28"/>
        </w:rPr>
        <w:t>качества</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финансового менеджмента решений субъектов бюджетных процедур</w:t>
      </w:r>
      <w:proofErr w:type="gramEnd"/>
      <w:r w:rsidRPr="00F51825">
        <w:rPr>
          <w:rFonts w:ascii="Times New Roman" w:hAnsi="Times New Roman" w:cs="Times New Roman"/>
          <w:sz w:val="28"/>
          <w:szCs w:val="28"/>
        </w:rPr>
        <w:t>;</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е) оценка экономности и результативности использования бюджетных</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средств Министерством с </w:t>
      </w:r>
      <w:proofErr w:type="spellStart"/>
      <w:r w:rsidRPr="00F51825">
        <w:rPr>
          <w:rFonts w:ascii="Times New Roman" w:hAnsi="Times New Roman" w:cs="Times New Roman"/>
          <w:sz w:val="28"/>
          <w:szCs w:val="28"/>
        </w:rPr>
        <w:t>учетом</w:t>
      </w:r>
      <w:proofErr w:type="spellEnd"/>
      <w:r w:rsidRPr="00F51825">
        <w:rPr>
          <w:rFonts w:ascii="Times New Roman" w:hAnsi="Times New Roman" w:cs="Times New Roman"/>
          <w:sz w:val="28"/>
          <w:szCs w:val="28"/>
        </w:rPr>
        <w:t xml:space="preserve"> принципа эффективности использования</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бюджетных средств, в том числе </w:t>
      </w:r>
      <w:proofErr w:type="spellStart"/>
      <w:r w:rsidRPr="00F51825">
        <w:rPr>
          <w:rFonts w:ascii="Times New Roman" w:hAnsi="Times New Roman" w:cs="Times New Roman"/>
          <w:sz w:val="28"/>
          <w:szCs w:val="28"/>
        </w:rPr>
        <w:t>путем</w:t>
      </w:r>
      <w:proofErr w:type="spellEnd"/>
      <w:r w:rsidRPr="00F51825">
        <w:rPr>
          <w:rFonts w:ascii="Times New Roman" w:hAnsi="Times New Roman" w:cs="Times New Roman"/>
          <w:sz w:val="28"/>
          <w:szCs w:val="28"/>
        </w:rPr>
        <w:t xml:space="preserve"> формирования контрольно-ревизионным</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управлением суждения о:</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планируемых </w:t>
      </w:r>
      <w:proofErr w:type="gramStart"/>
      <w:r w:rsidRPr="00F51825">
        <w:rPr>
          <w:rFonts w:ascii="Times New Roman" w:hAnsi="Times New Roman" w:cs="Times New Roman"/>
          <w:sz w:val="28"/>
          <w:szCs w:val="28"/>
        </w:rPr>
        <w:t>мероприятиях</w:t>
      </w:r>
      <w:proofErr w:type="gramEnd"/>
      <w:r w:rsidRPr="00F51825">
        <w:rPr>
          <w:rFonts w:ascii="Times New Roman" w:hAnsi="Times New Roman" w:cs="Times New Roman"/>
          <w:sz w:val="28"/>
          <w:szCs w:val="28"/>
        </w:rPr>
        <w:t>, этапах, сроках и планируемых результатах</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(промежуточных и окончательных) по годам их выполнения, предусмотренных</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планом деятельности (планом мероприятий по реализации документов</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стратегического планирования) </w:t>
      </w:r>
      <w:proofErr w:type="spellStart"/>
      <w:r w:rsidR="00F76187" w:rsidRPr="00F51825">
        <w:rPr>
          <w:rFonts w:ascii="Times New Roman" w:hAnsi="Times New Roman" w:cs="Times New Roman"/>
          <w:sz w:val="28"/>
          <w:szCs w:val="28"/>
        </w:rPr>
        <w:t>учпеждения</w:t>
      </w:r>
      <w:proofErr w:type="spellEnd"/>
      <w:r w:rsidRPr="00F51825">
        <w:rPr>
          <w:rFonts w:ascii="Times New Roman" w:hAnsi="Times New Roman" w:cs="Times New Roman"/>
          <w:sz w:val="28"/>
          <w:szCs w:val="28"/>
        </w:rPr>
        <w:t xml:space="preserve"> (при наличии);</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степени достижения (возможности достижения) целей, задач и конечных</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lastRenderedPageBreak/>
        <w:t>(промежуточных) результатов деятельности Министерства, в том числе</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установленных в плане деятельности (плане мероприятий по реализации</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документов стратегического планирования) Министерства (при наличии);</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возможных </w:t>
      </w:r>
      <w:proofErr w:type="gramStart"/>
      <w:r w:rsidRPr="00F51825">
        <w:rPr>
          <w:rFonts w:ascii="Times New Roman" w:hAnsi="Times New Roman" w:cs="Times New Roman"/>
          <w:sz w:val="28"/>
          <w:szCs w:val="28"/>
        </w:rPr>
        <w:t>причинах</w:t>
      </w:r>
      <w:proofErr w:type="gramEnd"/>
      <w:r w:rsidRPr="00F51825">
        <w:rPr>
          <w:rFonts w:ascii="Times New Roman" w:hAnsi="Times New Roman" w:cs="Times New Roman"/>
          <w:sz w:val="28"/>
          <w:szCs w:val="28"/>
        </w:rPr>
        <w:t xml:space="preserve"> и условиях </w:t>
      </w:r>
      <w:proofErr w:type="spellStart"/>
      <w:r w:rsidRPr="00F51825">
        <w:rPr>
          <w:rFonts w:ascii="Times New Roman" w:hAnsi="Times New Roman" w:cs="Times New Roman"/>
          <w:sz w:val="28"/>
          <w:szCs w:val="28"/>
        </w:rPr>
        <w:t>недостижения</w:t>
      </w:r>
      <w:proofErr w:type="spellEnd"/>
      <w:r w:rsidRPr="00F51825">
        <w:rPr>
          <w:rFonts w:ascii="Times New Roman" w:hAnsi="Times New Roman" w:cs="Times New Roman"/>
          <w:sz w:val="28"/>
          <w:szCs w:val="28"/>
        </w:rPr>
        <w:t xml:space="preserve"> целей, задач и результатов</w:t>
      </w:r>
      <w:r w:rsidR="009D0F4A" w:rsidRPr="00F51825">
        <w:rPr>
          <w:rFonts w:ascii="Times New Roman" w:hAnsi="Times New Roman" w:cs="Times New Roman"/>
          <w:sz w:val="28"/>
          <w:szCs w:val="28"/>
        </w:rPr>
        <w:t xml:space="preserve"> </w:t>
      </w:r>
      <w:r w:rsidRPr="00F51825">
        <w:rPr>
          <w:rFonts w:ascii="Times New Roman" w:hAnsi="Times New Roman" w:cs="Times New Roman"/>
          <w:sz w:val="28"/>
          <w:szCs w:val="28"/>
        </w:rPr>
        <w:t>деятельности;</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своевременности корректировки мероприятий (показателей результата</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выполнения мероприятий), в том числе в связи с корректировкой документов</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стратегического планирования;</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достоверности, актуальности и объективности показателей результата</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выполнения мероприятий (при наличии);</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уровне достижения и достоверности </w:t>
      </w:r>
      <w:proofErr w:type="gramStart"/>
      <w:r w:rsidRPr="00F51825">
        <w:rPr>
          <w:rFonts w:ascii="Times New Roman" w:hAnsi="Times New Roman" w:cs="Times New Roman"/>
          <w:sz w:val="28"/>
          <w:szCs w:val="28"/>
        </w:rPr>
        <w:t>значений показателей результата</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выполнения мероприятий</w:t>
      </w:r>
      <w:proofErr w:type="gramEnd"/>
      <w:r w:rsidRPr="00F51825">
        <w:rPr>
          <w:rFonts w:ascii="Times New Roman" w:hAnsi="Times New Roman" w:cs="Times New Roman"/>
          <w:sz w:val="28"/>
          <w:szCs w:val="28"/>
        </w:rPr>
        <w:t>;</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полноте обоснования расходов на достижение заданных результатов;</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возможности достижения заданных результатов с использованием</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наименьшего </w:t>
      </w:r>
      <w:proofErr w:type="spellStart"/>
      <w:r w:rsidRPr="00F51825">
        <w:rPr>
          <w:rFonts w:ascii="Times New Roman" w:hAnsi="Times New Roman" w:cs="Times New Roman"/>
          <w:sz w:val="28"/>
          <w:szCs w:val="28"/>
        </w:rPr>
        <w:t>объема</w:t>
      </w:r>
      <w:proofErr w:type="spellEnd"/>
      <w:r w:rsidRPr="00F51825">
        <w:rPr>
          <w:rFonts w:ascii="Times New Roman" w:hAnsi="Times New Roman" w:cs="Times New Roman"/>
          <w:sz w:val="28"/>
          <w:szCs w:val="28"/>
        </w:rPr>
        <w:t xml:space="preserve"> бюджетных средств (экономности) при выполнении</w:t>
      </w:r>
      <w:r w:rsidR="00F76187" w:rsidRPr="00F51825">
        <w:rPr>
          <w:rFonts w:ascii="Times New Roman" w:hAnsi="Times New Roman" w:cs="Times New Roman"/>
          <w:sz w:val="28"/>
          <w:szCs w:val="28"/>
        </w:rPr>
        <w:t xml:space="preserve"> </w:t>
      </w:r>
      <w:r w:rsidRPr="00F51825">
        <w:rPr>
          <w:rFonts w:ascii="Times New Roman" w:hAnsi="Times New Roman" w:cs="Times New Roman"/>
          <w:sz w:val="28"/>
          <w:szCs w:val="28"/>
        </w:rPr>
        <w:t>мероприятий;</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возможности достижения наилучшего результата с использованием</w:t>
      </w:r>
      <w:r w:rsidR="00DF3193" w:rsidRPr="00F51825">
        <w:rPr>
          <w:rFonts w:ascii="Times New Roman" w:hAnsi="Times New Roman" w:cs="Times New Roman"/>
          <w:sz w:val="28"/>
          <w:szCs w:val="28"/>
        </w:rPr>
        <w:t xml:space="preserve"> </w:t>
      </w:r>
      <w:proofErr w:type="spellStart"/>
      <w:r w:rsidRPr="00F51825">
        <w:rPr>
          <w:rFonts w:ascii="Times New Roman" w:hAnsi="Times New Roman" w:cs="Times New Roman"/>
          <w:sz w:val="28"/>
          <w:szCs w:val="28"/>
        </w:rPr>
        <w:t>определенного</w:t>
      </w:r>
      <w:proofErr w:type="spellEnd"/>
      <w:r w:rsidRPr="00F51825">
        <w:rPr>
          <w:rFonts w:ascii="Times New Roman" w:hAnsi="Times New Roman" w:cs="Times New Roman"/>
          <w:sz w:val="28"/>
          <w:szCs w:val="28"/>
        </w:rPr>
        <w:t xml:space="preserve"> бюджетом </w:t>
      </w:r>
      <w:proofErr w:type="spellStart"/>
      <w:r w:rsidRPr="00F51825">
        <w:rPr>
          <w:rFonts w:ascii="Times New Roman" w:hAnsi="Times New Roman" w:cs="Times New Roman"/>
          <w:sz w:val="28"/>
          <w:szCs w:val="28"/>
        </w:rPr>
        <w:t>объема</w:t>
      </w:r>
      <w:proofErr w:type="spellEnd"/>
      <w:r w:rsidRPr="00F51825">
        <w:rPr>
          <w:rFonts w:ascii="Times New Roman" w:hAnsi="Times New Roman" w:cs="Times New Roman"/>
          <w:sz w:val="28"/>
          <w:szCs w:val="28"/>
        </w:rPr>
        <w:t xml:space="preserve"> средств (результативности);</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степени обеспеченности и качестве распределения и использования</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ресурсов (временных, трудовых, материальных, финансовых и иных ресурсов,</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которые способны оказать влияние на качество исполнения бюджетных</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полномочий главного администратора (администратора) бюджетных средств), в</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том числе о возможности использования наименьшего </w:t>
      </w:r>
      <w:proofErr w:type="spellStart"/>
      <w:r w:rsidRPr="00F51825">
        <w:rPr>
          <w:rFonts w:ascii="Times New Roman" w:hAnsi="Times New Roman" w:cs="Times New Roman"/>
          <w:sz w:val="28"/>
          <w:szCs w:val="28"/>
        </w:rPr>
        <w:t>объема</w:t>
      </w:r>
      <w:proofErr w:type="spellEnd"/>
      <w:r w:rsidRPr="00F51825">
        <w:rPr>
          <w:rFonts w:ascii="Times New Roman" w:hAnsi="Times New Roman" w:cs="Times New Roman"/>
          <w:sz w:val="28"/>
          <w:szCs w:val="28"/>
        </w:rPr>
        <w:t xml:space="preserve"> ресурсов для</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достижения заданных результатов;</w:t>
      </w:r>
    </w:p>
    <w:p w:rsidR="00A42424" w:rsidRPr="00F51825" w:rsidRDefault="00A42424" w:rsidP="00A42424">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NewRomanPSMT" w:hAnsi="TimesNewRomanPSMT" w:cs="TimesNewRomanPSMT"/>
          <w:sz w:val="28"/>
          <w:szCs w:val="28"/>
        </w:rPr>
        <w:t>соотношении</w:t>
      </w:r>
      <w:proofErr w:type="gramEnd"/>
      <w:r w:rsidRPr="00F51825">
        <w:rPr>
          <w:rFonts w:ascii="TimesNewRomanPSMT" w:hAnsi="TimesNewRomanPSMT" w:cs="TimesNewRomanPSMT"/>
          <w:sz w:val="28"/>
          <w:szCs w:val="28"/>
        </w:rPr>
        <w:t xml:space="preserve"> полученных результатов с затраченными ресурсами;</w:t>
      </w:r>
    </w:p>
    <w:p w:rsidR="00A42424" w:rsidRPr="00F51825" w:rsidRDefault="00A42424" w:rsidP="00A42424">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обоснованности использования и эффективности управления государственным имуществом во взаимосвязи с использованием бюджетных средств на содержание этого имущества (например, имущество, правом оперативного управления, хозяйственного ведения, постоянного (бессрочного) пользования и другими вещными правами на которое обладает </w:t>
      </w:r>
      <w:r w:rsidR="00DA4143" w:rsidRPr="00F51825">
        <w:rPr>
          <w:rFonts w:ascii="Times New Roman" w:hAnsi="Times New Roman" w:cs="Times New Roman"/>
          <w:sz w:val="28"/>
          <w:szCs w:val="28"/>
        </w:rPr>
        <w:t>учреждение</w:t>
      </w:r>
      <w:r w:rsidRPr="00F51825">
        <w:rPr>
          <w:rFonts w:ascii="Times New Roman" w:hAnsi="Times New Roman" w:cs="Times New Roman"/>
          <w:sz w:val="28"/>
          <w:szCs w:val="28"/>
        </w:rPr>
        <w:t xml:space="preserve">); </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обоснованности и эффективности использования бюджетных средств на</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выполнение мероприятий по информатизации деятельности </w:t>
      </w:r>
      <w:r w:rsidR="00DF3193" w:rsidRPr="00F51825">
        <w:rPr>
          <w:rFonts w:ascii="Times New Roman" w:hAnsi="Times New Roman" w:cs="Times New Roman"/>
          <w:sz w:val="28"/>
          <w:szCs w:val="28"/>
        </w:rPr>
        <w:t>учреждения</w:t>
      </w:r>
      <w:r w:rsidRPr="00F51825">
        <w:rPr>
          <w:rFonts w:ascii="Times New Roman" w:hAnsi="Times New Roman" w:cs="Times New Roman"/>
          <w:sz w:val="28"/>
          <w:szCs w:val="28"/>
        </w:rPr>
        <w:t>;</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качестве</w:t>
      </w:r>
      <w:proofErr w:type="gramEnd"/>
      <w:r w:rsidRPr="00F51825">
        <w:rPr>
          <w:rFonts w:ascii="Times New Roman" w:hAnsi="Times New Roman" w:cs="Times New Roman"/>
          <w:sz w:val="28"/>
          <w:szCs w:val="28"/>
        </w:rPr>
        <w:t xml:space="preserve"> формирования, утверждения и ведения планов-графиков закупок;</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 xml:space="preserve">обоснованности объектов закупок, в том числе обоснованности </w:t>
      </w:r>
      <w:proofErr w:type="spellStart"/>
      <w:r w:rsidRPr="00F51825">
        <w:rPr>
          <w:rFonts w:ascii="Times New Roman" w:hAnsi="Times New Roman" w:cs="Times New Roman"/>
          <w:sz w:val="28"/>
          <w:szCs w:val="28"/>
        </w:rPr>
        <w:t>объема</w:t>
      </w:r>
      <w:proofErr w:type="spellEnd"/>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финансового обеспечения для осуществления закупки, сроков (периодичности)</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осуществления планируемых закупок, а также начальных (максимальных) цен</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контрактов, цен контрактов, заключаемых с единственным поставщиком</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(подрядчиком, исполнителем), начальных цен единиц товаров, работ, услуг,</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начальных сумм цен единиц товаров, работ, услуг;</w:t>
      </w:r>
      <w:proofErr w:type="gramEnd"/>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обоснованности выбора способов определения поставщика (подрядчика,</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 xml:space="preserve">исполнителя) в соответствии со </w:t>
      </w:r>
      <w:proofErr w:type="spellStart"/>
      <w:r w:rsidRPr="00F51825">
        <w:rPr>
          <w:rFonts w:ascii="Times New Roman" w:hAnsi="Times New Roman" w:cs="Times New Roman"/>
          <w:sz w:val="28"/>
          <w:szCs w:val="28"/>
        </w:rPr>
        <w:t>статьей</w:t>
      </w:r>
      <w:proofErr w:type="spellEnd"/>
      <w:r w:rsidRPr="00F51825">
        <w:rPr>
          <w:rFonts w:ascii="Times New Roman" w:hAnsi="Times New Roman" w:cs="Times New Roman"/>
          <w:sz w:val="28"/>
          <w:szCs w:val="28"/>
        </w:rPr>
        <w:t xml:space="preserve"> 24 Федерального закона от 05.04.2013</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 44-ФЗ «О контрактной системе в сфере закупок товаров, работ, услуг для</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обеспечения государственных и муниципальных нужд» с целью достижения</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экономии бюджетных средств;</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влиянии</w:t>
      </w:r>
      <w:proofErr w:type="gramEnd"/>
      <w:r w:rsidRPr="00F51825">
        <w:rPr>
          <w:rFonts w:ascii="Times New Roman" w:hAnsi="Times New Roman" w:cs="Times New Roman"/>
          <w:sz w:val="28"/>
          <w:szCs w:val="28"/>
        </w:rPr>
        <w:t xml:space="preserve"> выбранных способов определения поставщика (подрядчика,</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lastRenderedPageBreak/>
        <w:t>исполнителя) на экономию бюджетных средств;</w:t>
      </w:r>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соответствии поставленного товара, выполненной работы (</w:t>
      </w:r>
      <w:proofErr w:type="spellStart"/>
      <w:r w:rsidRPr="00F51825">
        <w:rPr>
          <w:rFonts w:ascii="Times New Roman" w:hAnsi="Times New Roman" w:cs="Times New Roman"/>
          <w:sz w:val="28"/>
          <w:szCs w:val="28"/>
        </w:rPr>
        <w:t>ее</w:t>
      </w:r>
      <w:proofErr w:type="spellEnd"/>
      <w:r w:rsidRPr="00F51825">
        <w:rPr>
          <w:rFonts w:ascii="Times New Roman" w:hAnsi="Times New Roman" w:cs="Times New Roman"/>
          <w:sz w:val="28"/>
          <w:szCs w:val="28"/>
        </w:rPr>
        <w:t xml:space="preserve"> результата)</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или оказанной услуги целям осуществления закупки, а также об эффективности</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использования этих товаров, работ или услуг, в том числе во взаимосвязи с</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расходами бюджета на осуществление закупок и в целях подготовки предложений</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и рекомендаций, направленных на повышение результативности и экономии</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использования бюджетных средств;</w:t>
      </w:r>
      <w:proofErr w:type="gramEnd"/>
    </w:p>
    <w:p w:rsidR="00AE100C" w:rsidRPr="00F51825" w:rsidRDefault="00AE100C" w:rsidP="00AE100C">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соответствии работников контрактной службы, контрактного управляющего</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требованиям, установленным статьями 9 и 38 Федерального закона от 05.04.2013</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 44-ФЗ «О контрактной системе в сфере закупок товаров, работ, услуг для</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обеспечения государственных и муниципальных нужд», в том числе</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о достаточности мер по поддержанию и повышению уровня квалификации</w:t>
      </w:r>
      <w:r w:rsidR="00DF3193" w:rsidRPr="00F51825">
        <w:rPr>
          <w:rFonts w:ascii="Times New Roman" w:hAnsi="Times New Roman" w:cs="Times New Roman"/>
          <w:sz w:val="28"/>
          <w:szCs w:val="28"/>
        </w:rPr>
        <w:t xml:space="preserve"> </w:t>
      </w:r>
      <w:r w:rsidRPr="00F51825">
        <w:rPr>
          <w:rFonts w:ascii="Times New Roman" w:hAnsi="Times New Roman" w:cs="Times New Roman"/>
          <w:sz w:val="28"/>
          <w:szCs w:val="28"/>
        </w:rPr>
        <w:t>и профессионального образования должностных лиц, занятых в сфере закупок.</w:t>
      </w:r>
      <w:proofErr w:type="gramEnd"/>
    </w:p>
    <w:p w:rsidR="00AE100C" w:rsidRPr="00F51825" w:rsidRDefault="00AE100C">
      <w:pPr>
        <w:pStyle w:val="ConsPlusNormal"/>
        <w:spacing w:after="0" w:line="240" w:lineRule="auto"/>
        <w:ind w:firstLineChars="125" w:firstLine="350"/>
        <w:jc w:val="both"/>
        <w:rPr>
          <w:rFonts w:ascii="Times New Roman" w:hAnsi="Times New Roman" w:cs="Times New Roman"/>
          <w:sz w:val="28"/>
          <w:szCs w:val="28"/>
        </w:rPr>
      </w:pPr>
    </w:p>
    <w:p w:rsidR="00C550CB" w:rsidRPr="00F51825" w:rsidRDefault="00C550CB">
      <w:pPr>
        <w:pStyle w:val="ConsPlusNormal"/>
        <w:spacing w:after="0" w:line="240" w:lineRule="auto"/>
        <w:ind w:firstLineChars="125" w:firstLine="350"/>
        <w:jc w:val="both"/>
        <w:rPr>
          <w:rStyle w:val="FontStyle23"/>
          <w:color w:val="385623" w:themeColor="accent6" w:themeShade="80"/>
          <w:sz w:val="28"/>
          <w:szCs w:val="28"/>
        </w:rPr>
      </w:pPr>
    </w:p>
    <w:p w:rsidR="00C550CB" w:rsidRPr="00F51825" w:rsidRDefault="00D148A8">
      <w:pPr>
        <w:pStyle w:val="ConsPlusTitle"/>
        <w:spacing w:after="0" w:line="240" w:lineRule="auto"/>
        <w:ind w:firstLineChars="125" w:firstLine="350"/>
        <w:jc w:val="center"/>
        <w:outlineLvl w:val="1"/>
        <w:rPr>
          <w:rFonts w:ascii="Times New Roman" w:hAnsi="Times New Roman" w:cs="Times New Roman"/>
          <w:b w:val="0"/>
          <w:sz w:val="28"/>
          <w:szCs w:val="28"/>
        </w:rPr>
      </w:pPr>
      <w:r w:rsidRPr="00F51825">
        <w:rPr>
          <w:rFonts w:ascii="Times New Roman" w:hAnsi="Times New Roman" w:cs="Times New Roman"/>
          <w:b w:val="0"/>
          <w:sz w:val="28"/>
          <w:szCs w:val="28"/>
        </w:rPr>
        <w:t>3. Права и обязанности должностных лиц при осуществлении внутреннего финансового аудита</w:t>
      </w:r>
    </w:p>
    <w:p w:rsidR="00C550CB" w:rsidRPr="00F51825" w:rsidRDefault="00C550CB" w:rsidP="00D148A8">
      <w:pPr>
        <w:pStyle w:val="ConsPlusTitle"/>
        <w:spacing w:after="0" w:line="240" w:lineRule="auto"/>
        <w:ind w:firstLineChars="125" w:firstLine="351"/>
        <w:jc w:val="center"/>
        <w:outlineLvl w:val="1"/>
        <w:rPr>
          <w:rFonts w:ascii="Times New Roman" w:hAnsi="Times New Roman" w:cs="Times New Roman"/>
          <w:sz w:val="28"/>
          <w:szCs w:val="28"/>
        </w:rPr>
      </w:pP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3.1. Должностные лица (работники) субъекта внутреннего финансового аудита при подготовке к проведению и проведен</w:t>
      </w:r>
      <w:proofErr w:type="gramStart"/>
      <w:r w:rsidRPr="00F51825">
        <w:rPr>
          <w:rFonts w:ascii="Times New Roman" w:hAnsi="Times New Roman" w:cs="Times New Roman"/>
          <w:sz w:val="28"/>
          <w:szCs w:val="28"/>
        </w:rPr>
        <w:t>ии ау</w:t>
      </w:r>
      <w:proofErr w:type="gramEnd"/>
      <w:r w:rsidRPr="00F51825">
        <w:rPr>
          <w:rFonts w:ascii="Times New Roman" w:hAnsi="Times New Roman" w:cs="Times New Roman"/>
          <w:sz w:val="28"/>
          <w:szCs w:val="28"/>
        </w:rPr>
        <w:t>диторских мероприятий имеют право:</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получать от субъектов 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получать доступ к прикладным программным средствам и информационным ресурсам, обеспечивающих исполнение бюджетных полномочий учреждения и (или) содержащим информацию об операциях (действиях) по выполнению бюджетной процедуры;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знакомиться с организационно - распорядительными и техническими документами учреждения к используемым субъектами бюджетных процедур прикладным программным средствам и информационным ресурсам, включая описание и применение средств защиты информации;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посещать помещения и территорию, которые занимают субъекты бюджетных процедур;</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осуществлять иные права, определенные приказом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права).</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3.2. </w:t>
      </w:r>
      <w:r w:rsidR="00DA4143" w:rsidRPr="00F51825">
        <w:rPr>
          <w:rFonts w:ascii="Times New Roman" w:hAnsi="Times New Roman" w:cs="Times New Roman"/>
          <w:sz w:val="28"/>
          <w:szCs w:val="28"/>
        </w:rPr>
        <w:t>Должностные лица (работники)</w:t>
      </w:r>
      <w:r w:rsidRPr="00F51825">
        <w:rPr>
          <w:rFonts w:ascii="Times New Roman" w:hAnsi="Times New Roman" w:cs="Times New Roman"/>
          <w:sz w:val="28"/>
          <w:szCs w:val="28"/>
        </w:rPr>
        <w:t xml:space="preserve"> субъекта внутреннего финансового аудита, помимо указанных в пункте 3.1 настоящего Положения прав, име</w:t>
      </w:r>
      <w:r w:rsidR="00DA4143" w:rsidRPr="00F51825">
        <w:rPr>
          <w:rFonts w:ascii="Times New Roman" w:hAnsi="Times New Roman" w:cs="Times New Roman"/>
          <w:sz w:val="28"/>
          <w:szCs w:val="28"/>
        </w:rPr>
        <w:t>ют</w:t>
      </w:r>
      <w:r w:rsidRPr="00F51825">
        <w:rPr>
          <w:rFonts w:ascii="Times New Roman" w:hAnsi="Times New Roman" w:cs="Times New Roman"/>
          <w:sz w:val="28"/>
          <w:szCs w:val="28"/>
        </w:rPr>
        <w:t xml:space="preserve"> право:</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подписывать и направлять обращения к лицам, располагающим документами и фактическими данными, информацией, необходимой для проведения аудиторского мероприятия;</w:t>
      </w:r>
    </w:p>
    <w:p w:rsidR="00DA4143" w:rsidRPr="00F51825" w:rsidRDefault="00DA4143">
      <w:pPr>
        <w:pStyle w:val="ConsPlusNormal"/>
        <w:spacing w:after="0" w:line="240" w:lineRule="auto"/>
        <w:ind w:firstLineChars="125" w:firstLine="350"/>
        <w:jc w:val="both"/>
        <w:rPr>
          <w:rFonts w:ascii="Times New Roman" w:hAnsi="Times New Roman" w:cs="Times New Roman"/>
          <w:sz w:val="28"/>
          <w:szCs w:val="28"/>
        </w:rPr>
      </w:pPr>
    </w:p>
    <w:p w:rsidR="00DA4143" w:rsidRPr="00F51825" w:rsidRDefault="00DA4143">
      <w:pPr>
        <w:pStyle w:val="ConsPlusNormal"/>
        <w:spacing w:after="0" w:line="240" w:lineRule="auto"/>
        <w:ind w:firstLineChars="125" w:firstLine="350"/>
        <w:jc w:val="both"/>
        <w:rPr>
          <w:rFonts w:ascii="Times New Roman" w:hAnsi="Times New Roman" w:cs="Times New Roman"/>
          <w:sz w:val="28"/>
          <w:szCs w:val="28"/>
        </w:rPr>
      </w:pP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определять членов аудиторской группы и назначать из состава должностных лиц (работников) субъекта внутреннего финансового аудита руководителя аудиторской группы в целях проведения аудиторского мероприятия;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подготавливать и направлять руководителю учреждения предложения о внесении изменений в план проведения аудиторских мероприятий, а также предложения о проведении внеплановых аудиторских мероприятий;</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подготавливать предложения, касающиеся организации внутреннего финансового контроля, в том числе предложения об организации и осуществлении контрольных действий;</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подготавливать предложения по совершенствованию правовых актов и иных документов учреждения, устанавливающих требования к организации (обеспечению выполнения), выполнению бюджетной процедуры;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осуществлять иные права.</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3.3. Должностные лица (работники) обязаны: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соблюдать требования законодательства Российской Федерации, а также положения правовых актов, регулирующих организацию и осуществление внутреннего финансового аудита, включая федеральные стандарты внутреннего финансового аудита и правовые акты учреждения;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использовать информацию, полученную при осуществлении внутреннего финансового аудита, исключительно в целях исполнения должностных обязанностей;</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проводить аудиторские мероприятия в соответствии с программами этих мероприятий;</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обеспечивать получение достаточных аудиторских доказательств;</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формировать рабочую документацию аудиторского мероприятия;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обеспечивать сбор и анализ информации о бюджетных рисках, оценивать бюджетные риски и способы их минимизации, а также анализировать выявленные нарушения и (или) недостатки в целях ведения реестра бюджетных рисков;</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принимать участие в подготовке заключений и годовой отчет о результатах деятельности субъекта внутреннего финансового аудита;</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осуществлять иные обязанности</w:t>
      </w:r>
      <w:proofErr w:type="gramEnd"/>
      <w:r w:rsidRPr="00F51825">
        <w:rPr>
          <w:rFonts w:ascii="Times New Roman" w:hAnsi="Times New Roman" w:cs="Times New Roman"/>
          <w:sz w:val="28"/>
          <w:szCs w:val="28"/>
        </w:rPr>
        <w:t>, определенные приказом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обязанности).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3.4. 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 xml:space="preserve">ь </w:t>
      </w:r>
      <w:r w:rsidRPr="00F51825">
        <w:rPr>
          <w:rFonts w:ascii="Times New Roman" w:hAnsi="Times New Roman" w:cs="Times New Roman"/>
          <w:spacing w:val="2"/>
          <w:sz w:val="28"/>
          <w:szCs w:val="28"/>
        </w:rPr>
        <w:t>аудиторской группы</w:t>
      </w:r>
      <w:r w:rsidRPr="00F51825">
        <w:rPr>
          <w:rFonts w:ascii="Times New Roman" w:hAnsi="Times New Roman" w:cs="Times New Roman"/>
          <w:sz w:val="28"/>
          <w:szCs w:val="28"/>
        </w:rPr>
        <w:t>, помимо исполнения указанных в пункте 3.3 настоящего Положения обязанностей, обязан:</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проводить анализ документов и фактических данных, информации, связанных с объектом внутреннего финансового аудита, в целях планирования и проведения аудиторского мероприятия;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 xml:space="preserve">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 а также представлять ее на утверждение </w:t>
      </w:r>
      <w:r w:rsidRPr="00F51825">
        <w:rPr>
          <w:rFonts w:ascii="Times New Roman" w:hAnsi="Times New Roman" w:cs="Times New Roman"/>
          <w:sz w:val="28"/>
          <w:szCs w:val="28"/>
        </w:rPr>
        <w:lastRenderedPageBreak/>
        <w:t>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лю </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и за</w:t>
      </w:r>
      <w:r w:rsidRPr="00F51825">
        <w:rPr>
          <w:rFonts w:ascii="Times New Roman" w:hAnsi="Times New Roman" w:cs="Times New Roman"/>
          <w:spacing w:val="-2"/>
          <w:sz w:val="28"/>
          <w:szCs w:val="28"/>
        </w:rPr>
        <w:t>м</w:t>
      </w:r>
      <w:r w:rsidRPr="00F51825">
        <w:rPr>
          <w:rFonts w:ascii="Times New Roman" w:hAnsi="Times New Roman" w:cs="Times New Roman"/>
          <w:sz w:val="28"/>
          <w:szCs w:val="28"/>
        </w:rPr>
        <w:t>ест</w:t>
      </w:r>
      <w:r w:rsidRPr="00F51825">
        <w:rPr>
          <w:rFonts w:ascii="Times New Roman" w:hAnsi="Times New Roman" w:cs="Times New Roman"/>
          <w:spacing w:val="1"/>
          <w:sz w:val="28"/>
          <w:szCs w:val="28"/>
        </w:rPr>
        <w:t>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лю </w:t>
      </w:r>
      <w:r w:rsidRPr="00F51825">
        <w:rPr>
          <w:rFonts w:ascii="Times New Roman" w:hAnsi="Times New Roman" w:cs="Times New Roman"/>
          <w:spacing w:val="1"/>
          <w:sz w:val="28"/>
          <w:szCs w:val="28"/>
        </w:rPr>
        <w:t>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z w:val="28"/>
          <w:szCs w:val="28"/>
        </w:rPr>
        <w:t>те</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я г</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в</w:t>
      </w:r>
      <w:r w:rsidRPr="00F51825">
        <w:rPr>
          <w:rFonts w:ascii="Times New Roman" w:hAnsi="Times New Roman" w:cs="Times New Roman"/>
          <w:spacing w:val="1"/>
          <w:sz w:val="28"/>
          <w:szCs w:val="28"/>
        </w:rPr>
        <w:t>но</w:t>
      </w:r>
      <w:r w:rsidRPr="00F51825">
        <w:rPr>
          <w:rFonts w:ascii="Times New Roman" w:hAnsi="Times New Roman" w:cs="Times New Roman"/>
          <w:spacing w:val="-2"/>
          <w:sz w:val="28"/>
          <w:szCs w:val="28"/>
        </w:rPr>
        <w:t>г</w:t>
      </w:r>
      <w:r w:rsidRPr="00F51825">
        <w:rPr>
          <w:rFonts w:ascii="Times New Roman" w:hAnsi="Times New Roman" w:cs="Times New Roman"/>
          <w:sz w:val="28"/>
          <w:szCs w:val="28"/>
        </w:rPr>
        <w:t xml:space="preserve">о </w:t>
      </w:r>
      <w:r w:rsidRPr="00F51825">
        <w:rPr>
          <w:rFonts w:ascii="Times New Roman" w:hAnsi="Times New Roman" w:cs="Times New Roman"/>
          <w:spacing w:val="-2"/>
          <w:sz w:val="28"/>
          <w:szCs w:val="28"/>
        </w:rPr>
        <w:t>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 (а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ор</w:t>
      </w:r>
      <w:r w:rsidRPr="00F51825">
        <w:rPr>
          <w:rFonts w:ascii="Times New Roman" w:hAnsi="Times New Roman" w:cs="Times New Roman"/>
          <w:spacing w:val="-2"/>
          <w:sz w:val="28"/>
          <w:szCs w:val="28"/>
        </w:rPr>
        <w:t>а</w:t>
      </w:r>
      <w:r w:rsidRPr="00F51825">
        <w:rPr>
          <w:rFonts w:ascii="Times New Roman" w:hAnsi="Times New Roman" w:cs="Times New Roman"/>
          <w:sz w:val="28"/>
          <w:szCs w:val="28"/>
        </w:rPr>
        <w:t xml:space="preserve">) </w:t>
      </w:r>
      <w:r w:rsidRPr="00F51825">
        <w:rPr>
          <w:rFonts w:ascii="Times New Roman" w:hAnsi="Times New Roman" w:cs="Times New Roman"/>
          <w:spacing w:val="-2"/>
          <w:sz w:val="28"/>
          <w:szCs w:val="28"/>
        </w:rPr>
        <w:t>с</w:t>
      </w:r>
      <w:r w:rsidRPr="00F51825">
        <w:rPr>
          <w:rFonts w:ascii="Times New Roman" w:hAnsi="Times New Roman" w:cs="Times New Roman"/>
          <w:spacing w:val="1"/>
          <w:sz w:val="28"/>
          <w:szCs w:val="28"/>
        </w:rPr>
        <w:t>р</w:t>
      </w:r>
      <w:r w:rsidRPr="00F51825">
        <w:rPr>
          <w:rFonts w:ascii="Times New Roman" w:hAnsi="Times New Roman" w:cs="Times New Roman"/>
          <w:spacing w:val="-2"/>
          <w:sz w:val="28"/>
          <w:szCs w:val="28"/>
        </w:rPr>
        <w:t>е</w:t>
      </w:r>
      <w:r w:rsidRPr="00F51825">
        <w:rPr>
          <w:rFonts w:ascii="Times New Roman" w:hAnsi="Times New Roman" w:cs="Times New Roman"/>
          <w:spacing w:val="1"/>
          <w:sz w:val="28"/>
          <w:szCs w:val="28"/>
        </w:rPr>
        <w:t>д</w:t>
      </w:r>
      <w:r w:rsidRPr="00F51825">
        <w:rPr>
          <w:rFonts w:ascii="Times New Roman" w:hAnsi="Times New Roman" w:cs="Times New Roman"/>
          <w:sz w:val="28"/>
          <w:szCs w:val="28"/>
        </w:rPr>
        <w:t xml:space="preserve">ств </w:t>
      </w:r>
      <w:r w:rsidRPr="00F51825">
        <w:rPr>
          <w:rFonts w:ascii="Times New Roman" w:hAnsi="Times New Roman" w:cs="Times New Roman"/>
          <w:spacing w:val="-1"/>
          <w:sz w:val="28"/>
          <w:szCs w:val="28"/>
        </w:rPr>
        <w:t>ме</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о</w:t>
      </w:r>
      <w:r w:rsidRPr="00F51825">
        <w:rPr>
          <w:rFonts w:ascii="Times New Roman" w:hAnsi="Times New Roman" w:cs="Times New Roman"/>
          <w:sz w:val="28"/>
          <w:szCs w:val="28"/>
        </w:rPr>
        <w:t xml:space="preserve">го </w:t>
      </w:r>
      <w:r w:rsidRPr="00F51825">
        <w:rPr>
          <w:rFonts w:ascii="Times New Roman" w:hAnsi="Times New Roman" w:cs="Times New Roman"/>
          <w:spacing w:val="1"/>
          <w:sz w:val="28"/>
          <w:szCs w:val="28"/>
        </w:rPr>
        <w:t>б</w:t>
      </w:r>
      <w:r w:rsidRPr="00F51825">
        <w:rPr>
          <w:rFonts w:ascii="Times New Roman" w:hAnsi="Times New Roman" w:cs="Times New Roman"/>
          <w:spacing w:val="-1"/>
          <w:sz w:val="28"/>
          <w:szCs w:val="28"/>
        </w:rPr>
        <w:t>юд</w:t>
      </w:r>
      <w:r w:rsidRPr="00F51825">
        <w:rPr>
          <w:rFonts w:ascii="Times New Roman" w:hAnsi="Times New Roman" w:cs="Times New Roman"/>
          <w:spacing w:val="1"/>
          <w:sz w:val="28"/>
          <w:szCs w:val="28"/>
        </w:rPr>
        <w:t>ж</w:t>
      </w:r>
      <w:r w:rsidRPr="00F51825">
        <w:rPr>
          <w:rFonts w:ascii="Times New Roman" w:hAnsi="Times New Roman" w:cs="Times New Roman"/>
          <w:sz w:val="28"/>
          <w:szCs w:val="28"/>
        </w:rPr>
        <w:t>ета;</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обеспечивать выполнение программы аудиторского мероприятия в соответствии с принципами внутреннего финансового аудита, осуществляя контроль полноты рабочей документации, аудиторского мероприятия и достаточности аудиторских доказательств;</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обеспечивать подготовку заключения;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направлять субъектам бюджетных процедур, являющимся руководителями структурных подразделений учреждения, программу аудиторского мероприятия, а также проект заключения и (или) заключение;</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подготавливать материалы, необходимые для рассмотрения письменных возражений и предложений, полученных от субъектов бюджетных процедур, являющихся руководителями структурных подразделений учреждения, и по результатам проведенного аудиторского мероприятия (при наличии);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осуществлять иные обязанности</w:t>
      </w:r>
      <w:proofErr w:type="gramEnd"/>
      <w:r w:rsidRPr="00F51825">
        <w:rPr>
          <w:rFonts w:ascii="Times New Roman" w:hAnsi="Times New Roman" w:cs="Times New Roman"/>
          <w:sz w:val="28"/>
          <w:szCs w:val="28"/>
        </w:rPr>
        <w:t>.</w:t>
      </w:r>
    </w:p>
    <w:p w:rsidR="00C550CB" w:rsidRPr="00F51825" w:rsidRDefault="00D148A8">
      <w:pPr>
        <w:pStyle w:val="ConsPlusNormal"/>
        <w:spacing w:after="0" w:line="240" w:lineRule="auto"/>
        <w:ind w:firstLineChars="125" w:firstLine="350"/>
        <w:jc w:val="both"/>
        <w:rPr>
          <w:rFonts w:ascii="Times New Roman" w:hAnsi="Times New Roman" w:cs="Times New Roman"/>
          <w:spacing w:val="1"/>
          <w:sz w:val="28"/>
          <w:szCs w:val="28"/>
        </w:rPr>
      </w:pPr>
      <w:r w:rsidRPr="00F51825">
        <w:rPr>
          <w:rFonts w:ascii="Times New Roman" w:hAnsi="Times New Roman" w:cs="Times New Roman"/>
          <w:sz w:val="28"/>
          <w:szCs w:val="28"/>
        </w:rPr>
        <w:t>3.5. 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ь субъекта внутреннего финансового аудита</w:t>
      </w:r>
      <w:r w:rsidRPr="00F51825">
        <w:rPr>
          <w:rFonts w:ascii="Times New Roman" w:hAnsi="Times New Roman" w:cs="Times New Roman"/>
          <w:spacing w:val="1"/>
          <w:sz w:val="28"/>
          <w:szCs w:val="28"/>
        </w:rPr>
        <w:t>, помимо исполнения указанных в пунктах 3.3 и 3.4 настоящего Положения обязанностей, обязан:</w:t>
      </w:r>
    </w:p>
    <w:p w:rsidR="00C550CB" w:rsidRPr="00F51825" w:rsidRDefault="00D148A8" w:rsidP="00D148A8">
      <w:pPr>
        <w:pStyle w:val="ConsPlusNormal"/>
        <w:spacing w:after="0" w:line="240" w:lineRule="auto"/>
        <w:ind w:firstLineChars="125" w:firstLine="351"/>
        <w:jc w:val="both"/>
        <w:rPr>
          <w:rFonts w:ascii="Times New Roman" w:hAnsi="Times New Roman" w:cs="Times New Roman"/>
          <w:sz w:val="28"/>
          <w:szCs w:val="28"/>
        </w:rPr>
      </w:pPr>
      <w:r w:rsidRPr="00F51825">
        <w:rPr>
          <w:rFonts w:ascii="Times New Roman" w:hAnsi="Times New Roman" w:cs="Times New Roman"/>
          <w:spacing w:val="1"/>
          <w:sz w:val="28"/>
          <w:szCs w:val="28"/>
        </w:rPr>
        <w:t>представлять на утверждение 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лю </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и за</w:t>
      </w:r>
      <w:r w:rsidRPr="00F51825">
        <w:rPr>
          <w:rFonts w:ascii="Times New Roman" w:hAnsi="Times New Roman" w:cs="Times New Roman"/>
          <w:spacing w:val="-2"/>
          <w:sz w:val="28"/>
          <w:szCs w:val="28"/>
        </w:rPr>
        <w:t>м</w:t>
      </w:r>
      <w:r w:rsidRPr="00F51825">
        <w:rPr>
          <w:rFonts w:ascii="Times New Roman" w:hAnsi="Times New Roman" w:cs="Times New Roman"/>
          <w:sz w:val="28"/>
          <w:szCs w:val="28"/>
        </w:rPr>
        <w:t>ест</w:t>
      </w:r>
      <w:r w:rsidRPr="00F51825">
        <w:rPr>
          <w:rFonts w:ascii="Times New Roman" w:hAnsi="Times New Roman" w:cs="Times New Roman"/>
          <w:spacing w:val="1"/>
          <w:sz w:val="28"/>
          <w:szCs w:val="28"/>
        </w:rPr>
        <w:t>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лю </w:t>
      </w:r>
      <w:r w:rsidRPr="00F51825">
        <w:rPr>
          <w:rFonts w:ascii="Times New Roman" w:hAnsi="Times New Roman" w:cs="Times New Roman"/>
          <w:spacing w:val="1"/>
          <w:sz w:val="28"/>
          <w:szCs w:val="28"/>
        </w:rPr>
        <w:t>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z w:val="28"/>
          <w:szCs w:val="28"/>
        </w:rPr>
        <w:t>те</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я г</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в</w:t>
      </w:r>
      <w:r w:rsidRPr="00F51825">
        <w:rPr>
          <w:rFonts w:ascii="Times New Roman" w:hAnsi="Times New Roman" w:cs="Times New Roman"/>
          <w:spacing w:val="1"/>
          <w:sz w:val="28"/>
          <w:szCs w:val="28"/>
        </w:rPr>
        <w:t>но</w:t>
      </w:r>
      <w:r w:rsidRPr="00F51825">
        <w:rPr>
          <w:rFonts w:ascii="Times New Roman" w:hAnsi="Times New Roman" w:cs="Times New Roman"/>
          <w:spacing w:val="-2"/>
          <w:sz w:val="28"/>
          <w:szCs w:val="28"/>
        </w:rPr>
        <w:t>г</w:t>
      </w:r>
      <w:r w:rsidRPr="00F51825">
        <w:rPr>
          <w:rFonts w:ascii="Times New Roman" w:hAnsi="Times New Roman" w:cs="Times New Roman"/>
          <w:sz w:val="28"/>
          <w:szCs w:val="28"/>
        </w:rPr>
        <w:t xml:space="preserve">о </w:t>
      </w:r>
      <w:r w:rsidRPr="00F51825">
        <w:rPr>
          <w:rFonts w:ascii="Times New Roman" w:hAnsi="Times New Roman" w:cs="Times New Roman"/>
          <w:spacing w:val="-2"/>
          <w:sz w:val="28"/>
          <w:szCs w:val="28"/>
        </w:rPr>
        <w:t>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 (а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ор</w:t>
      </w:r>
      <w:r w:rsidRPr="00F51825">
        <w:rPr>
          <w:rFonts w:ascii="Times New Roman" w:hAnsi="Times New Roman" w:cs="Times New Roman"/>
          <w:spacing w:val="-2"/>
          <w:sz w:val="28"/>
          <w:szCs w:val="28"/>
        </w:rPr>
        <w:t>а</w:t>
      </w:r>
      <w:r w:rsidRPr="00F51825">
        <w:rPr>
          <w:rFonts w:ascii="Times New Roman" w:hAnsi="Times New Roman" w:cs="Times New Roman"/>
          <w:sz w:val="28"/>
          <w:szCs w:val="28"/>
        </w:rPr>
        <w:t xml:space="preserve">) </w:t>
      </w:r>
      <w:r w:rsidRPr="00F51825">
        <w:rPr>
          <w:rFonts w:ascii="Times New Roman" w:hAnsi="Times New Roman" w:cs="Times New Roman"/>
          <w:spacing w:val="-2"/>
          <w:sz w:val="28"/>
          <w:szCs w:val="28"/>
        </w:rPr>
        <w:t>с</w:t>
      </w:r>
      <w:r w:rsidRPr="00F51825">
        <w:rPr>
          <w:rFonts w:ascii="Times New Roman" w:hAnsi="Times New Roman" w:cs="Times New Roman"/>
          <w:spacing w:val="1"/>
          <w:sz w:val="28"/>
          <w:szCs w:val="28"/>
        </w:rPr>
        <w:t>р</w:t>
      </w:r>
      <w:r w:rsidRPr="00F51825">
        <w:rPr>
          <w:rFonts w:ascii="Times New Roman" w:hAnsi="Times New Roman" w:cs="Times New Roman"/>
          <w:spacing w:val="-2"/>
          <w:sz w:val="28"/>
          <w:szCs w:val="28"/>
        </w:rPr>
        <w:t>е</w:t>
      </w:r>
      <w:r w:rsidRPr="00F51825">
        <w:rPr>
          <w:rFonts w:ascii="Times New Roman" w:hAnsi="Times New Roman" w:cs="Times New Roman"/>
          <w:spacing w:val="1"/>
          <w:sz w:val="28"/>
          <w:szCs w:val="28"/>
        </w:rPr>
        <w:t>д</w:t>
      </w:r>
      <w:r w:rsidRPr="00F51825">
        <w:rPr>
          <w:rFonts w:ascii="Times New Roman" w:hAnsi="Times New Roman" w:cs="Times New Roman"/>
          <w:sz w:val="28"/>
          <w:szCs w:val="28"/>
        </w:rPr>
        <w:t xml:space="preserve">ств </w:t>
      </w:r>
      <w:r w:rsidRPr="00F51825">
        <w:rPr>
          <w:rFonts w:ascii="Times New Roman" w:hAnsi="Times New Roman" w:cs="Times New Roman"/>
          <w:spacing w:val="-1"/>
          <w:sz w:val="28"/>
          <w:szCs w:val="28"/>
        </w:rPr>
        <w:t>ме</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о</w:t>
      </w:r>
      <w:r w:rsidRPr="00F51825">
        <w:rPr>
          <w:rFonts w:ascii="Times New Roman" w:hAnsi="Times New Roman" w:cs="Times New Roman"/>
          <w:sz w:val="28"/>
          <w:szCs w:val="28"/>
        </w:rPr>
        <w:t xml:space="preserve">го </w:t>
      </w:r>
      <w:r w:rsidRPr="00F51825">
        <w:rPr>
          <w:rFonts w:ascii="Times New Roman" w:hAnsi="Times New Roman" w:cs="Times New Roman"/>
          <w:spacing w:val="1"/>
          <w:sz w:val="28"/>
          <w:szCs w:val="28"/>
        </w:rPr>
        <w:t>б</w:t>
      </w:r>
      <w:r w:rsidRPr="00F51825">
        <w:rPr>
          <w:rFonts w:ascii="Times New Roman" w:hAnsi="Times New Roman" w:cs="Times New Roman"/>
          <w:spacing w:val="-1"/>
          <w:sz w:val="28"/>
          <w:szCs w:val="28"/>
        </w:rPr>
        <w:t>юд</w:t>
      </w:r>
      <w:r w:rsidRPr="00F51825">
        <w:rPr>
          <w:rFonts w:ascii="Times New Roman" w:hAnsi="Times New Roman" w:cs="Times New Roman"/>
          <w:spacing w:val="1"/>
          <w:sz w:val="28"/>
          <w:szCs w:val="28"/>
        </w:rPr>
        <w:t>ж</w:t>
      </w:r>
      <w:r w:rsidRPr="00F51825">
        <w:rPr>
          <w:rFonts w:ascii="Times New Roman" w:hAnsi="Times New Roman" w:cs="Times New Roman"/>
          <w:sz w:val="28"/>
          <w:szCs w:val="28"/>
        </w:rPr>
        <w:t>ета план проведения аудиторского мероприятия;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обеспечивать выполнение плана проведения аудиторского мероприятия;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утверждать программы аудиторских мероприятий;</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рассматривать письменные возражения и предложения субъектов бюджетных процедур являющихся руководителями структурных подразделений учреждения, по результатам проведенного аудиторского мероприятия (при наличии);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подписывать заключения, осуществляя контроль полноты отражения результатов проведения аудиторского мероприятия, и представлять заключения 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лю </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и за</w:t>
      </w:r>
      <w:r w:rsidRPr="00F51825">
        <w:rPr>
          <w:rFonts w:ascii="Times New Roman" w:hAnsi="Times New Roman" w:cs="Times New Roman"/>
          <w:spacing w:val="-2"/>
          <w:sz w:val="28"/>
          <w:szCs w:val="28"/>
        </w:rPr>
        <w:t>м</w:t>
      </w:r>
      <w:r w:rsidRPr="00F51825">
        <w:rPr>
          <w:rFonts w:ascii="Times New Roman" w:hAnsi="Times New Roman" w:cs="Times New Roman"/>
          <w:sz w:val="28"/>
          <w:szCs w:val="28"/>
        </w:rPr>
        <w:t>ест</w:t>
      </w:r>
      <w:r w:rsidRPr="00F51825">
        <w:rPr>
          <w:rFonts w:ascii="Times New Roman" w:hAnsi="Times New Roman" w:cs="Times New Roman"/>
          <w:spacing w:val="1"/>
          <w:sz w:val="28"/>
          <w:szCs w:val="28"/>
        </w:rPr>
        <w:t>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лю </w:t>
      </w:r>
      <w:r w:rsidRPr="00F51825">
        <w:rPr>
          <w:rFonts w:ascii="Times New Roman" w:hAnsi="Times New Roman" w:cs="Times New Roman"/>
          <w:spacing w:val="1"/>
          <w:sz w:val="28"/>
          <w:szCs w:val="28"/>
        </w:rPr>
        <w:t>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z w:val="28"/>
          <w:szCs w:val="28"/>
        </w:rPr>
        <w:t>те</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я г</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в</w:t>
      </w:r>
      <w:r w:rsidRPr="00F51825">
        <w:rPr>
          <w:rFonts w:ascii="Times New Roman" w:hAnsi="Times New Roman" w:cs="Times New Roman"/>
          <w:spacing w:val="1"/>
          <w:sz w:val="28"/>
          <w:szCs w:val="28"/>
        </w:rPr>
        <w:t>но</w:t>
      </w:r>
      <w:r w:rsidRPr="00F51825">
        <w:rPr>
          <w:rFonts w:ascii="Times New Roman" w:hAnsi="Times New Roman" w:cs="Times New Roman"/>
          <w:spacing w:val="-2"/>
          <w:sz w:val="28"/>
          <w:szCs w:val="28"/>
        </w:rPr>
        <w:t>г</w:t>
      </w:r>
      <w:r w:rsidRPr="00F51825">
        <w:rPr>
          <w:rFonts w:ascii="Times New Roman" w:hAnsi="Times New Roman" w:cs="Times New Roman"/>
          <w:sz w:val="28"/>
          <w:szCs w:val="28"/>
        </w:rPr>
        <w:t xml:space="preserve">о </w:t>
      </w:r>
      <w:r w:rsidRPr="00F51825">
        <w:rPr>
          <w:rFonts w:ascii="Times New Roman" w:hAnsi="Times New Roman" w:cs="Times New Roman"/>
          <w:spacing w:val="-2"/>
          <w:sz w:val="28"/>
          <w:szCs w:val="28"/>
        </w:rPr>
        <w:t>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 (а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ор</w:t>
      </w:r>
      <w:r w:rsidRPr="00F51825">
        <w:rPr>
          <w:rFonts w:ascii="Times New Roman" w:hAnsi="Times New Roman" w:cs="Times New Roman"/>
          <w:spacing w:val="-2"/>
          <w:sz w:val="28"/>
          <w:szCs w:val="28"/>
        </w:rPr>
        <w:t>а</w:t>
      </w:r>
      <w:r w:rsidRPr="00F51825">
        <w:rPr>
          <w:rFonts w:ascii="Times New Roman" w:hAnsi="Times New Roman" w:cs="Times New Roman"/>
          <w:sz w:val="28"/>
          <w:szCs w:val="28"/>
        </w:rPr>
        <w:t xml:space="preserve">) </w:t>
      </w:r>
      <w:r w:rsidRPr="00F51825">
        <w:rPr>
          <w:rFonts w:ascii="Times New Roman" w:hAnsi="Times New Roman" w:cs="Times New Roman"/>
          <w:spacing w:val="-2"/>
          <w:sz w:val="28"/>
          <w:szCs w:val="28"/>
        </w:rPr>
        <w:t>с</w:t>
      </w:r>
      <w:r w:rsidRPr="00F51825">
        <w:rPr>
          <w:rFonts w:ascii="Times New Roman" w:hAnsi="Times New Roman" w:cs="Times New Roman"/>
          <w:spacing w:val="1"/>
          <w:sz w:val="28"/>
          <w:szCs w:val="28"/>
        </w:rPr>
        <w:t>р</w:t>
      </w:r>
      <w:r w:rsidRPr="00F51825">
        <w:rPr>
          <w:rFonts w:ascii="Times New Roman" w:hAnsi="Times New Roman" w:cs="Times New Roman"/>
          <w:spacing w:val="-2"/>
          <w:sz w:val="28"/>
          <w:szCs w:val="28"/>
        </w:rPr>
        <w:t>е</w:t>
      </w:r>
      <w:r w:rsidRPr="00F51825">
        <w:rPr>
          <w:rFonts w:ascii="Times New Roman" w:hAnsi="Times New Roman" w:cs="Times New Roman"/>
          <w:spacing w:val="1"/>
          <w:sz w:val="28"/>
          <w:szCs w:val="28"/>
        </w:rPr>
        <w:t>д</w:t>
      </w:r>
      <w:r w:rsidRPr="00F51825">
        <w:rPr>
          <w:rFonts w:ascii="Times New Roman" w:hAnsi="Times New Roman" w:cs="Times New Roman"/>
          <w:sz w:val="28"/>
          <w:szCs w:val="28"/>
        </w:rPr>
        <w:t xml:space="preserve">ств </w:t>
      </w:r>
      <w:r w:rsidRPr="00F51825">
        <w:rPr>
          <w:rFonts w:ascii="Times New Roman" w:hAnsi="Times New Roman" w:cs="Times New Roman"/>
          <w:spacing w:val="-1"/>
          <w:sz w:val="28"/>
          <w:szCs w:val="28"/>
        </w:rPr>
        <w:t>ме</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о</w:t>
      </w:r>
      <w:r w:rsidRPr="00F51825">
        <w:rPr>
          <w:rFonts w:ascii="Times New Roman" w:hAnsi="Times New Roman" w:cs="Times New Roman"/>
          <w:sz w:val="28"/>
          <w:szCs w:val="28"/>
        </w:rPr>
        <w:t xml:space="preserve">го </w:t>
      </w:r>
      <w:r w:rsidRPr="00F51825">
        <w:rPr>
          <w:rFonts w:ascii="Times New Roman" w:hAnsi="Times New Roman" w:cs="Times New Roman"/>
          <w:spacing w:val="1"/>
          <w:sz w:val="28"/>
          <w:szCs w:val="28"/>
        </w:rPr>
        <w:t>б</w:t>
      </w:r>
      <w:r w:rsidRPr="00F51825">
        <w:rPr>
          <w:rFonts w:ascii="Times New Roman" w:hAnsi="Times New Roman" w:cs="Times New Roman"/>
          <w:spacing w:val="-1"/>
          <w:sz w:val="28"/>
          <w:szCs w:val="28"/>
        </w:rPr>
        <w:t>юд</w:t>
      </w:r>
      <w:r w:rsidRPr="00F51825">
        <w:rPr>
          <w:rFonts w:ascii="Times New Roman" w:hAnsi="Times New Roman" w:cs="Times New Roman"/>
          <w:spacing w:val="1"/>
          <w:sz w:val="28"/>
          <w:szCs w:val="28"/>
        </w:rPr>
        <w:t>ж</w:t>
      </w:r>
      <w:r w:rsidRPr="00F51825">
        <w:rPr>
          <w:rFonts w:ascii="Times New Roman" w:hAnsi="Times New Roman" w:cs="Times New Roman"/>
          <w:sz w:val="28"/>
          <w:szCs w:val="28"/>
        </w:rPr>
        <w:t>ета;</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представлять 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лю </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и за</w:t>
      </w:r>
      <w:r w:rsidRPr="00F51825">
        <w:rPr>
          <w:rFonts w:ascii="Times New Roman" w:hAnsi="Times New Roman" w:cs="Times New Roman"/>
          <w:spacing w:val="-2"/>
          <w:sz w:val="28"/>
          <w:szCs w:val="28"/>
        </w:rPr>
        <w:t>м</w:t>
      </w:r>
      <w:r w:rsidRPr="00F51825">
        <w:rPr>
          <w:rFonts w:ascii="Times New Roman" w:hAnsi="Times New Roman" w:cs="Times New Roman"/>
          <w:sz w:val="28"/>
          <w:szCs w:val="28"/>
        </w:rPr>
        <w:t>ест</w:t>
      </w:r>
      <w:r w:rsidRPr="00F51825">
        <w:rPr>
          <w:rFonts w:ascii="Times New Roman" w:hAnsi="Times New Roman" w:cs="Times New Roman"/>
          <w:spacing w:val="1"/>
          <w:sz w:val="28"/>
          <w:szCs w:val="28"/>
        </w:rPr>
        <w:t>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лю </w:t>
      </w:r>
      <w:r w:rsidRPr="00F51825">
        <w:rPr>
          <w:rFonts w:ascii="Times New Roman" w:hAnsi="Times New Roman" w:cs="Times New Roman"/>
          <w:spacing w:val="1"/>
          <w:sz w:val="28"/>
          <w:szCs w:val="28"/>
        </w:rPr>
        <w:t>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z w:val="28"/>
          <w:szCs w:val="28"/>
        </w:rPr>
        <w:t>те</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я г</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в</w:t>
      </w:r>
      <w:r w:rsidRPr="00F51825">
        <w:rPr>
          <w:rFonts w:ascii="Times New Roman" w:hAnsi="Times New Roman" w:cs="Times New Roman"/>
          <w:spacing w:val="1"/>
          <w:sz w:val="28"/>
          <w:szCs w:val="28"/>
        </w:rPr>
        <w:t>но</w:t>
      </w:r>
      <w:r w:rsidRPr="00F51825">
        <w:rPr>
          <w:rFonts w:ascii="Times New Roman" w:hAnsi="Times New Roman" w:cs="Times New Roman"/>
          <w:spacing w:val="-2"/>
          <w:sz w:val="28"/>
          <w:szCs w:val="28"/>
        </w:rPr>
        <w:t>г</w:t>
      </w:r>
      <w:r w:rsidRPr="00F51825">
        <w:rPr>
          <w:rFonts w:ascii="Times New Roman" w:hAnsi="Times New Roman" w:cs="Times New Roman"/>
          <w:sz w:val="28"/>
          <w:szCs w:val="28"/>
        </w:rPr>
        <w:t xml:space="preserve">о </w:t>
      </w:r>
      <w:r w:rsidRPr="00F51825">
        <w:rPr>
          <w:rFonts w:ascii="Times New Roman" w:hAnsi="Times New Roman" w:cs="Times New Roman"/>
          <w:spacing w:val="-2"/>
          <w:sz w:val="28"/>
          <w:szCs w:val="28"/>
        </w:rPr>
        <w:t>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 (а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ор</w:t>
      </w:r>
      <w:r w:rsidRPr="00F51825">
        <w:rPr>
          <w:rFonts w:ascii="Times New Roman" w:hAnsi="Times New Roman" w:cs="Times New Roman"/>
          <w:spacing w:val="-2"/>
          <w:sz w:val="28"/>
          <w:szCs w:val="28"/>
        </w:rPr>
        <w:t>а</w:t>
      </w:r>
      <w:r w:rsidRPr="00F51825">
        <w:rPr>
          <w:rFonts w:ascii="Times New Roman" w:hAnsi="Times New Roman" w:cs="Times New Roman"/>
          <w:sz w:val="28"/>
          <w:szCs w:val="28"/>
        </w:rPr>
        <w:t xml:space="preserve">) </w:t>
      </w:r>
      <w:r w:rsidRPr="00F51825">
        <w:rPr>
          <w:rFonts w:ascii="Times New Roman" w:hAnsi="Times New Roman" w:cs="Times New Roman"/>
          <w:spacing w:val="-2"/>
          <w:sz w:val="28"/>
          <w:szCs w:val="28"/>
        </w:rPr>
        <w:t>с</w:t>
      </w:r>
      <w:r w:rsidRPr="00F51825">
        <w:rPr>
          <w:rFonts w:ascii="Times New Roman" w:hAnsi="Times New Roman" w:cs="Times New Roman"/>
          <w:spacing w:val="1"/>
          <w:sz w:val="28"/>
          <w:szCs w:val="28"/>
        </w:rPr>
        <w:t>р</w:t>
      </w:r>
      <w:r w:rsidRPr="00F51825">
        <w:rPr>
          <w:rFonts w:ascii="Times New Roman" w:hAnsi="Times New Roman" w:cs="Times New Roman"/>
          <w:spacing w:val="-2"/>
          <w:sz w:val="28"/>
          <w:szCs w:val="28"/>
        </w:rPr>
        <w:t>е</w:t>
      </w:r>
      <w:r w:rsidRPr="00F51825">
        <w:rPr>
          <w:rFonts w:ascii="Times New Roman" w:hAnsi="Times New Roman" w:cs="Times New Roman"/>
          <w:spacing w:val="1"/>
          <w:sz w:val="28"/>
          <w:szCs w:val="28"/>
        </w:rPr>
        <w:t>д</w:t>
      </w:r>
      <w:r w:rsidRPr="00F51825">
        <w:rPr>
          <w:rFonts w:ascii="Times New Roman" w:hAnsi="Times New Roman" w:cs="Times New Roman"/>
          <w:sz w:val="28"/>
          <w:szCs w:val="28"/>
        </w:rPr>
        <w:t xml:space="preserve">ств </w:t>
      </w:r>
      <w:r w:rsidRPr="00F51825">
        <w:rPr>
          <w:rFonts w:ascii="Times New Roman" w:hAnsi="Times New Roman" w:cs="Times New Roman"/>
          <w:spacing w:val="-1"/>
          <w:sz w:val="28"/>
          <w:szCs w:val="28"/>
        </w:rPr>
        <w:t>ме</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о</w:t>
      </w:r>
      <w:r w:rsidRPr="00F51825">
        <w:rPr>
          <w:rFonts w:ascii="Times New Roman" w:hAnsi="Times New Roman" w:cs="Times New Roman"/>
          <w:sz w:val="28"/>
          <w:szCs w:val="28"/>
        </w:rPr>
        <w:t xml:space="preserve">го </w:t>
      </w:r>
      <w:r w:rsidRPr="00F51825">
        <w:rPr>
          <w:rFonts w:ascii="Times New Roman" w:hAnsi="Times New Roman" w:cs="Times New Roman"/>
          <w:spacing w:val="1"/>
          <w:sz w:val="28"/>
          <w:szCs w:val="28"/>
        </w:rPr>
        <w:t>б</w:t>
      </w:r>
      <w:r w:rsidRPr="00F51825">
        <w:rPr>
          <w:rFonts w:ascii="Times New Roman" w:hAnsi="Times New Roman" w:cs="Times New Roman"/>
          <w:spacing w:val="-1"/>
          <w:sz w:val="28"/>
          <w:szCs w:val="28"/>
        </w:rPr>
        <w:t>юд</w:t>
      </w:r>
      <w:r w:rsidRPr="00F51825">
        <w:rPr>
          <w:rFonts w:ascii="Times New Roman" w:hAnsi="Times New Roman" w:cs="Times New Roman"/>
          <w:spacing w:val="1"/>
          <w:sz w:val="28"/>
          <w:szCs w:val="28"/>
        </w:rPr>
        <w:t>ж</w:t>
      </w:r>
      <w:r w:rsidRPr="00F51825">
        <w:rPr>
          <w:rFonts w:ascii="Times New Roman" w:hAnsi="Times New Roman" w:cs="Times New Roman"/>
          <w:sz w:val="28"/>
          <w:szCs w:val="28"/>
        </w:rPr>
        <w:t>ета годовую отчетность о результатах деятельности субъекта внутреннего финансового аудита за отчетный год;</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обеспечивать проведение мониторинга реализации субъектами бюджетных процедур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обеспечивать ведение реестра бюджетных рисков;</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принимать необходимые меры по предотвращению и (или) устранению нарушений принципов внутреннего финансового аудита, личной заинтересованности при исполнении должностных обязанностей, которая может привести к конфликту интересов со стороны должностных лиц (работников) субъекта внутреннего финансового аудита;</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своевременно сообщать 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лю </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и за</w:t>
      </w:r>
      <w:r w:rsidRPr="00F51825">
        <w:rPr>
          <w:rFonts w:ascii="Times New Roman" w:hAnsi="Times New Roman" w:cs="Times New Roman"/>
          <w:spacing w:val="-2"/>
          <w:sz w:val="28"/>
          <w:szCs w:val="28"/>
        </w:rPr>
        <w:t>м</w:t>
      </w:r>
      <w:r w:rsidRPr="00F51825">
        <w:rPr>
          <w:rFonts w:ascii="Times New Roman" w:hAnsi="Times New Roman" w:cs="Times New Roman"/>
          <w:sz w:val="28"/>
          <w:szCs w:val="28"/>
        </w:rPr>
        <w:t>ест</w:t>
      </w:r>
      <w:r w:rsidRPr="00F51825">
        <w:rPr>
          <w:rFonts w:ascii="Times New Roman" w:hAnsi="Times New Roman" w:cs="Times New Roman"/>
          <w:spacing w:val="1"/>
          <w:sz w:val="28"/>
          <w:szCs w:val="28"/>
        </w:rPr>
        <w:t>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лю </w:t>
      </w:r>
      <w:r w:rsidRPr="00F51825">
        <w:rPr>
          <w:rFonts w:ascii="Times New Roman" w:hAnsi="Times New Roman" w:cs="Times New Roman"/>
          <w:spacing w:val="1"/>
          <w:sz w:val="28"/>
          <w:szCs w:val="28"/>
        </w:rPr>
        <w:t>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z w:val="28"/>
          <w:szCs w:val="28"/>
        </w:rPr>
        <w:t>те</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я г</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в</w:t>
      </w:r>
      <w:r w:rsidRPr="00F51825">
        <w:rPr>
          <w:rFonts w:ascii="Times New Roman" w:hAnsi="Times New Roman" w:cs="Times New Roman"/>
          <w:spacing w:val="1"/>
          <w:sz w:val="28"/>
          <w:szCs w:val="28"/>
        </w:rPr>
        <w:t>но</w:t>
      </w:r>
      <w:r w:rsidRPr="00F51825">
        <w:rPr>
          <w:rFonts w:ascii="Times New Roman" w:hAnsi="Times New Roman" w:cs="Times New Roman"/>
          <w:spacing w:val="-2"/>
          <w:sz w:val="28"/>
          <w:szCs w:val="28"/>
        </w:rPr>
        <w:t>г</w:t>
      </w:r>
      <w:r w:rsidRPr="00F51825">
        <w:rPr>
          <w:rFonts w:ascii="Times New Roman" w:hAnsi="Times New Roman" w:cs="Times New Roman"/>
          <w:sz w:val="28"/>
          <w:szCs w:val="28"/>
        </w:rPr>
        <w:t xml:space="preserve">о </w:t>
      </w:r>
      <w:r w:rsidRPr="00F51825">
        <w:rPr>
          <w:rFonts w:ascii="Times New Roman" w:hAnsi="Times New Roman" w:cs="Times New Roman"/>
          <w:spacing w:val="-2"/>
          <w:sz w:val="28"/>
          <w:szCs w:val="28"/>
        </w:rPr>
        <w:t>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 (а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ор</w:t>
      </w:r>
      <w:r w:rsidRPr="00F51825">
        <w:rPr>
          <w:rFonts w:ascii="Times New Roman" w:hAnsi="Times New Roman" w:cs="Times New Roman"/>
          <w:spacing w:val="-2"/>
          <w:sz w:val="28"/>
          <w:szCs w:val="28"/>
        </w:rPr>
        <w:t>а</w:t>
      </w:r>
      <w:r w:rsidRPr="00F51825">
        <w:rPr>
          <w:rFonts w:ascii="Times New Roman" w:hAnsi="Times New Roman" w:cs="Times New Roman"/>
          <w:sz w:val="28"/>
          <w:szCs w:val="28"/>
        </w:rPr>
        <w:t xml:space="preserve">) </w:t>
      </w:r>
      <w:r w:rsidRPr="00F51825">
        <w:rPr>
          <w:rFonts w:ascii="Times New Roman" w:hAnsi="Times New Roman" w:cs="Times New Roman"/>
          <w:spacing w:val="-2"/>
          <w:sz w:val="28"/>
          <w:szCs w:val="28"/>
        </w:rPr>
        <w:t>с</w:t>
      </w:r>
      <w:r w:rsidRPr="00F51825">
        <w:rPr>
          <w:rFonts w:ascii="Times New Roman" w:hAnsi="Times New Roman" w:cs="Times New Roman"/>
          <w:spacing w:val="1"/>
          <w:sz w:val="28"/>
          <w:szCs w:val="28"/>
        </w:rPr>
        <w:t>р</w:t>
      </w:r>
      <w:r w:rsidRPr="00F51825">
        <w:rPr>
          <w:rFonts w:ascii="Times New Roman" w:hAnsi="Times New Roman" w:cs="Times New Roman"/>
          <w:spacing w:val="-2"/>
          <w:sz w:val="28"/>
          <w:szCs w:val="28"/>
        </w:rPr>
        <w:t>е</w:t>
      </w:r>
      <w:r w:rsidRPr="00F51825">
        <w:rPr>
          <w:rFonts w:ascii="Times New Roman" w:hAnsi="Times New Roman" w:cs="Times New Roman"/>
          <w:spacing w:val="1"/>
          <w:sz w:val="28"/>
          <w:szCs w:val="28"/>
        </w:rPr>
        <w:t>д</w:t>
      </w:r>
      <w:r w:rsidRPr="00F51825">
        <w:rPr>
          <w:rFonts w:ascii="Times New Roman" w:hAnsi="Times New Roman" w:cs="Times New Roman"/>
          <w:sz w:val="28"/>
          <w:szCs w:val="28"/>
        </w:rPr>
        <w:t xml:space="preserve">ств </w:t>
      </w:r>
      <w:r w:rsidRPr="00F51825">
        <w:rPr>
          <w:rFonts w:ascii="Times New Roman" w:hAnsi="Times New Roman" w:cs="Times New Roman"/>
          <w:spacing w:val="-1"/>
          <w:sz w:val="28"/>
          <w:szCs w:val="28"/>
        </w:rPr>
        <w:t>ме</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о</w:t>
      </w:r>
      <w:r w:rsidRPr="00F51825">
        <w:rPr>
          <w:rFonts w:ascii="Times New Roman" w:hAnsi="Times New Roman" w:cs="Times New Roman"/>
          <w:sz w:val="28"/>
          <w:szCs w:val="28"/>
        </w:rPr>
        <w:t xml:space="preserve">го </w:t>
      </w:r>
      <w:r w:rsidRPr="00F51825">
        <w:rPr>
          <w:rFonts w:ascii="Times New Roman" w:hAnsi="Times New Roman" w:cs="Times New Roman"/>
          <w:spacing w:val="1"/>
          <w:sz w:val="28"/>
          <w:szCs w:val="28"/>
        </w:rPr>
        <w:t>б</w:t>
      </w:r>
      <w:r w:rsidRPr="00F51825">
        <w:rPr>
          <w:rFonts w:ascii="Times New Roman" w:hAnsi="Times New Roman" w:cs="Times New Roman"/>
          <w:spacing w:val="-1"/>
          <w:sz w:val="28"/>
          <w:szCs w:val="28"/>
        </w:rPr>
        <w:t>юд</w:t>
      </w:r>
      <w:r w:rsidRPr="00F51825">
        <w:rPr>
          <w:rFonts w:ascii="Times New Roman" w:hAnsi="Times New Roman" w:cs="Times New Roman"/>
          <w:spacing w:val="1"/>
          <w:sz w:val="28"/>
          <w:szCs w:val="28"/>
        </w:rPr>
        <w:t>ж</w:t>
      </w:r>
      <w:r w:rsidRPr="00F51825">
        <w:rPr>
          <w:rFonts w:ascii="Times New Roman" w:hAnsi="Times New Roman" w:cs="Times New Roman"/>
          <w:sz w:val="28"/>
          <w:szCs w:val="28"/>
        </w:rPr>
        <w:t xml:space="preserve">ета о </w:t>
      </w:r>
      <w:r w:rsidRPr="00F51825">
        <w:rPr>
          <w:rFonts w:ascii="Times New Roman" w:hAnsi="Times New Roman" w:cs="Times New Roman"/>
          <w:sz w:val="28"/>
          <w:szCs w:val="28"/>
        </w:rPr>
        <w:lastRenderedPageBreak/>
        <w:t>выявленных признаках коррупционных и иных правонарушений;</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proofErr w:type="gramStart"/>
      <w:r w:rsidRPr="00F51825">
        <w:rPr>
          <w:rFonts w:ascii="Times New Roman" w:hAnsi="Times New Roman" w:cs="Times New Roman"/>
          <w:sz w:val="28"/>
          <w:szCs w:val="28"/>
        </w:rPr>
        <w:t>осуществлять иные обязанности</w:t>
      </w:r>
      <w:proofErr w:type="gramEnd"/>
      <w:r w:rsidRPr="00F51825">
        <w:rPr>
          <w:rFonts w:ascii="Times New Roman" w:hAnsi="Times New Roman" w:cs="Times New Roman"/>
          <w:sz w:val="28"/>
          <w:szCs w:val="28"/>
        </w:rPr>
        <w:t>.</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3.6. Субъекты бюджетных процедур имеют право:</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ознакомиться с программой аудиторского мероприятия;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получать разъяснения у членов аудиторской группы по вопросам, связанным с проведением аудиторского мероприятия;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получать информацию о результатах проведения аудиторского мероприятия (проект заключения, заключение);</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представлять письменные возражения и предложения по результатам аудиторского мероприятия.</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3.7. Субъекты бюджетных процедур обязаны:</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оценивать бюджетные риски и анализировать способы их минимизации, а также анализировать выявленные нарушения и (или) недостатки в целях формирования предложений по ведению реестра бюджетных рисков;</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выполнять законные требования 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ля </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и за</w:t>
      </w:r>
      <w:r w:rsidRPr="00F51825">
        <w:rPr>
          <w:rFonts w:ascii="Times New Roman" w:hAnsi="Times New Roman" w:cs="Times New Roman"/>
          <w:spacing w:val="-2"/>
          <w:sz w:val="28"/>
          <w:szCs w:val="28"/>
        </w:rPr>
        <w:t>м</w:t>
      </w:r>
      <w:r w:rsidRPr="00F51825">
        <w:rPr>
          <w:rFonts w:ascii="Times New Roman" w:hAnsi="Times New Roman" w:cs="Times New Roman"/>
          <w:sz w:val="28"/>
          <w:szCs w:val="28"/>
        </w:rPr>
        <w:t>ест</w:t>
      </w:r>
      <w:r w:rsidRPr="00F51825">
        <w:rPr>
          <w:rFonts w:ascii="Times New Roman" w:hAnsi="Times New Roman" w:cs="Times New Roman"/>
          <w:spacing w:val="1"/>
          <w:sz w:val="28"/>
          <w:szCs w:val="28"/>
        </w:rPr>
        <w:t>и</w:t>
      </w:r>
      <w:r w:rsidRPr="00F51825">
        <w:rPr>
          <w:rFonts w:ascii="Times New Roman" w:hAnsi="Times New Roman" w:cs="Times New Roman"/>
          <w:spacing w:val="-3"/>
          <w:sz w:val="28"/>
          <w:szCs w:val="28"/>
        </w:rPr>
        <w:t>т</w:t>
      </w:r>
      <w:r w:rsidRPr="00F51825">
        <w:rPr>
          <w:rFonts w:ascii="Times New Roman" w:hAnsi="Times New Roman" w:cs="Times New Roman"/>
          <w:sz w:val="28"/>
          <w:szCs w:val="28"/>
        </w:rPr>
        <w:t>е</w:t>
      </w:r>
      <w:r w:rsidRPr="00F51825">
        <w:rPr>
          <w:rFonts w:ascii="Times New Roman" w:hAnsi="Times New Roman" w:cs="Times New Roman"/>
          <w:spacing w:val="-1"/>
          <w:sz w:val="28"/>
          <w:szCs w:val="28"/>
        </w:rPr>
        <w:t xml:space="preserve">ля </w:t>
      </w:r>
      <w:r w:rsidRPr="00F51825">
        <w:rPr>
          <w:rFonts w:ascii="Times New Roman" w:hAnsi="Times New Roman" w:cs="Times New Roman"/>
          <w:spacing w:val="1"/>
          <w:sz w:val="28"/>
          <w:szCs w:val="28"/>
        </w:rPr>
        <w:t>р</w:t>
      </w:r>
      <w:r w:rsidRPr="00F51825">
        <w:rPr>
          <w:rFonts w:ascii="Times New Roman" w:hAnsi="Times New Roman" w:cs="Times New Roman"/>
          <w:spacing w:val="-4"/>
          <w:sz w:val="28"/>
          <w:szCs w:val="28"/>
        </w:rPr>
        <w:t>у</w:t>
      </w:r>
      <w:r w:rsidRPr="00F51825">
        <w:rPr>
          <w:rFonts w:ascii="Times New Roman" w:hAnsi="Times New Roman" w:cs="Times New Roman"/>
          <w:sz w:val="28"/>
          <w:szCs w:val="28"/>
        </w:rPr>
        <w:t>к</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во</w:t>
      </w:r>
      <w:r w:rsidRPr="00F51825">
        <w:rPr>
          <w:rFonts w:ascii="Times New Roman" w:hAnsi="Times New Roman" w:cs="Times New Roman"/>
          <w:spacing w:val="1"/>
          <w:sz w:val="28"/>
          <w:szCs w:val="28"/>
        </w:rPr>
        <w:t>ди</w:t>
      </w:r>
      <w:r w:rsidRPr="00F51825">
        <w:rPr>
          <w:rFonts w:ascii="Times New Roman" w:hAnsi="Times New Roman" w:cs="Times New Roman"/>
          <w:sz w:val="28"/>
          <w:szCs w:val="28"/>
        </w:rPr>
        <w:t>те</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я г</w:t>
      </w:r>
      <w:r w:rsidRPr="00F51825">
        <w:rPr>
          <w:rFonts w:ascii="Times New Roman" w:hAnsi="Times New Roman" w:cs="Times New Roman"/>
          <w:spacing w:val="-1"/>
          <w:sz w:val="28"/>
          <w:szCs w:val="28"/>
        </w:rPr>
        <w:t>л</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в</w:t>
      </w:r>
      <w:r w:rsidRPr="00F51825">
        <w:rPr>
          <w:rFonts w:ascii="Times New Roman" w:hAnsi="Times New Roman" w:cs="Times New Roman"/>
          <w:spacing w:val="1"/>
          <w:sz w:val="28"/>
          <w:szCs w:val="28"/>
        </w:rPr>
        <w:t>но</w:t>
      </w:r>
      <w:r w:rsidRPr="00F51825">
        <w:rPr>
          <w:rFonts w:ascii="Times New Roman" w:hAnsi="Times New Roman" w:cs="Times New Roman"/>
          <w:spacing w:val="-2"/>
          <w:sz w:val="28"/>
          <w:szCs w:val="28"/>
        </w:rPr>
        <w:t>г</w:t>
      </w:r>
      <w:r w:rsidRPr="00F51825">
        <w:rPr>
          <w:rFonts w:ascii="Times New Roman" w:hAnsi="Times New Roman" w:cs="Times New Roman"/>
          <w:sz w:val="28"/>
          <w:szCs w:val="28"/>
        </w:rPr>
        <w:t xml:space="preserve">о </w:t>
      </w:r>
      <w:r w:rsidRPr="00F51825">
        <w:rPr>
          <w:rFonts w:ascii="Times New Roman" w:hAnsi="Times New Roman" w:cs="Times New Roman"/>
          <w:spacing w:val="-2"/>
          <w:sz w:val="28"/>
          <w:szCs w:val="28"/>
        </w:rPr>
        <w:t>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 (а</w:t>
      </w:r>
      <w:r w:rsidRPr="00F51825">
        <w:rPr>
          <w:rFonts w:ascii="Times New Roman" w:hAnsi="Times New Roman" w:cs="Times New Roman"/>
          <w:spacing w:val="1"/>
          <w:sz w:val="28"/>
          <w:szCs w:val="28"/>
        </w:rPr>
        <w:t>д</w:t>
      </w:r>
      <w:r w:rsidRPr="00F51825">
        <w:rPr>
          <w:rFonts w:ascii="Times New Roman" w:hAnsi="Times New Roman" w:cs="Times New Roman"/>
          <w:spacing w:val="-2"/>
          <w:sz w:val="28"/>
          <w:szCs w:val="28"/>
        </w:rPr>
        <w:t>м</w:t>
      </w:r>
      <w:r w:rsidRPr="00F51825">
        <w:rPr>
          <w:rFonts w:ascii="Times New Roman" w:hAnsi="Times New Roman" w:cs="Times New Roman"/>
          <w:spacing w:val="1"/>
          <w:sz w:val="28"/>
          <w:szCs w:val="28"/>
        </w:rPr>
        <w:t>и</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и</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р</w:t>
      </w:r>
      <w:r w:rsidRPr="00F51825">
        <w:rPr>
          <w:rFonts w:ascii="Times New Roman" w:hAnsi="Times New Roman" w:cs="Times New Roman"/>
          <w:sz w:val="28"/>
          <w:szCs w:val="28"/>
        </w:rPr>
        <w:t>а</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ор</w:t>
      </w:r>
      <w:r w:rsidRPr="00F51825">
        <w:rPr>
          <w:rFonts w:ascii="Times New Roman" w:hAnsi="Times New Roman" w:cs="Times New Roman"/>
          <w:spacing w:val="-2"/>
          <w:sz w:val="28"/>
          <w:szCs w:val="28"/>
        </w:rPr>
        <w:t>а</w:t>
      </w:r>
      <w:r w:rsidRPr="00F51825">
        <w:rPr>
          <w:rFonts w:ascii="Times New Roman" w:hAnsi="Times New Roman" w:cs="Times New Roman"/>
          <w:sz w:val="28"/>
          <w:szCs w:val="28"/>
        </w:rPr>
        <w:t xml:space="preserve">) </w:t>
      </w:r>
      <w:r w:rsidRPr="00F51825">
        <w:rPr>
          <w:rFonts w:ascii="Times New Roman" w:hAnsi="Times New Roman" w:cs="Times New Roman"/>
          <w:spacing w:val="-2"/>
          <w:sz w:val="28"/>
          <w:szCs w:val="28"/>
        </w:rPr>
        <w:t>с</w:t>
      </w:r>
      <w:r w:rsidRPr="00F51825">
        <w:rPr>
          <w:rFonts w:ascii="Times New Roman" w:hAnsi="Times New Roman" w:cs="Times New Roman"/>
          <w:spacing w:val="1"/>
          <w:sz w:val="28"/>
          <w:szCs w:val="28"/>
        </w:rPr>
        <w:t>р</w:t>
      </w:r>
      <w:r w:rsidRPr="00F51825">
        <w:rPr>
          <w:rFonts w:ascii="Times New Roman" w:hAnsi="Times New Roman" w:cs="Times New Roman"/>
          <w:spacing w:val="-2"/>
          <w:sz w:val="28"/>
          <w:szCs w:val="28"/>
        </w:rPr>
        <w:t>е</w:t>
      </w:r>
      <w:r w:rsidRPr="00F51825">
        <w:rPr>
          <w:rFonts w:ascii="Times New Roman" w:hAnsi="Times New Roman" w:cs="Times New Roman"/>
          <w:spacing w:val="1"/>
          <w:sz w:val="28"/>
          <w:szCs w:val="28"/>
        </w:rPr>
        <w:t>д</w:t>
      </w:r>
      <w:r w:rsidRPr="00F51825">
        <w:rPr>
          <w:rFonts w:ascii="Times New Roman" w:hAnsi="Times New Roman" w:cs="Times New Roman"/>
          <w:sz w:val="28"/>
          <w:szCs w:val="28"/>
        </w:rPr>
        <w:t xml:space="preserve">ств </w:t>
      </w:r>
      <w:r w:rsidRPr="00F51825">
        <w:rPr>
          <w:rFonts w:ascii="Times New Roman" w:hAnsi="Times New Roman" w:cs="Times New Roman"/>
          <w:spacing w:val="-1"/>
          <w:sz w:val="28"/>
          <w:szCs w:val="28"/>
        </w:rPr>
        <w:t>ме</w:t>
      </w:r>
      <w:r w:rsidRPr="00F51825">
        <w:rPr>
          <w:rFonts w:ascii="Times New Roman" w:hAnsi="Times New Roman" w:cs="Times New Roman"/>
          <w:sz w:val="28"/>
          <w:szCs w:val="28"/>
        </w:rPr>
        <w:t>с</w:t>
      </w:r>
      <w:r w:rsidRPr="00F51825">
        <w:rPr>
          <w:rFonts w:ascii="Times New Roman" w:hAnsi="Times New Roman" w:cs="Times New Roman"/>
          <w:spacing w:val="-3"/>
          <w:sz w:val="28"/>
          <w:szCs w:val="28"/>
        </w:rPr>
        <w:t>т</w:t>
      </w:r>
      <w:r w:rsidRPr="00F51825">
        <w:rPr>
          <w:rFonts w:ascii="Times New Roman" w:hAnsi="Times New Roman" w:cs="Times New Roman"/>
          <w:spacing w:val="1"/>
          <w:sz w:val="28"/>
          <w:szCs w:val="28"/>
        </w:rPr>
        <w:t>н</w:t>
      </w:r>
      <w:r w:rsidRPr="00F51825">
        <w:rPr>
          <w:rFonts w:ascii="Times New Roman" w:hAnsi="Times New Roman" w:cs="Times New Roman"/>
          <w:spacing w:val="-1"/>
          <w:sz w:val="28"/>
          <w:szCs w:val="28"/>
        </w:rPr>
        <w:t>о</w:t>
      </w:r>
      <w:r w:rsidRPr="00F51825">
        <w:rPr>
          <w:rFonts w:ascii="Times New Roman" w:hAnsi="Times New Roman" w:cs="Times New Roman"/>
          <w:sz w:val="28"/>
          <w:szCs w:val="28"/>
        </w:rPr>
        <w:t xml:space="preserve">го </w:t>
      </w:r>
      <w:r w:rsidRPr="00F51825">
        <w:rPr>
          <w:rFonts w:ascii="Times New Roman" w:hAnsi="Times New Roman" w:cs="Times New Roman"/>
          <w:spacing w:val="1"/>
          <w:sz w:val="28"/>
          <w:szCs w:val="28"/>
        </w:rPr>
        <w:t>б</w:t>
      </w:r>
      <w:r w:rsidRPr="00F51825">
        <w:rPr>
          <w:rFonts w:ascii="Times New Roman" w:hAnsi="Times New Roman" w:cs="Times New Roman"/>
          <w:spacing w:val="-1"/>
          <w:sz w:val="28"/>
          <w:szCs w:val="28"/>
        </w:rPr>
        <w:t>юд</w:t>
      </w:r>
      <w:r w:rsidRPr="00F51825">
        <w:rPr>
          <w:rFonts w:ascii="Times New Roman" w:hAnsi="Times New Roman" w:cs="Times New Roman"/>
          <w:spacing w:val="1"/>
          <w:sz w:val="28"/>
          <w:szCs w:val="28"/>
        </w:rPr>
        <w:t>ж</w:t>
      </w:r>
      <w:r w:rsidRPr="00F51825">
        <w:rPr>
          <w:rFonts w:ascii="Times New Roman" w:hAnsi="Times New Roman" w:cs="Times New Roman"/>
          <w:sz w:val="28"/>
          <w:szCs w:val="28"/>
        </w:rPr>
        <w:t>ета и должностных лиц (работников);</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по результатам проведения аудиторских мероприятий реализовывать меры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 (при необходимости);</w:t>
      </w:r>
    </w:p>
    <w:p w:rsidR="00C550CB" w:rsidRPr="00F51825" w:rsidRDefault="00D148A8">
      <w:pPr>
        <w:pStyle w:val="ConsPlusNormal"/>
        <w:spacing w:after="0" w:line="240" w:lineRule="auto"/>
        <w:ind w:firstLineChars="125" w:firstLine="350"/>
        <w:jc w:val="both"/>
        <w:rPr>
          <w:rFonts w:ascii="Times New Roman" w:hAnsi="Times New Roman" w:cs="Times New Roman"/>
          <w:sz w:val="28"/>
          <w:szCs w:val="28"/>
        </w:rPr>
      </w:pPr>
      <w:r w:rsidRPr="00F51825">
        <w:rPr>
          <w:rFonts w:ascii="Times New Roman" w:hAnsi="Times New Roman" w:cs="Times New Roman"/>
          <w:sz w:val="28"/>
          <w:szCs w:val="28"/>
        </w:rPr>
        <w:t>осуществлять в присутствии членов аудиторской группы бюджетные процедуры и составляющие эти процедуры операции (действия) по организации (обеспечению выполнения), выполнению бюджетной процедуры и формированию документов, необходимых для выполнения бюджетной процедуры, в случае, если аудиторское мероприятие проводится методом наблюдения и или инспектирования.</w:t>
      </w:r>
    </w:p>
    <w:p w:rsidR="00C550CB" w:rsidRPr="00F51825" w:rsidRDefault="00C550CB">
      <w:pPr>
        <w:pStyle w:val="ConsPlusNormal"/>
        <w:spacing w:after="0" w:line="240" w:lineRule="auto"/>
        <w:ind w:firstLineChars="125" w:firstLine="350"/>
        <w:jc w:val="both"/>
        <w:rPr>
          <w:rFonts w:ascii="Times New Roman" w:hAnsi="Times New Roman" w:cs="Times New Roman"/>
          <w:sz w:val="28"/>
          <w:szCs w:val="28"/>
        </w:rPr>
      </w:pPr>
    </w:p>
    <w:p w:rsidR="00C550CB" w:rsidRPr="00F51825" w:rsidRDefault="00C550CB">
      <w:pPr>
        <w:pStyle w:val="ConsPlusTitle"/>
        <w:spacing w:after="0" w:line="240" w:lineRule="auto"/>
        <w:ind w:firstLineChars="125" w:firstLine="350"/>
        <w:jc w:val="center"/>
        <w:outlineLvl w:val="1"/>
        <w:rPr>
          <w:rFonts w:ascii="Times New Roman" w:hAnsi="Times New Roman" w:cs="Times New Roman"/>
          <w:b w:val="0"/>
          <w:color w:val="385623" w:themeColor="accent6" w:themeShade="80"/>
          <w:sz w:val="28"/>
          <w:szCs w:val="28"/>
        </w:rPr>
      </w:pPr>
    </w:p>
    <w:p w:rsidR="00C550CB" w:rsidRPr="00F51825" w:rsidRDefault="00D148A8">
      <w:pPr>
        <w:pStyle w:val="ConsPlusTitle"/>
        <w:spacing w:after="0" w:line="240" w:lineRule="auto"/>
        <w:ind w:firstLineChars="125" w:firstLine="350"/>
        <w:jc w:val="center"/>
        <w:outlineLvl w:val="1"/>
        <w:rPr>
          <w:rFonts w:ascii="Times New Roman" w:hAnsi="Times New Roman" w:cs="Times New Roman"/>
          <w:b w:val="0"/>
          <w:sz w:val="28"/>
          <w:szCs w:val="28"/>
        </w:rPr>
      </w:pPr>
      <w:r w:rsidRPr="00F51825">
        <w:rPr>
          <w:rFonts w:ascii="Times New Roman" w:hAnsi="Times New Roman" w:cs="Times New Roman"/>
          <w:b w:val="0"/>
          <w:sz w:val="28"/>
          <w:szCs w:val="28"/>
        </w:rPr>
        <w:t>4. Планирование и проведение внутреннего финансового аудита</w:t>
      </w:r>
    </w:p>
    <w:p w:rsidR="00F10D8F" w:rsidRPr="00F51825" w:rsidRDefault="00F10D8F" w:rsidP="00F04EC1">
      <w:pPr>
        <w:autoSpaceDE w:val="0"/>
        <w:autoSpaceDN w:val="0"/>
        <w:adjustRightInd w:val="0"/>
        <w:spacing w:after="0" w:line="240" w:lineRule="auto"/>
        <w:rPr>
          <w:rFonts w:ascii="TimesNewRomanPSMT" w:hAnsi="TimesNewRomanPSMT" w:cs="TimesNewRomanPSMT"/>
          <w:color w:val="000000"/>
          <w:sz w:val="28"/>
          <w:szCs w:val="28"/>
        </w:rPr>
      </w:pPr>
    </w:p>
    <w:p w:rsidR="00F04EC1" w:rsidRPr="00F51825" w:rsidRDefault="00F04EC1" w:rsidP="00F22577">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4.1. Планирование аудиторских мероприятий в целях составления плана</w:t>
      </w:r>
      <w:r w:rsidR="00F10D8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проведения аудиторских мероприятий включает следующие этапы:</w:t>
      </w:r>
    </w:p>
    <w:p w:rsidR="00F04EC1" w:rsidRPr="00F51825" w:rsidRDefault="00F04EC1" w:rsidP="00F22577">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формирование данных для составления проекта плана проведения</w:t>
      </w:r>
      <w:r w:rsidR="00F10D8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аудиторских мероприятий;</w:t>
      </w:r>
    </w:p>
    <w:p w:rsidR="00F04EC1" w:rsidRPr="00F51825" w:rsidRDefault="00F04EC1" w:rsidP="00F22577">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составление проекта плана проведения аудиторских мероприятий;</w:t>
      </w:r>
    </w:p>
    <w:p w:rsidR="00F04EC1" w:rsidRPr="00F51825" w:rsidRDefault="00F04EC1" w:rsidP="00F22577">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утверждение плана проведения аудиторских мероприятий.</w:t>
      </w:r>
    </w:p>
    <w:p w:rsidR="00F04EC1" w:rsidRPr="00F51825" w:rsidRDefault="00F04EC1" w:rsidP="00F22577">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4.2. При формировании данных для составления проекта плана проведения</w:t>
      </w:r>
      <w:r w:rsidR="00F22577"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аудиторских мероприятий учитываются:</w:t>
      </w:r>
    </w:p>
    <w:p w:rsidR="00F04EC1" w:rsidRPr="00F51825" w:rsidRDefault="001B0445" w:rsidP="00F22577">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proofErr w:type="gramStart"/>
      <w:r w:rsidR="00F04EC1" w:rsidRPr="00F51825">
        <w:rPr>
          <w:rFonts w:ascii="TimesNewRomanPSMT" w:hAnsi="TimesNewRomanPSMT" w:cs="TimesNewRomanPSMT"/>
          <w:color w:val="000000"/>
          <w:sz w:val="28"/>
          <w:szCs w:val="28"/>
        </w:rPr>
        <w:t>возможность осуществления внутреннего финансового аудита в</w:t>
      </w:r>
      <w:r w:rsidR="00F2257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соответствии с установленными федеральным стандартом внутреннего</w:t>
      </w:r>
      <w:r w:rsidR="00F2257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финансового аудита «Определения, принципы и задачи внутреннего финансового</w:t>
      </w:r>
      <w:r w:rsidR="00F2257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аудита» принципами внутреннего финансового аудита, в том числе принципом</w:t>
      </w:r>
      <w:r w:rsidR="00F2257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функциональной независимости;</w:t>
      </w:r>
      <w:proofErr w:type="gramEnd"/>
    </w:p>
    <w:p w:rsidR="00F04EC1" w:rsidRPr="00F51825" w:rsidRDefault="001B0445" w:rsidP="00F22577">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степень обеспеченности ресурсами (временными, трудовыми,</w:t>
      </w:r>
      <w:r w:rsidR="00F2257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материальными, финансовыми и иными ресурсами, которые способны </w:t>
      </w:r>
      <w:r w:rsidR="00F04EC1" w:rsidRPr="00F51825">
        <w:rPr>
          <w:rFonts w:ascii="TimesNewRomanPSMT" w:hAnsi="TimesNewRomanPSMT" w:cs="TimesNewRomanPSMT"/>
          <w:color w:val="000000"/>
          <w:sz w:val="28"/>
          <w:szCs w:val="28"/>
        </w:rPr>
        <w:lastRenderedPageBreak/>
        <w:t>оказать</w:t>
      </w:r>
      <w:r w:rsidR="00F2257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влияние на качество осуществления внутреннего финансового аудита);</w:t>
      </w:r>
    </w:p>
    <w:p w:rsidR="00F04EC1" w:rsidRPr="00F51825" w:rsidRDefault="001B0445" w:rsidP="00F22577">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возможность (необходимость) привлечения к проведению аудиторских</w:t>
      </w:r>
      <w:r w:rsidR="00F2257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мероприятий должностных лиц (работников) </w:t>
      </w:r>
      <w:r w:rsidR="00F22577" w:rsidRPr="00F51825">
        <w:rPr>
          <w:rFonts w:ascii="TimesNewRomanPSMT" w:hAnsi="TimesNewRomanPSMT" w:cs="TimesNewRomanPSMT"/>
          <w:color w:val="000000"/>
          <w:sz w:val="28"/>
          <w:szCs w:val="28"/>
        </w:rPr>
        <w:t>учреждения</w:t>
      </w:r>
      <w:r w:rsidR="00F04EC1" w:rsidRPr="00F51825">
        <w:rPr>
          <w:rFonts w:ascii="TimesNewRomanPSMT" w:hAnsi="TimesNewRomanPSMT" w:cs="TimesNewRomanPSMT"/>
          <w:color w:val="000000"/>
          <w:sz w:val="28"/>
          <w:szCs w:val="28"/>
        </w:rPr>
        <w:t xml:space="preserve"> и (или) экспертов;</w:t>
      </w:r>
    </w:p>
    <w:p w:rsidR="00F04EC1" w:rsidRPr="00F51825" w:rsidRDefault="00F04EC1" w:rsidP="00F22577">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необходимость резервирования времени и трудовых ресурсов на проведение</w:t>
      </w:r>
      <w:r w:rsidR="00F22577"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внеплановых аудиторских мероприятий исходя из данных о внеплановых</w:t>
      </w:r>
      <w:r w:rsidR="00F22577"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аудиторских мероприятиях, </w:t>
      </w:r>
      <w:proofErr w:type="spellStart"/>
      <w:r w:rsidRPr="00F51825">
        <w:rPr>
          <w:rFonts w:ascii="TimesNewRomanPSMT" w:hAnsi="TimesNewRomanPSMT" w:cs="TimesNewRomanPSMT"/>
          <w:color w:val="000000"/>
          <w:sz w:val="28"/>
          <w:szCs w:val="28"/>
        </w:rPr>
        <w:t>проведенных</w:t>
      </w:r>
      <w:proofErr w:type="spellEnd"/>
      <w:r w:rsidRPr="00F51825">
        <w:rPr>
          <w:rFonts w:ascii="TimesNewRomanPSMT" w:hAnsi="TimesNewRomanPSMT" w:cs="TimesNewRomanPSMT"/>
          <w:color w:val="000000"/>
          <w:sz w:val="28"/>
          <w:szCs w:val="28"/>
        </w:rPr>
        <w:t xml:space="preserve"> в годы, предшествующие году</w:t>
      </w:r>
      <w:r w:rsidR="00F22577"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составления проекта плана проведения аудиторских мероприятий (1 - 2 года)</w:t>
      </w:r>
      <w:r w:rsidR="00F22577" w:rsidRPr="00F51825">
        <w:rPr>
          <w:rFonts w:ascii="TimesNewRomanPSMT" w:hAnsi="TimesNewRomanPSMT" w:cs="TimesNewRomanPSMT"/>
          <w:color w:val="000000"/>
          <w:sz w:val="28"/>
          <w:szCs w:val="28"/>
        </w:rPr>
        <w:t>.</w:t>
      </w:r>
    </w:p>
    <w:p w:rsidR="00F04EC1" w:rsidRPr="00F51825" w:rsidRDefault="00F04EC1" w:rsidP="0015791F">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решения </w:t>
      </w:r>
      <w:r w:rsidR="001F2351" w:rsidRPr="00F51825">
        <w:rPr>
          <w:rFonts w:ascii="TimesNewRomanPSMT" w:hAnsi="TimesNewRomanPSMT" w:cs="TimesNewRomanPSMT"/>
          <w:color w:val="000000"/>
          <w:sz w:val="28"/>
          <w:szCs w:val="28"/>
        </w:rPr>
        <w:t xml:space="preserve">Главы Администрации </w:t>
      </w:r>
      <w:r w:rsidRPr="00F51825">
        <w:rPr>
          <w:rFonts w:ascii="TimesNewRomanPSMT" w:hAnsi="TimesNewRomanPSMT" w:cs="TimesNewRomanPSMT"/>
          <w:color w:val="000000"/>
          <w:sz w:val="28"/>
          <w:szCs w:val="28"/>
        </w:rPr>
        <w:t xml:space="preserve"> о необходимости проведения плановых аудиторских мероприятий;</w:t>
      </w:r>
    </w:p>
    <w:p w:rsidR="00F04EC1" w:rsidRPr="00F51825" w:rsidRDefault="001B0445" w:rsidP="0015791F">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информация, поступившая </w:t>
      </w:r>
      <w:r w:rsidR="001F2351" w:rsidRPr="00F51825">
        <w:rPr>
          <w:rFonts w:ascii="TimesNewRomanPSMT" w:hAnsi="TimesNewRomanPSMT" w:cs="TimesNewRomanPSMT"/>
          <w:color w:val="000000"/>
          <w:sz w:val="28"/>
          <w:szCs w:val="28"/>
        </w:rPr>
        <w:t>учреждению</w:t>
      </w:r>
      <w:r w:rsidR="00F04EC1" w:rsidRPr="00F51825">
        <w:rPr>
          <w:rFonts w:ascii="TimesNewRomanPSMT" w:hAnsi="TimesNewRomanPSMT" w:cs="TimesNewRomanPSMT"/>
          <w:color w:val="000000"/>
          <w:sz w:val="28"/>
          <w:szCs w:val="28"/>
        </w:rPr>
        <w:t xml:space="preserve"> и указанная в актах, заключениях,</w:t>
      </w:r>
      <w:r w:rsidR="001F2351"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представлениях и предписаниях органов государственного финансового контроля,</w:t>
      </w:r>
      <w:r w:rsidR="001F2351"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а также информация о типовых нарушениях и (или) недостатках, выявленных</w:t>
      </w:r>
      <w:r w:rsidR="001F2351"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органами государственного финансового контроля;</w:t>
      </w:r>
    </w:p>
    <w:p w:rsidR="00F04EC1"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информация, содержащаяся в реестре бюджетных рисков, в том числе о</w:t>
      </w:r>
      <w:r w:rsidR="001F2351"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значимых бюджетных рисках;</w:t>
      </w:r>
    </w:p>
    <w:p w:rsidR="00F04EC1"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информация о </w:t>
      </w:r>
      <w:proofErr w:type="spellStart"/>
      <w:r w:rsidR="00F04EC1" w:rsidRPr="00F51825">
        <w:rPr>
          <w:rFonts w:ascii="TimesNewRomanPSMT" w:hAnsi="TimesNewRomanPSMT" w:cs="TimesNewRomanPSMT"/>
          <w:color w:val="000000"/>
          <w:sz w:val="28"/>
          <w:szCs w:val="28"/>
        </w:rPr>
        <w:t>надежности</w:t>
      </w:r>
      <w:proofErr w:type="spellEnd"/>
      <w:r w:rsidR="00F04EC1" w:rsidRPr="00F51825">
        <w:rPr>
          <w:rFonts w:ascii="TimesNewRomanPSMT" w:hAnsi="TimesNewRomanPSMT" w:cs="TimesNewRomanPSMT"/>
          <w:color w:val="000000"/>
          <w:sz w:val="28"/>
          <w:szCs w:val="28"/>
        </w:rPr>
        <w:t xml:space="preserve"> осуществляемого в </w:t>
      </w:r>
      <w:r w:rsidR="001F2351" w:rsidRPr="00F51825">
        <w:rPr>
          <w:rFonts w:ascii="TimesNewRomanPSMT" w:hAnsi="TimesNewRomanPSMT" w:cs="TimesNewRomanPSMT"/>
          <w:color w:val="000000"/>
          <w:sz w:val="28"/>
          <w:szCs w:val="28"/>
        </w:rPr>
        <w:t xml:space="preserve">учреждении </w:t>
      </w:r>
      <w:r w:rsidR="00F04EC1" w:rsidRPr="00F51825">
        <w:rPr>
          <w:rFonts w:ascii="TimesNewRomanPSMT" w:hAnsi="TimesNewRomanPSMT" w:cs="TimesNewRomanPSMT"/>
          <w:color w:val="000000"/>
          <w:sz w:val="28"/>
          <w:szCs w:val="28"/>
        </w:rPr>
        <w:t xml:space="preserve"> внутреннего</w:t>
      </w:r>
      <w:r w:rsidR="0015791F"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финансового контроля;</w:t>
      </w:r>
    </w:p>
    <w:p w:rsidR="00F04EC1"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результаты мониторинга качества финансового менеджмента, </w:t>
      </w:r>
      <w:proofErr w:type="spellStart"/>
      <w:r w:rsidR="00F04EC1" w:rsidRPr="00F51825">
        <w:rPr>
          <w:rFonts w:ascii="TimesNewRomanPSMT" w:hAnsi="TimesNewRomanPSMT" w:cs="TimesNewRomanPSMT"/>
          <w:color w:val="000000"/>
          <w:sz w:val="28"/>
          <w:szCs w:val="28"/>
        </w:rPr>
        <w:t>проведенного</w:t>
      </w:r>
      <w:proofErr w:type="spellEnd"/>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в отношении </w:t>
      </w:r>
      <w:r w:rsidR="00F0537B" w:rsidRPr="00F51825">
        <w:rPr>
          <w:rFonts w:ascii="TimesNewRomanPSMT" w:hAnsi="TimesNewRomanPSMT" w:cs="TimesNewRomanPSMT"/>
          <w:color w:val="000000"/>
          <w:sz w:val="28"/>
          <w:szCs w:val="28"/>
        </w:rPr>
        <w:t>учреждения</w:t>
      </w:r>
      <w:r w:rsidR="00F04EC1" w:rsidRPr="00F51825">
        <w:rPr>
          <w:rFonts w:ascii="TimesNewRomanPSMT" w:hAnsi="TimesNewRomanPSMT" w:cs="TimesNewRomanPSMT"/>
          <w:color w:val="000000"/>
          <w:sz w:val="28"/>
          <w:szCs w:val="28"/>
        </w:rPr>
        <w:t xml:space="preserve">, в том числе </w:t>
      </w:r>
      <w:proofErr w:type="spellStart"/>
      <w:proofErr w:type="gramStart"/>
      <w:r w:rsidR="00F04EC1" w:rsidRPr="00F51825">
        <w:rPr>
          <w:rFonts w:ascii="TimesNewRomanPSMT" w:hAnsi="TimesNewRomanPSMT" w:cs="TimesNewRomanPSMT"/>
          <w:color w:val="000000"/>
          <w:sz w:val="28"/>
          <w:szCs w:val="28"/>
        </w:rPr>
        <w:t>определенных</w:t>
      </w:r>
      <w:proofErr w:type="spellEnd"/>
      <w:proofErr w:type="gramEnd"/>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в соответствии с порядком проведения мониторинга качества финансового</w:t>
      </w:r>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менеджмента, предусмотренным пунктом 6 статьи 160</w:t>
      </w:r>
      <w:r w:rsidR="00F04EC1" w:rsidRPr="00F51825">
        <w:rPr>
          <w:rFonts w:ascii="TimesNewRomanPSMT" w:hAnsi="TimesNewRomanPSMT" w:cs="TimesNewRomanPSMT"/>
          <w:color w:val="000000"/>
          <w:sz w:val="18"/>
          <w:szCs w:val="18"/>
        </w:rPr>
        <w:t xml:space="preserve">2-1 </w:t>
      </w:r>
      <w:r w:rsidR="00F04EC1" w:rsidRPr="00F51825">
        <w:rPr>
          <w:rFonts w:ascii="TimesNewRomanPSMT" w:hAnsi="TimesNewRomanPSMT" w:cs="TimesNewRomanPSMT"/>
          <w:color w:val="000000"/>
          <w:sz w:val="28"/>
          <w:szCs w:val="28"/>
        </w:rPr>
        <w:t>Бюджетного кодекса</w:t>
      </w:r>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Российской Федерации;</w:t>
      </w:r>
    </w:p>
    <w:p w:rsidR="00F04EC1"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результаты ранее </w:t>
      </w:r>
      <w:proofErr w:type="spellStart"/>
      <w:r w:rsidR="00F04EC1" w:rsidRPr="00F51825">
        <w:rPr>
          <w:rFonts w:ascii="TimesNewRomanPSMT" w:hAnsi="TimesNewRomanPSMT" w:cs="TimesNewRomanPSMT"/>
          <w:color w:val="000000"/>
          <w:sz w:val="28"/>
          <w:szCs w:val="28"/>
        </w:rPr>
        <w:t>проведенных</w:t>
      </w:r>
      <w:proofErr w:type="spellEnd"/>
      <w:r w:rsidR="00F04EC1" w:rsidRPr="00F51825">
        <w:rPr>
          <w:rFonts w:ascii="TimesNewRomanPSMT" w:hAnsi="TimesNewRomanPSMT" w:cs="TimesNewRomanPSMT"/>
          <w:color w:val="000000"/>
          <w:sz w:val="28"/>
          <w:szCs w:val="28"/>
        </w:rPr>
        <w:t xml:space="preserve"> аудиторских мероприятий, </w:t>
      </w:r>
      <w:proofErr w:type="spellStart"/>
      <w:r w:rsidR="00F04EC1" w:rsidRPr="00F51825">
        <w:rPr>
          <w:rFonts w:ascii="TimesNewRomanPSMT" w:hAnsi="TimesNewRomanPSMT" w:cs="TimesNewRomanPSMT"/>
          <w:color w:val="000000"/>
          <w:sz w:val="28"/>
          <w:szCs w:val="28"/>
        </w:rPr>
        <w:t>отраженных</w:t>
      </w:r>
      <w:proofErr w:type="spellEnd"/>
      <w:r w:rsidR="00F04EC1" w:rsidRPr="00F51825">
        <w:rPr>
          <w:rFonts w:ascii="TimesNewRomanPSMT" w:hAnsi="TimesNewRomanPSMT" w:cs="TimesNewRomanPSMT"/>
          <w:color w:val="000000"/>
          <w:sz w:val="28"/>
          <w:szCs w:val="28"/>
        </w:rPr>
        <w:t xml:space="preserve"> в</w:t>
      </w:r>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заключениях;</w:t>
      </w:r>
    </w:p>
    <w:p w:rsidR="00F04EC1"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результаты мониторинга реализации мер по минимизации (устранению)</w:t>
      </w:r>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бюджетных рисков, проводимого должностными лицами (работниками)</w:t>
      </w:r>
      <w:r w:rsidR="00F0537B" w:rsidRPr="00F51825">
        <w:rPr>
          <w:rFonts w:ascii="TimesNewRomanPSMT" w:hAnsi="TimesNewRomanPSMT" w:cs="TimesNewRomanPSMT"/>
          <w:color w:val="000000"/>
          <w:sz w:val="28"/>
          <w:szCs w:val="28"/>
        </w:rPr>
        <w:t xml:space="preserve"> учреждения</w:t>
      </w:r>
      <w:r w:rsidR="00F04EC1" w:rsidRPr="00F51825">
        <w:rPr>
          <w:rFonts w:ascii="TimesNewRomanPSMT" w:hAnsi="TimesNewRomanPSMT" w:cs="TimesNewRomanPSMT"/>
          <w:color w:val="000000"/>
          <w:sz w:val="28"/>
          <w:szCs w:val="28"/>
        </w:rPr>
        <w:t>;</w:t>
      </w:r>
    </w:p>
    <w:p w:rsidR="00F04EC1"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информация, </w:t>
      </w:r>
      <w:proofErr w:type="spellStart"/>
      <w:r w:rsidR="00F04EC1" w:rsidRPr="00F51825">
        <w:rPr>
          <w:rFonts w:ascii="TimesNewRomanPSMT" w:hAnsi="TimesNewRomanPSMT" w:cs="TimesNewRomanPSMT"/>
          <w:color w:val="000000"/>
          <w:sz w:val="28"/>
          <w:szCs w:val="28"/>
        </w:rPr>
        <w:t>отраженная</w:t>
      </w:r>
      <w:proofErr w:type="spellEnd"/>
      <w:r w:rsidR="00F04EC1" w:rsidRPr="00F51825">
        <w:rPr>
          <w:rFonts w:ascii="TimesNewRomanPSMT" w:hAnsi="TimesNewRomanPSMT" w:cs="TimesNewRomanPSMT"/>
          <w:color w:val="000000"/>
          <w:sz w:val="28"/>
          <w:szCs w:val="28"/>
        </w:rPr>
        <w:t xml:space="preserve"> в годовой </w:t>
      </w:r>
      <w:proofErr w:type="spellStart"/>
      <w:r w:rsidR="00F04EC1" w:rsidRPr="00F51825">
        <w:rPr>
          <w:rFonts w:ascii="TimesNewRomanPSMT" w:hAnsi="TimesNewRomanPSMT" w:cs="TimesNewRomanPSMT"/>
          <w:color w:val="000000"/>
          <w:sz w:val="28"/>
          <w:szCs w:val="28"/>
        </w:rPr>
        <w:t>отчетности</w:t>
      </w:r>
      <w:proofErr w:type="spellEnd"/>
      <w:r w:rsidR="00F04EC1" w:rsidRPr="00F51825">
        <w:rPr>
          <w:rFonts w:ascii="TimesNewRomanPSMT" w:hAnsi="TimesNewRomanPSMT" w:cs="TimesNewRomanPSMT"/>
          <w:color w:val="000000"/>
          <w:sz w:val="28"/>
          <w:szCs w:val="28"/>
        </w:rPr>
        <w:t xml:space="preserve"> о результатах деятельности;</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предложения руководителей структурных подразделений </w:t>
      </w:r>
      <w:r w:rsidR="00F0537B"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о</w:t>
      </w:r>
      <w:r w:rsidR="00F0537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необходимости проведения плановых аудиторских мероприятий;</w:t>
      </w:r>
    </w:p>
    <w:p w:rsidR="00F04EC1"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информация о выявленных бюджетных рисках, но не </w:t>
      </w:r>
      <w:proofErr w:type="spellStart"/>
      <w:r w:rsidR="00F04EC1" w:rsidRPr="00F51825">
        <w:rPr>
          <w:rFonts w:ascii="TimesNewRomanPSMT" w:hAnsi="TimesNewRomanPSMT" w:cs="TimesNewRomanPSMT"/>
          <w:color w:val="000000"/>
          <w:sz w:val="28"/>
          <w:szCs w:val="28"/>
        </w:rPr>
        <w:t>включенных</w:t>
      </w:r>
      <w:proofErr w:type="spellEnd"/>
      <w:r w:rsidR="00F04EC1" w:rsidRPr="00F51825">
        <w:rPr>
          <w:rFonts w:ascii="TimesNewRomanPSMT" w:hAnsi="TimesNewRomanPSMT" w:cs="TimesNewRomanPSMT"/>
          <w:color w:val="000000"/>
          <w:sz w:val="28"/>
          <w:szCs w:val="28"/>
        </w:rPr>
        <w:t xml:space="preserve"> ранее в</w:t>
      </w:r>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реестр бюджетных рисков, в том числе о причинах и возможных последствиях</w:t>
      </w:r>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реализации этих бюджетных рисков, а также значимых бюджетных рисках,</w:t>
      </w:r>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остающихся после реализации мер по минимизации (устранению) бюджетных</w:t>
      </w:r>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рисков и по организации внутреннего финансового контроля (далее </w:t>
      </w:r>
      <w:r w:rsidR="00F0537B" w:rsidRPr="00F51825">
        <w:rPr>
          <w:rFonts w:ascii="TimesNewRomanPSMT" w:hAnsi="TimesNewRomanPSMT" w:cs="TimesNewRomanPSMT"/>
          <w:color w:val="000000"/>
          <w:sz w:val="28"/>
          <w:szCs w:val="28"/>
        </w:rPr>
        <w:t>–</w:t>
      </w:r>
      <w:r w:rsidR="00F04EC1" w:rsidRPr="00F51825">
        <w:rPr>
          <w:rFonts w:ascii="TimesNewRomanPSMT" w:hAnsi="TimesNewRomanPSMT" w:cs="TimesNewRomanPSMT"/>
          <w:color w:val="000000"/>
          <w:sz w:val="28"/>
          <w:szCs w:val="28"/>
        </w:rPr>
        <w:t xml:space="preserve"> значимые</w:t>
      </w:r>
      <w:r w:rsidR="00F0537B"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остаточные бюджетные риски);</w:t>
      </w:r>
    </w:p>
    <w:p w:rsidR="00F04EC1"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proofErr w:type="gramStart"/>
      <w:r w:rsidR="00F04EC1" w:rsidRPr="00F51825">
        <w:rPr>
          <w:rFonts w:ascii="TimesNewRomanPSMT" w:hAnsi="TimesNewRomanPSMT" w:cs="TimesNewRomanPSMT"/>
          <w:color w:val="000000"/>
          <w:sz w:val="28"/>
          <w:szCs w:val="28"/>
        </w:rPr>
        <w:t>наличие (отсутствие) изменений в деятельности, в том числе</w:t>
      </w:r>
      <w:r w:rsidR="00574D03"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в его организационной структуре (например, изменение типа учреждения,</w:t>
      </w:r>
      <w:r w:rsidR="00574D03"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реорганизация юридического лица (слияние, присоединение, разделение,</w:t>
      </w:r>
      <w:r w:rsidR="00574D03"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выделение, преобразование), изменение полномочий (видов деятельности),</w:t>
      </w:r>
      <w:proofErr w:type="gramEnd"/>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создание (ликвидация) обособленных структурных подразделений);</w:t>
      </w:r>
    </w:p>
    <w:p w:rsidR="001B0445"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объем бюджетных полномочий, самостоятельно осуществляемых Министерством в соответствии со статьями 158, 1601, 1602 и 162 Бюджетного кодекса Российской Федерации и принятыми нормативными правовыми актами,</w:t>
      </w:r>
      <w:r w:rsidR="00AF7B0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регулирующими бюджетные правоотношения;</w:t>
      </w:r>
    </w:p>
    <w:p w:rsidR="001B0445" w:rsidRPr="00F51825" w:rsidRDefault="00AF7B0D"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 xml:space="preserve">   </w:t>
      </w:r>
      <w:r w:rsidR="001B0445" w:rsidRPr="00F51825">
        <w:rPr>
          <w:rFonts w:ascii="TimesNewRomanPSMT" w:hAnsi="TimesNewRomanPSMT" w:cs="TimesNewRomanPSMT"/>
          <w:color w:val="000000"/>
          <w:sz w:val="28"/>
          <w:szCs w:val="28"/>
        </w:rPr>
        <w:t>передача Министерством своих отдельных полномочий, в том числе</w:t>
      </w:r>
      <w:r w:rsidRPr="00F51825">
        <w:rPr>
          <w:rFonts w:ascii="TimesNewRomanPSMT" w:hAnsi="TimesNewRomanPSMT" w:cs="TimesNewRomanPSMT"/>
          <w:color w:val="000000"/>
          <w:sz w:val="28"/>
          <w:szCs w:val="28"/>
        </w:rPr>
        <w:t xml:space="preserve"> </w:t>
      </w:r>
      <w:r w:rsidR="001B0445" w:rsidRPr="00F51825">
        <w:rPr>
          <w:rFonts w:ascii="TimesNewRomanPSMT" w:hAnsi="TimesNewRomanPSMT" w:cs="TimesNewRomanPSMT"/>
          <w:color w:val="000000"/>
          <w:sz w:val="28"/>
          <w:szCs w:val="28"/>
        </w:rPr>
        <w:t>бюджетных полномочий, полномочий государственного заказчика и полномочий,</w:t>
      </w:r>
    </w:p>
    <w:p w:rsidR="001B0445"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указанных</w:t>
      </w:r>
      <w:proofErr w:type="gramEnd"/>
      <w:r w:rsidRPr="00F51825">
        <w:rPr>
          <w:rFonts w:ascii="TimesNewRomanPSMT" w:hAnsi="TimesNewRomanPSMT" w:cs="TimesNewRomanPSMT"/>
          <w:color w:val="000000"/>
          <w:sz w:val="28"/>
          <w:szCs w:val="28"/>
        </w:rPr>
        <w:t xml:space="preserve"> в пункте 6 статьи 2641 Бюджетного кодекса Российской Федерации</w:t>
      </w:r>
    </w:p>
    <w:p w:rsidR="00F04EC1" w:rsidRPr="00F51825" w:rsidRDefault="001B0445"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объем бюджетных ассигнований, предусмотренный по направлению</w:t>
      </w:r>
      <w:r w:rsidR="00FE31C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расходов бюджета, источников финансирования дефицита бюджета, либо </w:t>
      </w: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объем</w:t>
      </w:r>
      <w:r w:rsidR="00FE31C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поступлений в бюджет по доходному источнику, </w:t>
      </w:r>
      <w:proofErr w:type="spellStart"/>
      <w:r w:rsidR="00F04EC1" w:rsidRPr="00F51825">
        <w:rPr>
          <w:rFonts w:ascii="TimesNewRomanPSMT" w:hAnsi="TimesNewRomanPSMT" w:cs="TimesNewRomanPSMT"/>
          <w:color w:val="000000"/>
          <w:sz w:val="28"/>
          <w:szCs w:val="28"/>
        </w:rPr>
        <w:t>закрепленному</w:t>
      </w:r>
      <w:proofErr w:type="spellEnd"/>
      <w:r w:rsidR="00F04EC1" w:rsidRPr="00F51825">
        <w:rPr>
          <w:rFonts w:ascii="TimesNewRomanPSMT" w:hAnsi="TimesNewRomanPSMT" w:cs="TimesNewRomanPSMT"/>
          <w:color w:val="000000"/>
          <w:sz w:val="28"/>
          <w:szCs w:val="28"/>
        </w:rPr>
        <w:t xml:space="preserve"> </w:t>
      </w:r>
      <w:proofErr w:type="gramStart"/>
      <w:r w:rsidR="00F04EC1" w:rsidRPr="00F51825">
        <w:rPr>
          <w:rFonts w:ascii="TimesNewRomanPSMT" w:hAnsi="TimesNewRomanPSMT" w:cs="TimesNewRomanPSMT"/>
          <w:color w:val="000000"/>
          <w:sz w:val="28"/>
          <w:szCs w:val="28"/>
        </w:rPr>
        <w:t>за</w:t>
      </w:r>
      <w:proofErr w:type="gramEnd"/>
    </w:p>
    <w:p w:rsidR="00F04EC1" w:rsidRPr="00F51825" w:rsidRDefault="00FE31C7" w:rsidP="002E2972">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 xml:space="preserve">учреждением </w:t>
      </w:r>
      <w:r w:rsidR="00F04EC1" w:rsidRPr="00F51825">
        <w:rPr>
          <w:rFonts w:ascii="TimesNewRomanPSMT" w:hAnsi="TimesNewRomanPSMT" w:cs="TimesNewRomanPSMT"/>
          <w:color w:val="000000"/>
          <w:sz w:val="28"/>
          <w:szCs w:val="28"/>
        </w:rPr>
        <w:t xml:space="preserve"> (за исключением поступлений в бюджет в соответствии с</w:t>
      </w:r>
      <w:proofErr w:type="gramEnd"/>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законодательством Российск</w:t>
      </w:r>
      <w:r w:rsidR="00FE31C7" w:rsidRPr="00F51825">
        <w:rPr>
          <w:rFonts w:ascii="TimesNewRomanPSMT" w:hAnsi="TimesNewRomanPSMT" w:cs="TimesNewRomanPSMT"/>
          <w:color w:val="000000"/>
          <w:sz w:val="28"/>
          <w:szCs w:val="28"/>
        </w:rPr>
        <w:t>ой Федерации о налогах и сборах</w:t>
      </w:r>
      <w:r w:rsidRPr="00F51825">
        <w:rPr>
          <w:rFonts w:ascii="TimesNewRomanPSMT" w:hAnsi="TimesNewRomanPSMT" w:cs="TimesNewRomanPSMT"/>
          <w:color w:val="000000"/>
          <w:sz w:val="28"/>
          <w:szCs w:val="28"/>
        </w:rPr>
        <w:t>);</w:t>
      </w:r>
    </w:p>
    <w:p w:rsidR="00F04EC1" w:rsidRPr="00F51825" w:rsidRDefault="00AF7B0D"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информация об опыте и квалификации субъектов бюджетных процедур, а</w:t>
      </w:r>
      <w:r w:rsidR="00FE31C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также информация о кадровых изменениях (например, организационно-штатные</w:t>
      </w:r>
      <w:r w:rsidR="00FE31C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мероприятия, изменение организационных или технологических условий труда),</w:t>
      </w:r>
      <w:r w:rsidR="00FE31C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которые способны оказать влияние на качество организации (обеспечения</w:t>
      </w:r>
      <w:r w:rsidR="00FE31C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выполнения), выполнения бюджетной процедуры;</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информация об изменениях положений законодательства Российской</w:t>
      </w:r>
      <w:r w:rsidR="00FE31C7"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Федерации, регулирующего осуществление операций (действий) по выполнению</w:t>
      </w:r>
      <w:r w:rsidR="00FE31C7"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процедур;</w:t>
      </w:r>
    </w:p>
    <w:p w:rsidR="00F04EC1" w:rsidRPr="00F51825" w:rsidRDefault="00AF7B0D"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иная информация, необходимая для</w:t>
      </w:r>
      <w:r w:rsidR="00FE31C7"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составления проекта плана проведения аудиторских мероприятий.</w:t>
      </w:r>
    </w:p>
    <w:p w:rsidR="00AF7B0D" w:rsidRPr="00F51825" w:rsidRDefault="00F04EC1" w:rsidP="002E2972">
      <w:pPr>
        <w:tabs>
          <w:tab w:val="left" w:pos="8496"/>
        </w:tabs>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w:t>
      </w:r>
      <w:r w:rsidR="00B214F8" w:rsidRPr="00F51825">
        <w:rPr>
          <w:rFonts w:ascii="TimesNewRomanPSMT" w:hAnsi="TimesNewRomanPSMT" w:cs="TimesNewRomanPSMT"/>
          <w:color w:val="000000"/>
          <w:sz w:val="28"/>
          <w:szCs w:val="28"/>
        </w:rPr>
        <w:t>3</w:t>
      </w:r>
      <w:r w:rsidR="00AF7B0D" w:rsidRPr="00F51825">
        <w:rPr>
          <w:rFonts w:ascii="TimesNewRomanPSMT" w:hAnsi="TimesNewRomanPSMT" w:cs="TimesNewRomanPSMT"/>
          <w:color w:val="000000"/>
          <w:sz w:val="28"/>
          <w:szCs w:val="28"/>
        </w:rPr>
        <w:t>.</w:t>
      </w:r>
      <w:r w:rsidRPr="00F51825">
        <w:rPr>
          <w:rFonts w:ascii="TimesNewRomanPSMT" w:hAnsi="TimesNewRomanPSMT" w:cs="TimesNewRomanPSMT"/>
          <w:color w:val="000000"/>
          <w:sz w:val="28"/>
          <w:szCs w:val="28"/>
        </w:rPr>
        <w:t xml:space="preserve"> </w:t>
      </w:r>
      <w:r w:rsidR="00AF7B0D" w:rsidRPr="00F51825">
        <w:rPr>
          <w:rFonts w:ascii="TimesNewRomanPSMT" w:hAnsi="TimesNewRomanPSMT" w:cs="TimesNewRomanPSMT"/>
          <w:color w:val="000000"/>
          <w:sz w:val="28"/>
          <w:szCs w:val="28"/>
        </w:rPr>
        <w:t>В целях формирования и ведения реестра бюджетных рисков</w:t>
      </w:r>
      <w:r w:rsidR="006E6694" w:rsidRPr="00F51825">
        <w:rPr>
          <w:rFonts w:ascii="TimesNewRomanPSMT" w:hAnsi="TimesNewRomanPSMT" w:cs="TimesNewRomanPSMT"/>
          <w:color w:val="000000"/>
          <w:sz w:val="28"/>
          <w:szCs w:val="28"/>
        </w:rPr>
        <w:t xml:space="preserve"> </w:t>
      </w:r>
      <w:r w:rsidR="00AF7B0D" w:rsidRPr="00F51825">
        <w:rPr>
          <w:rFonts w:ascii="TimesNewRomanPSMT" w:hAnsi="TimesNewRomanPSMT" w:cs="TimesNewRomanPSMT"/>
          <w:color w:val="000000"/>
          <w:sz w:val="28"/>
          <w:szCs w:val="28"/>
        </w:rPr>
        <w:t xml:space="preserve">руководители структурных подразделений </w:t>
      </w:r>
      <w:r w:rsidR="006E6694" w:rsidRPr="00F51825">
        <w:rPr>
          <w:rFonts w:ascii="TimesNewRomanPSMT" w:hAnsi="TimesNewRomanPSMT" w:cs="TimesNewRomanPSMT"/>
          <w:color w:val="000000"/>
          <w:sz w:val="28"/>
          <w:szCs w:val="28"/>
        </w:rPr>
        <w:t>учреждения</w:t>
      </w:r>
      <w:r w:rsidR="00AF7B0D" w:rsidRPr="00F51825">
        <w:rPr>
          <w:rFonts w:ascii="TimesNewRomanPSMT" w:hAnsi="TimesNewRomanPSMT" w:cs="TimesNewRomanPSMT"/>
          <w:color w:val="000000"/>
          <w:sz w:val="28"/>
          <w:szCs w:val="28"/>
        </w:rPr>
        <w:t>, выполняющие</w:t>
      </w:r>
      <w:r w:rsidR="006E6694" w:rsidRPr="00F51825">
        <w:rPr>
          <w:rFonts w:ascii="TimesNewRomanPSMT" w:hAnsi="TimesNewRomanPSMT" w:cs="TimesNewRomanPSMT"/>
          <w:color w:val="000000"/>
          <w:sz w:val="28"/>
          <w:szCs w:val="28"/>
        </w:rPr>
        <w:t xml:space="preserve"> </w:t>
      </w:r>
      <w:r w:rsidR="00AF7B0D" w:rsidRPr="00F51825">
        <w:rPr>
          <w:rFonts w:ascii="TimesNewRomanPSMT" w:hAnsi="TimesNewRomanPSMT" w:cs="TimesNewRomanPSMT"/>
          <w:color w:val="000000"/>
          <w:sz w:val="28"/>
          <w:szCs w:val="28"/>
        </w:rPr>
        <w:t xml:space="preserve">внутренние бюджетные процедуры, до 7 декабря текущего года представляют </w:t>
      </w:r>
      <w:r w:rsidR="006E6694" w:rsidRPr="00F51825">
        <w:rPr>
          <w:rFonts w:ascii="TimesNewRomanPSMT" w:hAnsi="TimesNewRomanPSMT" w:cs="TimesNewRomanPSMT"/>
          <w:color w:val="000000"/>
          <w:sz w:val="28"/>
          <w:szCs w:val="28"/>
        </w:rPr>
        <w:t>руководителю учреждения</w:t>
      </w:r>
      <w:r w:rsidR="00AF7B0D" w:rsidRPr="00F51825">
        <w:rPr>
          <w:rFonts w:ascii="TimesNewRomanPSMT" w:hAnsi="TimesNewRomanPSMT" w:cs="TimesNewRomanPSMT"/>
          <w:color w:val="000000"/>
          <w:sz w:val="28"/>
          <w:szCs w:val="28"/>
        </w:rPr>
        <w:t xml:space="preserve"> предложения в реестр бюджетных рисков,</w:t>
      </w:r>
      <w:r w:rsidR="006E6694" w:rsidRPr="00F51825">
        <w:rPr>
          <w:rFonts w:ascii="TimesNewRomanPSMT" w:hAnsi="TimesNewRomanPSMT" w:cs="TimesNewRomanPSMT"/>
          <w:color w:val="000000"/>
          <w:sz w:val="28"/>
          <w:szCs w:val="28"/>
        </w:rPr>
        <w:t xml:space="preserve"> </w:t>
      </w:r>
      <w:r w:rsidR="00AF7B0D" w:rsidRPr="00F51825">
        <w:rPr>
          <w:rFonts w:ascii="TimesNewRomanPSMT" w:hAnsi="TimesNewRomanPSMT" w:cs="TimesNewRomanPSMT"/>
          <w:color w:val="000000"/>
          <w:sz w:val="28"/>
          <w:szCs w:val="28"/>
        </w:rPr>
        <w:t>оцениваемых как значимые или незначимые в зависимости от оценки их</w:t>
      </w:r>
      <w:r w:rsidR="006E6694" w:rsidRPr="00F51825">
        <w:rPr>
          <w:rFonts w:ascii="TimesNewRomanPSMT" w:hAnsi="TimesNewRomanPSMT" w:cs="TimesNewRomanPSMT"/>
          <w:color w:val="000000"/>
          <w:sz w:val="28"/>
          <w:szCs w:val="28"/>
        </w:rPr>
        <w:t xml:space="preserve"> </w:t>
      </w:r>
      <w:r w:rsidR="00AF7B0D" w:rsidRPr="00F51825">
        <w:rPr>
          <w:rFonts w:ascii="TimesNewRomanPSMT" w:hAnsi="TimesNewRomanPSMT" w:cs="TimesNewRomanPSMT"/>
          <w:color w:val="000000"/>
          <w:sz w:val="28"/>
          <w:szCs w:val="28"/>
        </w:rPr>
        <w:t>вероятности и степени влияния согласно приложению № 1 к настоящему</w:t>
      </w:r>
      <w:r w:rsidR="006E6694" w:rsidRPr="00F51825">
        <w:rPr>
          <w:rFonts w:ascii="TimesNewRomanPSMT" w:hAnsi="TimesNewRomanPSMT" w:cs="TimesNewRomanPSMT"/>
          <w:color w:val="000000"/>
          <w:sz w:val="28"/>
          <w:szCs w:val="28"/>
        </w:rPr>
        <w:t xml:space="preserve"> </w:t>
      </w:r>
      <w:r w:rsidR="00AF7B0D" w:rsidRPr="00F51825">
        <w:rPr>
          <w:rFonts w:ascii="TimesNewRomanPSMT" w:hAnsi="TimesNewRomanPSMT" w:cs="TimesNewRomanPSMT"/>
          <w:color w:val="000000"/>
          <w:sz w:val="28"/>
          <w:szCs w:val="28"/>
        </w:rPr>
        <w:t>Положению</w:t>
      </w:r>
      <w:r w:rsidR="006E6694" w:rsidRPr="00F51825">
        <w:rPr>
          <w:rFonts w:ascii="TimesNewRomanPSMT" w:hAnsi="TimesNewRomanPSMT" w:cs="TimesNewRomanPSMT"/>
          <w:color w:val="000000"/>
          <w:sz w:val="28"/>
          <w:szCs w:val="28"/>
        </w:rPr>
        <w:t>.</w:t>
      </w:r>
    </w:p>
    <w:p w:rsidR="00F04EC1" w:rsidRPr="00F51825" w:rsidRDefault="006E6694"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4.4. </w:t>
      </w:r>
      <w:r w:rsidR="00F04EC1" w:rsidRPr="00F51825">
        <w:rPr>
          <w:rFonts w:ascii="TimesNewRomanPSMT" w:hAnsi="TimesNewRomanPSMT" w:cs="TimesNewRomanPSMT"/>
          <w:color w:val="000000"/>
          <w:sz w:val="28"/>
          <w:szCs w:val="28"/>
        </w:rPr>
        <w:t xml:space="preserve">Должностными лицами (работниками) </w:t>
      </w:r>
      <w:r w:rsidR="00AF7B0D" w:rsidRPr="00F51825">
        <w:rPr>
          <w:rFonts w:ascii="TimesNewRomanPSMT" w:hAnsi="TimesNewRomanPSMT" w:cs="TimesNewRomanPSMT"/>
          <w:color w:val="000000"/>
          <w:sz w:val="28"/>
          <w:szCs w:val="28"/>
        </w:rPr>
        <w:t xml:space="preserve">учреждения </w:t>
      </w:r>
      <w:r w:rsidR="00F04EC1" w:rsidRPr="00F51825">
        <w:rPr>
          <w:rFonts w:ascii="TimesNewRomanPSMT" w:hAnsi="TimesNewRomanPSMT" w:cs="TimesNewRomanPSMT"/>
          <w:color w:val="000000"/>
          <w:sz w:val="28"/>
          <w:szCs w:val="28"/>
        </w:rPr>
        <w:t>проводится анализ данных для составления проекта плана проведения</w:t>
      </w:r>
      <w:r w:rsidR="00B214F8"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аудиторских мероприятий, указанных в пункте 4.2. настоящего </w:t>
      </w:r>
      <w:r w:rsidR="00F04EC1" w:rsidRPr="00F51825">
        <w:rPr>
          <w:rFonts w:ascii="TimesNewRomanPSMT" w:hAnsi="TimesNewRomanPSMT" w:cs="TimesNewRomanPSMT"/>
          <w:color w:val="000000"/>
          <w:sz w:val="28"/>
          <w:szCs w:val="28"/>
        </w:rPr>
        <w:t>Положения, по</w:t>
      </w:r>
      <w:r w:rsidR="00B214F8"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результатам которого определяются приоритетные в очередном финансовом году</w:t>
      </w:r>
      <w:r w:rsidR="00B214F8"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темы аудиторских мероприятий, возможные сроки окончания этих мероприятий и</w:t>
      </w:r>
      <w:r w:rsidR="00B214F8"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составляется проект плана проведения аудиторских мероприятий.</w:t>
      </w:r>
    </w:p>
    <w:p w:rsidR="00405880"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w:t>
      </w:r>
      <w:r w:rsidR="006E6694" w:rsidRPr="00F51825">
        <w:rPr>
          <w:rFonts w:ascii="TimesNewRomanPSMT" w:hAnsi="TimesNewRomanPSMT" w:cs="TimesNewRomanPSMT"/>
          <w:color w:val="000000"/>
          <w:sz w:val="28"/>
          <w:szCs w:val="28"/>
        </w:rPr>
        <w:t>5</w:t>
      </w:r>
      <w:r w:rsidRPr="00F51825">
        <w:rPr>
          <w:rFonts w:ascii="TimesNewRomanPSMT" w:hAnsi="TimesNewRomanPSMT" w:cs="TimesNewRomanPSMT"/>
          <w:color w:val="000000"/>
          <w:sz w:val="28"/>
          <w:szCs w:val="28"/>
        </w:rPr>
        <w:t xml:space="preserve">. </w:t>
      </w:r>
      <w:r w:rsidR="006E6694" w:rsidRPr="00F51825">
        <w:rPr>
          <w:rFonts w:ascii="TimesNewRomanPSMT" w:hAnsi="TimesNewRomanPSMT" w:cs="TimesNewRomanPSMT"/>
          <w:color w:val="000000"/>
          <w:sz w:val="28"/>
          <w:szCs w:val="28"/>
        </w:rPr>
        <w:t>П</w:t>
      </w:r>
      <w:r w:rsidRPr="00F51825">
        <w:rPr>
          <w:rFonts w:ascii="TimesNewRomanPSMT" w:hAnsi="TimesNewRomanPSMT" w:cs="TimesNewRomanPSMT"/>
          <w:color w:val="000000"/>
          <w:sz w:val="28"/>
          <w:szCs w:val="28"/>
        </w:rPr>
        <w:t>роект плана пров</w:t>
      </w:r>
      <w:r w:rsidR="006E6694" w:rsidRPr="00F51825">
        <w:rPr>
          <w:rFonts w:ascii="TimesNewRomanPSMT" w:hAnsi="TimesNewRomanPSMT" w:cs="TimesNewRomanPSMT"/>
          <w:color w:val="000000"/>
          <w:sz w:val="28"/>
          <w:szCs w:val="28"/>
        </w:rPr>
        <w:t xml:space="preserve">едения аудиторских мероприятий направляется руководителям структурных подразделений (начальникам отделов) учреждения, в целях предоставления ими предложений </w:t>
      </w:r>
      <w:r w:rsidR="00405880" w:rsidRPr="00F51825">
        <w:rPr>
          <w:rFonts w:ascii="TimesNewRomanPSMT" w:hAnsi="TimesNewRomanPSMT" w:cs="TimesNewRomanPSMT"/>
          <w:color w:val="000000"/>
          <w:sz w:val="28"/>
          <w:szCs w:val="28"/>
        </w:rPr>
        <w:t>о проведении плановых аудиторских мероприятий, в том числе предложений об уточнении тем и сроков окончания аудиторских мероприятий</w:t>
      </w:r>
    </w:p>
    <w:p w:rsidR="00405880" w:rsidRPr="00F51825" w:rsidRDefault="00405880"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4.6. Должностное лицо (работник) учреждения:</w:t>
      </w:r>
    </w:p>
    <w:p w:rsidR="00405880" w:rsidRPr="00F51825" w:rsidRDefault="00405880"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рассматривает проект плана проведения аудиторских мероприятий и поступившие предложения руководителей структурных подразделений (начальников отделов) учреждения (при наличии);</w:t>
      </w:r>
    </w:p>
    <w:p w:rsidR="00405880" w:rsidRPr="00F51825" w:rsidRDefault="00405880"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подписывает план проведения аудиторских мероприятий;</w:t>
      </w:r>
    </w:p>
    <w:p w:rsidR="00405880" w:rsidRPr="00F51825" w:rsidRDefault="00405880"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представляет план проведения аудиторских мероприятий на утверждение Главе.</w:t>
      </w:r>
    </w:p>
    <w:p w:rsidR="00405880" w:rsidRPr="00F51825" w:rsidRDefault="00405880"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4.7. План проведения аудиторских мероприятий должен содержать перечень планируемых к проведению в очередном финансовом году аудиторских</w:t>
      </w:r>
    </w:p>
    <w:p w:rsidR="00405880" w:rsidRPr="00F51825" w:rsidRDefault="00405880" w:rsidP="002E2972">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мероприятий, одно из которых проводится в целях подтверждения достоверности</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годовой бюджетной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xml:space="preserve"> </w:t>
      </w:r>
      <w:r w:rsidR="00E810FB"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и соответствия порядка ведения</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бюджетного </w:t>
      </w:r>
      <w:proofErr w:type="spellStart"/>
      <w:r w:rsidRPr="00F51825">
        <w:rPr>
          <w:rFonts w:ascii="TimesNewRomanPSMT" w:hAnsi="TimesNewRomanPSMT" w:cs="TimesNewRomanPSMT"/>
          <w:color w:val="000000"/>
          <w:sz w:val="28"/>
          <w:szCs w:val="28"/>
        </w:rPr>
        <w:t>учета</w:t>
      </w:r>
      <w:proofErr w:type="spellEnd"/>
      <w:r w:rsidRPr="00F51825">
        <w:rPr>
          <w:rFonts w:ascii="TimesNewRomanPSMT" w:hAnsi="TimesNewRomanPSMT" w:cs="TimesNewRomanPSMT"/>
          <w:color w:val="000000"/>
          <w:sz w:val="28"/>
          <w:szCs w:val="28"/>
        </w:rPr>
        <w:t xml:space="preserve"> единой методологии бюджетного </w:t>
      </w:r>
      <w:proofErr w:type="spellStart"/>
      <w:r w:rsidRPr="00F51825">
        <w:rPr>
          <w:rFonts w:ascii="TimesNewRomanPSMT" w:hAnsi="TimesNewRomanPSMT" w:cs="TimesNewRomanPSMT"/>
          <w:color w:val="000000"/>
          <w:sz w:val="28"/>
          <w:szCs w:val="28"/>
        </w:rPr>
        <w:t>учета</w:t>
      </w:r>
      <w:proofErr w:type="spellEnd"/>
      <w:r w:rsidRPr="00F51825">
        <w:rPr>
          <w:rFonts w:ascii="TimesNewRomanPSMT" w:hAnsi="TimesNewRomanPSMT" w:cs="TimesNewRomanPSMT"/>
          <w:color w:val="000000"/>
          <w:sz w:val="28"/>
          <w:szCs w:val="28"/>
        </w:rPr>
        <w:t>, составления,</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представления и утверждения бюджетной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а также ведомственным</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(внутренним) актам, принятым в соответствии с пунктом 5 статьи 264</w:t>
      </w:r>
      <w:r w:rsidRPr="00F51825">
        <w:rPr>
          <w:rFonts w:ascii="TimesNewRomanPSMT" w:hAnsi="TimesNewRomanPSMT" w:cs="TimesNewRomanPSMT"/>
          <w:color w:val="000000"/>
          <w:sz w:val="18"/>
          <w:szCs w:val="18"/>
        </w:rPr>
        <w:t>1</w:t>
      </w:r>
      <w:r w:rsidR="00E810FB" w:rsidRPr="00F51825">
        <w:rPr>
          <w:rFonts w:ascii="TimesNewRomanPSMT" w:hAnsi="TimesNewRomanPSMT" w:cs="TimesNewRomanPSMT"/>
          <w:color w:val="000000"/>
          <w:sz w:val="18"/>
          <w:szCs w:val="18"/>
        </w:rPr>
        <w:t xml:space="preserve"> </w:t>
      </w:r>
      <w:r w:rsidRPr="00F51825">
        <w:rPr>
          <w:rFonts w:ascii="TimesNewRomanPSMT" w:hAnsi="TimesNewRomanPSMT" w:cs="TimesNewRomanPSMT"/>
          <w:color w:val="000000"/>
          <w:sz w:val="28"/>
          <w:szCs w:val="28"/>
        </w:rPr>
        <w:t xml:space="preserve">Бюджетного кодекса Российской Федерации (далее </w:t>
      </w:r>
      <w:r w:rsidR="00E810FB" w:rsidRPr="00F51825">
        <w:rPr>
          <w:rFonts w:ascii="TimesNewRomanPSMT" w:hAnsi="TimesNewRomanPSMT" w:cs="TimesNewRomanPSMT"/>
          <w:color w:val="000000"/>
          <w:sz w:val="28"/>
          <w:szCs w:val="28"/>
        </w:rPr>
        <w:t>–</w:t>
      </w:r>
      <w:r w:rsidRPr="00F51825">
        <w:rPr>
          <w:rFonts w:ascii="TimesNewRomanPSMT" w:hAnsi="TimesNewRomanPSMT" w:cs="TimesNewRomanPSMT"/>
          <w:color w:val="000000"/>
          <w:sz w:val="28"/>
          <w:szCs w:val="28"/>
        </w:rPr>
        <w:t xml:space="preserve"> подтверждение</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достоверности бюджетной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xml:space="preserve"> Министерства), в том числе содержать</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тему и дату (месяц</w:t>
      </w:r>
      <w:proofErr w:type="gramEnd"/>
      <w:r w:rsidRPr="00F51825">
        <w:rPr>
          <w:rFonts w:ascii="TimesNewRomanPSMT" w:hAnsi="TimesNewRomanPSMT" w:cs="TimesNewRomanPSMT"/>
          <w:color w:val="000000"/>
          <w:sz w:val="28"/>
          <w:szCs w:val="28"/>
        </w:rPr>
        <w:t>) окончания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4.8. </w:t>
      </w:r>
      <w:r w:rsidR="00E810FB" w:rsidRPr="00F51825">
        <w:rPr>
          <w:rFonts w:ascii="TimesNewRomanPSMT" w:hAnsi="TimesNewRomanPSMT" w:cs="TimesNewRomanPSMT"/>
          <w:color w:val="000000"/>
          <w:sz w:val="28"/>
          <w:szCs w:val="28"/>
        </w:rPr>
        <w:t xml:space="preserve">Глава </w:t>
      </w:r>
      <w:r w:rsidRPr="00F51825">
        <w:rPr>
          <w:rFonts w:ascii="TimesNewRomanPSMT" w:hAnsi="TimesNewRomanPSMT" w:cs="TimesNewRomanPSMT"/>
          <w:color w:val="000000"/>
          <w:sz w:val="28"/>
          <w:szCs w:val="28"/>
        </w:rPr>
        <w:t>утверждает план проведения аудиторских мероприятий до начала очередного</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финансового года согласно приложению № 2 к настоящему Положению.</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4.9. План проведения аудиторских мероприятий направляется</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руководителям структурных подразделений </w:t>
      </w:r>
      <w:r w:rsidR="00E810FB" w:rsidRPr="00F51825">
        <w:rPr>
          <w:rFonts w:ascii="TimesNewRomanPSMT" w:hAnsi="TimesNewRomanPSMT" w:cs="TimesNewRomanPSMT"/>
          <w:color w:val="000000"/>
          <w:sz w:val="28"/>
          <w:szCs w:val="28"/>
        </w:rPr>
        <w:t>(начальникам отделов) учреждения</w:t>
      </w:r>
      <w:r w:rsidRPr="00F51825">
        <w:rPr>
          <w:rFonts w:ascii="TimesNewRomanPSMT" w:hAnsi="TimesNewRomanPSMT" w:cs="TimesNewRomanPSMT"/>
          <w:color w:val="000000"/>
          <w:sz w:val="28"/>
          <w:szCs w:val="28"/>
        </w:rPr>
        <w:t>, в целях их</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информирования о запланированных аудиторских мероприятиях.</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4.10. В </w:t>
      </w:r>
      <w:proofErr w:type="spellStart"/>
      <w:r w:rsidRPr="00F51825">
        <w:rPr>
          <w:rFonts w:ascii="TimesNewRomanPSMT" w:hAnsi="TimesNewRomanPSMT" w:cs="TimesNewRomanPSMT"/>
          <w:color w:val="000000"/>
          <w:sz w:val="28"/>
          <w:szCs w:val="28"/>
        </w:rPr>
        <w:t>утвержденный</w:t>
      </w:r>
      <w:proofErr w:type="spellEnd"/>
      <w:r w:rsidRPr="00F51825">
        <w:rPr>
          <w:rFonts w:ascii="TimesNewRomanPSMT" w:hAnsi="TimesNewRomanPSMT" w:cs="TimesNewRomanPSMT"/>
          <w:color w:val="000000"/>
          <w:sz w:val="28"/>
          <w:szCs w:val="28"/>
        </w:rPr>
        <w:t xml:space="preserve"> план проведения аудиторских мероприятий могут</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вноситься изменения в случае:</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принятия </w:t>
      </w:r>
      <w:r w:rsidR="00E810FB" w:rsidRPr="00F51825">
        <w:rPr>
          <w:rFonts w:ascii="TimesNewRomanPSMT" w:hAnsi="TimesNewRomanPSMT" w:cs="TimesNewRomanPSMT"/>
          <w:color w:val="000000"/>
          <w:sz w:val="28"/>
          <w:szCs w:val="28"/>
        </w:rPr>
        <w:t xml:space="preserve">Главой </w:t>
      </w:r>
      <w:r w:rsidRPr="00F51825">
        <w:rPr>
          <w:rFonts w:ascii="TimesNewRomanPSMT" w:hAnsi="TimesNewRomanPSMT" w:cs="TimesNewRomanPSMT"/>
          <w:color w:val="000000"/>
          <w:sz w:val="28"/>
          <w:szCs w:val="28"/>
        </w:rPr>
        <w:t xml:space="preserve"> решения о необходимости внесения изменений в план проведения</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аудиторских мероприятий;</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направления </w:t>
      </w:r>
      <w:r w:rsidR="00E810FB" w:rsidRPr="00F51825">
        <w:rPr>
          <w:rFonts w:ascii="TimesNewRomanPSMT" w:hAnsi="TimesNewRomanPSMT" w:cs="TimesNewRomanPSMT"/>
          <w:color w:val="000000"/>
          <w:sz w:val="28"/>
          <w:szCs w:val="28"/>
        </w:rPr>
        <w:t>должностным лицом (работником) учреждения</w:t>
      </w:r>
      <w:r w:rsidRPr="00F51825">
        <w:rPr>
          <w:rFonts w:ascii="TimesNewRomanPSMT" w:hAnsi="TimesNewRomanPSMT" w:cs="TimesNewRomanPSMT"/>
          <w:color w:val="000000"/>
          <w:sz w:val="28"/>
          <w:szCs w:val="28"/>
        </w:rPr>
        <w:t xml:space="preserve"> в адрес </w:t>
      </w:r>
      <w:r w:rsidR="00E810FB" w:rsidRPr="00F51825">
        <w:rPr>
          <w:rFonts w:ascii="TimesNewRomanPSMT" w:hAnsi="TimesNewRomanPSMT" w:cs="TimesNewRomanPSMT"/>
          <w:color w:val="000000"/>
          <w:sz w:val="28"/>
          <w:szCs w:val="28"/>
        </w:rPr>
        <w:t>Главы</w:t>
      </w:r>
      <w:r w:rsidRPr="00F51825">
        <w:rPr>
          <w:rFonts w:ascii="TimesNewRomanPSMT" w:hAnsi="TimesNewRomanPSMT" w:cs="TimesNewRomanPSMT"/>
          <w:color w:val="000000"/>
          <w:sz w:val="28"/>
          <w:szCs w:val="28"/>
        </w:rPr>
        <w:t xml:space="preserve"> предложений о внесении</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изменений в план проведения аудиторских мероприятий, в том числе по причине</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невозможности проведения плановых аудиторских мероприятий в связи </w:t>
      </w:r>
      <w:proofErr w:type="gramStart"/>
      <w:r w:rsidRPr="00F51825">
        <w:rPr>
          <w:rFonts w:ascii="TimesNewRomanPSMT" w:hAnsi="TimesNewRomanPSMT" w:cs="TimesNewRomanPSMT"/>
          <w:color w:val="000000"/>
          <w:sz w:val="28"/>
          <w:szCs w:val="28"/>
        </w:rPr>
        <w:t>с</w:t>
      </w:r>
      <w:proofErr w:type="gramEnd"/>
      <w:r w:rsidRPr="00F51825">
        <w:rPr>
          <w:rFonts w:ascii="TimesNewRomanPSMT" w:hAnsi="TimesNewRomanPSMT" w:cs="TimesNewRomanPSMT"/>
          <w:color w:val="000000"/>
          <w:sz w:val="28"/>
          <w:szCs w:val="28"/>
        </w:rPr>
        <w:t>:</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наступлением обстоятельств непреодолимой силы;</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недостаточностью временных и (или) трудовых ресурсов при</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необходимости проведения внеплановых аудиторских мероприятий;</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внесением изменений в законодательные и иные нормативные правовые</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акты Российской Федерации, нормативные правовые акты субъектов Российской</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Федерации, в том числе регулирующие осуществление операций (действий) по</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выполнению бюджетных процедур;</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выявлением в ходе подготовки аудиторского мероприятия существенных</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обстоятельств (необходимость изменения темы и (или) даты (месяца) окончания</w:t>
      </w:r>
      <w:r w:rsidR="00E810F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реорганизацией, ликвидацией </w:t>
      </w:r>
      <w:r w:rsidR="00E810FB"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и (или) субъекта внутреннего</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финансового аудита.</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Изменения в план проведения аудиторских мероприятий утверждаются</w:t>
      </w:r>
    </w:p>
    <w:p w:rsidR="00F04EC1" w:rsidRPr="00F51825" w:rsidRDefault="00583EEF"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Главой учреждения</w:t>
      </w:r>
      <w:r w:rsidR="00F04EC1" w:rsidRPr="00F51825">
        <w:rPr>
          <w:rFonts w:ascii="TimesNewRomanPSMT" w:hAnsi="TimesNewRomanPSMT" w:cs="TimesNewRomanPSMT"/>
          <w:color w:val="000000"/>
          <w:sz w:val="28"/>
          <w:szCs w:val="28"/>
        </w:rPr>
        <w:t>.</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4.11. Внеплановое аудиторское мероприятие проводится на основании</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решения </w:t>
      </w:r>
      <w:r w:rsidR="00583EEF" w:rsidRPr="00F51825">
        <w:rPr>
          <w:rFonts w:ascii="TimesNewRomanPSMT" w:hAnsi="TimesNewRomanPSMT" w:cs="TimesNewRomanPSMT"/>
          <w:color w:val="000000"/>
          <w:sz w:val="28"/>
          <w:szCs w:val="28"/>
        </w:rPr>
        <w:t>Главы</w:t>
      </w:r>
      <w:r w:rsidRPr="00F51825">
        <w:rPr>
          <w:rFonts w:ascii="TimesNewRomanPSMT" w:hAnsi="TimesNewRomanPSMT" w:cs="TimesNewRomanPSMT"/>
          <w:color w:val="000000"/>
          <w:sz w:val="28"/>
          <w:szCs w:val="28"/>
        </w:rPr>
        <w:t>,</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которое должно содержать тему и сроки проведения внепланового аудиторского</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4.12. В целях планирования аудиторского мероприятия уполномоченным</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должностным лицом (работником) </w:t>
      </w:r>
      <w:r w:rsidR="00583EEF"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формируется программа аудиторского</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 которая содержит следующую информацию:</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основание проведения и тему аудиторского мероприятия (пункт плана</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проведения аудиторских мероприятий или решение о проведении внепланового</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сроки проведения аудиторского меропри</w:t>
      </w:r>
      <w:r w:rsidR="00583EEF" w:rsidRPr="00F51825">
        <w:rPr>
          <w:rFonts w:ascii="TimesNewRomanPSMT" w:hAnsi="TimesNewRomanPSMT" w:cs="TimesNewRomanPSMT"/>
          <w:color w:val="000000"/>
          <w:sz w:val="28"/>
          <w:szCs w:val="28"/>
        </w:rPr>
        <w:t>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цель (цели) и задачи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методы внутреннего финансового аудита, которые будут применены при</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w:t>
      </w:r>
      <w:proofErr w:type="gramStart"/>
      <w:r w:rsidRPr="00F51825">
        <w:rPr>
          <w:rFonts w:ascii="TimesNewRomanPSMT" w:hAnsi="TimesNewRomanPSMT" w:cs="TimesNewRomanPSMT"/>
          <w:color w:val="000000"/>
          <w:sz w:val="28"/>
          <w:szCs w:val="28"/>
        </w:rPr>
        <w:t>ии ау</w:t>
      </w:r>
      <w:proofErr w:type="gramEnd"/>
      <w:r w:rsidRPr="00F51825">
        <w:rPr>
          <w:rFonts w:ascii="TimesNewRomanPSMT" w:hAnsi="TimesNewRomanPSMT" w:cs="TimesNewRomanPSMT"/>
          <w:color w:val="000000"/>
          <w:sz w:val="28"/>
          <w:szCs w:val="28"/>
        </w:rPr>
        <w:t>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наименование (перечень) объект</w:t>
      </w:r>
      <w:proofErr w:type="gramStart"/>
      <w:r w:rsidRPr="00F51825">
        <w:rPr>
          <w:rFonts w:ascii="TimesNewRomanPSMT" w:hAnsi="TimesNewRomanPSMT" w:cs="TimesNewRomanPSMT"/>
          <w:color w:val="000000"/>
          <w:sz w:val="28"/>
          <w:szCs w:val="28"/>
        </w:rPr>
        <w:t>а(</w:t>
      </w:r>
      <w:proofErr w:type="spellStart"/>
      <w:proofErr w:type="gramEnd"/>
      <w:r w:rsidRPr="00F51825">
        <w:rPr>
          <w:rFonts w:ascii="TimesNewRomanPSMT" w:hAnsi="TimesNewRomanPSMT" w:cs="TimesNewRomanPSMT"/>
          <w:color w:val="000000"/>
          <w:sz w:val="28"/>
          <w:szCs w:val="28"/>
        </w:rPr>
        <w:t>ов</w:t>
      </w:r>
      <w:proofErr w:type="spellEnd"/>
      <w:r w:rsidRPr="00F51825">
        <w:rPr>
          <w:rFonts w:ascii="TimesNewRomanPSMT" w:hAnsi="TimesNewRomanPSMT" w:cs="TimesNewRomanPSMT"/>
          <w:color w:val="000000"/>
          <w:sz w:val="28"/>
          <w:szCs w:val="28"/>
        </w:rPr>
        <w:t>) внутреннего финансового аудита;</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перечень вопросов, подлежащих изучению в ходе проведения аудиторского</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сведения об уполномоченном должностном лице или о руководителе и</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членах</w:t>
      </w:r>
      <w:proofErr w:type="gramEnd"/>
      <w:r w:rsidRPr="00F51825">
        <w:rPr>
          <w:rFonts w:ascii="TimesNewRomanPSMT" w:hAnsi="TimesNewRomanPSMT" w:cs="TimesNewRomanPSMT"/>
          <w:color w:val="000000"/>
          <w:sz w:val="28"/>
          <w:szCs w:val="28"/>
        </w:rPr>
        <w:t xml:space="preserve"> аудиторской группы.</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4.13. Сроки проведения аудиторского мероприятия содержат дату начала и</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дату окончания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Дата начала аудиторского мероприятия определяется исходя </w:t>
      </w:r>
      <w:proofErr w:type="gramStart"/>
      <w:r w:rsidRPr="00F51825">
        <w:rPr>
          <w:rFonts w:ascii="TimesNewRomanPSMT" w:hAnsi="TimesNewRomanPSMT" w:cs="TimesNewRomanPSMT"/>
          <w:color w:val="000000"/>
          <w:sz w:val="28"/>
          <w:szCs w:val="28"/>
        </w:rPr>
        <w:t>из</w:t>
      </w:r>
      <w:proofErr w:type="gramEnd"/>
      <w:r w:rsidRPr="00F51825">
        <w:rPr>
          <w:rFonts w:ascii="TimesNewRomanPSMT" w:hAnsi="TimesNewRomanPSMT" w:cs="TimesNewRomanPSMT"/>
          <w:color w:val="000000"/>
          <w:sz w:val="28"/>
          <w:szCs w:val="28"/>
        </w:rPr>
        <w:t>:</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поставленных целей и </w:t>
      </w:r>
      <w:proofErr w:type="spellStart"/>
      <w:r w:rsidRPr="00F51825">
        <w:rPr>
          <w:rFonts w:ascii="TimesNewRomanPSMT" w:hAnsi="TimesNewRomanPSMT" w:cs="TimesNewRomanPSMT"/>
          <w:color w:val="000000"/>
          <w:sz w:val="28"/>
          <w:szCs w:val="28"/>
        </w:rPr>
        <w:t>объема</w:t>
      </w:r>
      <w:proofErr w:type="spellEnd"/>
      <w:r w:rsidRPr="00F51825">
        <w:rPr>
          <w:rFonts w:ascii="TimesNewRomanPSMT" w:hAnsi="TimesNewRomanPSMT" w:cs="TimesNewRomanPSMT"/>
          <w:color w:val="000000"/>
          <w:sz w:val="28"/>
          <w:szCs w:val="28"/>
        </w:rPr>
        <w:t xml:space="preserve"> задач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перечня вопросов, подлежащих изучению в ходе проведения аудиторского</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требования, в соответствии с которым программа аудиторского</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 должна быть утверждена до даты начала проведения аудиторского</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Датой окончания аудиторского мероприятия является дата подписания</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заключения.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4.14. При определении цели (целей) и задач аудиторского мероприятия</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учитываются: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цели осуществления внутреннего финансового аудита, установленные</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пунктом 2 статьи 160</w:t>
      </w:r>
      <w:r w:rsidRPr="00F51825">
        <w:rPr>
          <w:rFonts w:ascii="TimesNewRomanPSMT" w:hAnsi="TimesNewRomanPSMT" w:cs="TimesNewRomanPSMT"/>
          <w:color w:val="000000"/>
          <w:sz w:val="18"/>
          <w:szCs w:val="18"/>
        </w:rPr>
        <w:t xml:space="preserve">2-1 </w:t>
      </w:r>
      <w:r w:rsidRPr="00F51825">
        <w:rPr>
          <w:rFonts w:ascii="TimesNewRomanPSMT" w:hAnsi="TimesNewRomanPSMT" w:cs="TimesNewRomanPSMT"/>
          <w:color w:val="000000"/>
          <w:sz w:val="28"/>
          <w:szCs w:val="28"/>
        </w:rPr>
        <w:t>Бюджетного кодекса Российской Федерации;</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задачи внутреннего финансового аудита, </w:t>
      </w:r>
      <w:proofErr w:type="spellStart"/>
      <w:r w:rsidRPr="00F51825">
        <w:rPr>
          <w:rFonts w:ascii="TimesNewRomanPSMT" w:hAnsi="TimesNewRomanPSMT" w:cs="TimesNewRomanPSMT"/>
          <w:color w:val="000000"/>
          <w:sz w:val="28"/>
          <w:szCs w:val="28"/>
        </w:rPr>
        <w:t>определенные</w:t>
      </w:r>
      <w:proofErr w:type="spellEnd"/>
      <w:r w:rsidRPr="00F51825">
        <w:rPr>
          <w:rFonts w:ascii="TimesNewRomanPSMT" w:hAnsi="TimesNewRomanPSMT" w:cs="TimesNewRomanPSMT"/>
          <w:color w:val="000000"/>
          <w:sz w:val="28"/>
          <w:szCs w:val="28"/>
        </w:rPr>
        <w:t xml:space="preserve"> п. 2.4-2.6.</w:t>
      </w:r>
      <w:r w:rsidR="00583EE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настоящего Положения.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4.15. </w:t>
      </w:r>
      <w:proofErr w:type="gramStart"/>
      <w:r w:rsidRPr="00F51825">
        <w:rPr>
          <w:rFonts w:ascii="TimesNewRomanPSMT" w:hAnsi="TimesNewRomanPSMT" w:cs="TimesNewRomanPSMT"/>
          <w:color w:val="000000"/>
          <w:sz w:val="28"/>
          <w:szCs w:val="28"/>
        </w:rPr>
        <w:t>Методы внутреннего финансового аудита, которые будут применены</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при проведении аудиторского мероприятия, определяются исходя из целей 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задач аудиторского мероприятия, результатов оценки бюджетных рисков, степени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обеспеченности ресурсами (временными, трудовыми, материальными,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финансовыми и иными ресурсами, которые способны оказать влияние на качество</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проведения аудиторского мероприятия), а также во взаимосвязи с вопросами,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подлежащими изучению в ходе проведения аудиторского мероприятия.</w:t>
      </w:r>
      <w:proofErr w:type="gramEnd"/>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4.16. Для достижения целей и решения задач аудиторского мероприятия</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выбор метода (методов) внутреннего финансового аудита для исследования</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вопросов, подлежащих изучению в ходе проведения аудиторского мероприятия,</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основывается на характере исследуемого вопроса и целях его изучения.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Для изучения одного вопроса могут быть использованы несколько методов</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внутреннего финансового аудита.</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4.17. К методам внутреннего финансового аудита относятся: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аналитические процедуры, представляющие собой анализ соотношений 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закономерностей, основанный на полученной информации о выполнении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процедур, в том числе информации о нарушениях и (или) недостатках</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при выполнении бюджетных процедур и их причинах;</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инспектирование, представляющее собой изучение материальных активов 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(или) документов и фактических данных, информации, связанных с</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осуществлением операций (действий) по выполнению бюджетных процедур;</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proofErr w:type="spellStart"/>
      <w:r w:rsidRPr="00F51825">
        <w:rPr>
          <w:rFonts w:ascii="TimesNewRomanPSMT" w:hAnsi="TimesNewRomanPSMT" w:cs="TimesNewRomanPSMT"/>
          <w:color w:val="000000"/>
          <w:sz w:val="28"/>
          <w:szCs w:val="28"/>
        </w:rPr>
        <w:t>пересчет</w:t>
      </w:r>
      <w:proofErr w:type="spellEnd"/>
      <w:r w:rsidRPr="00F51825">
        <w:rPr>
          <w:rFonts w:ascii="TimesNewRomanPSMT" w:hAnsi="TimesNewRomanPSMT" w:cs="TimesNewRomanPSMT"/>
          <w:color w:val="000000"/>
          <w:sz w:val="28"/>
          <w:szCs w:val="28"/>
        </w:rPr>
        <w:t>, представляющий собой проверку точности арифметических</w:t>
      </w:r>
      <w:r w:rsidR="006A3BE0" w:rsidRPr="00F51825">
        <w:rPr>
          <w:rFonts w:ascii="TimesNewRomanPSMT" w:hAnsi="TimesNewRomanPSMT" w:cs="TimesNewRomanPSMT"/>
          <w:color w:val="000000"/>
          <w:sz w:val="28"/>
          <w:szCs w:val="28"/>
        </w:rPr>
        <w:t xml:space="preserve"> </w:t>
      </w:r>
      <w:proofErr w:type="spellStart"/>
      <w:r w:rsidRPr="00F51825">
        <w:rPr>
          <w:rFonts w:ascii="TimesNewRomanPSMT" w:hAnsi="TimesNewRomanPSMT" w:cs="TimesNewRomanPSMT"/>
          <w:color w:val="000000"/>
          <w:sz w:val="28"/>
          <w:szCs w:val="28"/>
        </w:rPr>
        <w:t>расчетов</w:t>
      </w:r>
      <w:proofErr w:type="spellEnd"/>
      <w:r w:rsidRPr="00F51825">
        <w:rPr>
          <w:rFonts w:ascii="TimesNewRomanPSMT" w:hAnsi="TimesNewRomanPSMT" w:cs="TimesNewRomanPSMT"/>
          <w:color w:val="000000"/>
          <w:sz w:val="28"/>
          <w:szCs w:val="28"/>
        </w:rPr>
        <w:t xml:space="preserve"> субъектов бюджетных процедур в документах (прикладных</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программных средствах, информационных ресурсах), в том числе в первичных</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документах и записях в регистрах бюджетного </w:t>
      </w:r>
      <w:proofErr w:type="spellStart"/>
      <w:r w:rsidRPr="00F51825">
        <w:rPr>
          <w:rFonts w:ascii="TimesNewRomanPSMT" w:hAnsi="TimesNewRomanPSMT" w:cs="TimesNewRomanPSMT"/>
          <w:color w:val="000000"/>
          <w:sz w:val="28"/>
          <w:szCs w:val="28"/>
        </w:rPr>
        <w:t>учета</w:t>
      </w:r>
      <w:proofErr w:type="spellEnd"/>
      <w:r w:rsidRPr="00F51825">
        <w:rPr>
          <w:rFonts w:ascii="TimesNewRomanPSMT" w:hAnsi="TimesNewRomanPSMT" w:cs="TimesNewRomanPSMT"/>
          <w:color w:val="000000"/>
          <w:sz w:val="28"/>
          <w:szCs w:val="28"/>
        </w:rPr>
        <w:t>, либо выполнение членами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аудиторской группы или уполномоченным должностным лицом самостоятельных</w:t>
      </w:r>
      <w:r w:rsidR="006A3BE0" w:rsidRPr="00F51825">
        <w:rPr>
          <w:rFonts w:ascii="TimesNewRomanPSMT" w:hAnsi="TimesNewRomanPSMT" w:cs="TimesNewRomanPSMT"/>
          <w:color w:val="000000"/>
          <w:sz w:val="28"/>
          <w:szCs w:val="28"/>
        </w:rPr>
        <w:t xml:space="preserve"> </w:t>
      </w:r>
      <w:proofErr w:type="spellStart"/>
      <w:r w:rsidRPr="00F51825">
        <w:rPr>
          <w:rFonts w:ascii="TimesNewRomanPSMT" w:hAnsi="TimesNewRomanPSMT" w:cs="TimesNewRomanPSMT"/>
          <w:color w:val="000000"/>
          <w:sz w:val="28"/>
          <w:szCs w:val="28"/>
        </w:rPr>
        <w:t>расчетов</w:t>
      </w:r>
      <w:proofErr w:type="spellEnd"/>
      <w:r w:rsidRPr="00F51825">
        <w:rPr>
          <w:rFonts w:ascii="TimesNewRomanPSMT" w:hAnsi="TimesNewRomanPSMT" w:cs="TimesNewRomanPSMT"/>
          <w:color w:val="000000"/>
          <w:sz w:val="28"/>
          <w:szCs w:val="28"/>
        </w:rPr>
        <w:t>;</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запрос, представляющий собой обращение к лицам, располагающим</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документами и фактическими данными, информацией, необходимыми для</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проведения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подтверждение, представляющее собой процесс получения информации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относительно конкретного вопроса, подлежащего изучению и оказывающего</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влияние на обоснованность полученных аудитор</w:t>
      </w:r>
      <w:r w:rsidR="006A3BE0" w:rsidRPr="00F51825">
        <w:rPr>
          <w:rFonts w:ascii="TimesNewRomanPSMT" w:hAnsi="TimesNewRomanPSMT" w:cs="TimesNewRomanPSMT"/>
          <w:color w:val="000000"/>
          <w:sz w:val="28"/>
          <w:szCs w:val="28"/>
        </w:rPr>
        <w:t xml:space="preserve">ских доказательств, в результате </w:t>
      </w:r>
      <w:r w:rsidRPr="00F51825">
        <w:rPr>
          <w:rFonts w:ascii="TimesNewRomanPSMT" w:hAnsi="TimesNewRomanPSMT" w:cs="TimesNewRomanPSMT"/>
          <w:color w:val="000000"/>
          <w:sz w:val="28"/>
          <w:szCs w:val="28"/>
        </w:rPr>
        <w:t xml:space="preserve">которого подтверждаются </w:t>
      </w:r>
      <w:proofErr w:type="spellStart"/>
      <w:r w:rsidRPr="00F51825">
        <w:rPr>
          <w:rFonts w:ascii="TimesNewRomanPSMT" w:hAnsi="TimesNewRomanPSMT" w:cs="TimesNewRomanPSMT"/>
          <w:color w:val="000000"/>
          <w:sz w:val="28"/>
          <w:szCs w:val="28"/>
        </w:rPr>
        <w:t>определенные</w:t>
      </w:r>
      <w:proofErr w:type="spellEnd"/>
      <w:r w:rsidRPr="00F51825">
        <w:rPr>
          <w:rFonts w:ascii="TimesNewRomanPSMT" w:hAnsi="TimesNewRomanPSMT" w:cs="TimesNewRomanPSMT"/>
          <w:color w:val="000000"/>
          <w:sz w:val="28"/>
          <w:szCs w:val="28"/>
        </w:rPr>
        <w:t xml:space="preserve"> факты относительно информации,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вызывающей сомнение у членов аудиторской группы или уполномоченного</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должностного лица;</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наблюдение, представляющее собой изучение действий субъектов</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процедур, осуществляемых ими в ходе выполнения операций</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(действий) по выполнению бюджетных процедур;</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мониторинг процедур внутреннего финансового контроля, представляющий</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собой регулярный процесс изучения контрольных действий и их результатов,</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оценки </w:t>
      </w:r>
      <w:proofErr w:type="spellStart"/>
      <w:r w:rsidRPr="00F51825">
        <w:rPr>
          <w:rFonts w:ascii="TimesNewRomanPSMT" w:hAnsi="TimesNewRomanPSMT" w:cs="TimesNewRomanPSMT"/>
          <w:color w:val="000000"/>
          <w:sz w:val="28"/>
          <w:szCs w:val="28"/>
        </w:rPr>
        <w:t>надежности</w:t>
      </w:r>
      <w:proofErr w:type="spellEnd"/>
      <w:r w:rsidRPr="00F51825">
        <w:rPr>
          <w:rFonts w:ascii="TimesNewRomanPSMT" w:hAnsi="TimesNewRomanPSMT" w:cs="TimesNewRomanPSMT"/>
          <w:color w:val="000000"/>
          <w:sz w:val="28"/>
          <w:szCs w:val="28"/>
        </w:rPr>
        <w:t xml:space="preserve"> внутреннего финансового контроля, включая оценку</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организации, применения и достаточности контрольных действий. При</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проведении мониторинга процедур внутреннего финансового контроля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устанавливаются взаимосвязи (связующие соотношения) м</w:t>
      </w:r>
      <w:r w:rsidR="006A3BE0" w:rsidRPr="00F51825">
        <w:rPr>
          <w:rFonts w:ascii="TimesNewRomanPSMT" w:hAnsi="TimesNewRomanPSMT" w:cs="TimesNewRomanPSMT"/>
          <w:color w:val="000000"/>
          <w:sz w:val="28"/>
          <w:szCs w:val="28"/>
        </w:rPr>
        <w:t xml:space="preserve">ежду применяемыми </w:t>
      </w:r>
      <w:r w:rsidRPr="00F51825">
        <w:rPr>
          <w:rFonts w:ascii="TimesNewRomanPSMT" w:hAnsi="TimesNewRomanPSMT" w:cs="TimesNewRomanPSMT"/>
          <w:color w:val="000000"/>
          <w:sz w:val="28"/>
          <w:szCs w:val="28"/>
        </w:rPr>
        <w:t>контрольными действиями и бюджетными процедурами в целях оценки влияния</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внутреннего финансового контроля на минимизацию бюджетных рисков, а также</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 целях формирования и ведения реестра бюджетных рисков.</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Используемые методы внутреннего финансового аудита должны обеспечить</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получение контрольно-ревизионным упра</w:t>
      </w:r>
      <w:r w:rsidR="006A3BE0" w:rsidRPr="00F51825">
        <w:rPr>
          <w:rFonts w:ascii="TimesNewRomanPSMT" w:hAnsi="TimesNewRomanPSMT" w:cs="TimesNewRomanPSMT"/>
          <w:color w:val="000000"/>
          <w:sz w:val="28"/>
          <w:szCs w:val="28"/>
        </w:rPr>
        <w:t xml:space="preserve">влением обоснованных, </w:t>
      </w:r>
      <w:proofErr w:type="spellStart"/>
      <w:r w:rsidR="006A3BE0" w:rsidRPr="00F51825">
        <w:rPr>
          <w:rFonts w:ascii="TimesNewRomanPSMT" w:hAnsi="TimesNewRomanPSMT" w:cs="TimesNewRomanPSMT"/>
          <w:color w:val="000000"/>
          <w:sz w:val="28"/>
          <w:szCs w:val="28"/>
        </w:rPr>
        <w:t>надежных</w:t>
      </w:r>
      <w:proofErr w:type="spellEnd"/>
      <w:r w:rsidR="006A3BE0" w:rsidRPr="00F51825">
        <w:rPr>
          <w:rFonts w:ascii="TimesNewRomanPSMT" w:hAnsi="TimesNewRomanPSMT" w:cs="TimesNewRomanPSMT"/>
          <w:color w:val="000000"/>
          <w:sz w:val="28"/>
          <w:szCs w:val="28"/>
        </w:rPr>
        <w:t xml:space="preserve"> и </w:t>
      </w:r>
      <w:r w:rsidRPr="00F51825">
        <w:rPr>
          <w:rFonts w:ascii="TimesNewRomanPSMT" w:hAnsi="TimesNewRomanPSMT" w:cs="TimesNewRomanPSMT"/>
          <w:color w:val="000000"/>
          <w:sz w:val="28"/>
          <w:szCs w:val="28"/>
        </w:rPr>
        <w:t>достаточных аудиторских доказатель</w:t>
      </w:r>
      <w:proofErr w:type="gramStart"/>
      <w:r w:rsidRPr="00F51825">
        <w:rPr>
          <w:rFonts w:ascii="TimesNewRomanPSMT" w:hAnsi="TimesNewRomanPSMT" w:cs="TimesNewRomanPSMT"/>
          <w:color w:val="000000"/>
          <w:sz w:val="28"/>
          <w:szCs w:val="28"/>
        </w:rPr>
        <w:t>ств дл</w:t>
      </w:r>
      <w:proofErr w:type="gramEnd"/>
      <w:r w:rsidRPr="00F51825">
        <w:rPr>
          <w:rFonts w:ascii="TimesNewRomanPSMT" w:hAnsi="TimesNewRomanPSMT" w:cs="TimesNewRomanPSMT"/>
          <w:color w:val="000000"/>
          <w:sz w:val="28"/>
          <w:szCs w:val="28"/>
        </w:rPr>
        <w:t>я формирования выводов,</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предложений и рекомендаций по результатам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4.18. Наименование (перечень) объект</w:t>
      </w:r>
      <w:proofErr w:type="gramStart"/>
      <w:r w:rsidRPr="00F51825">
        <w:rPr>
          <w:rFonts w:ascii="TimesNewRomanPSMT" w:hAnsi="TimesNewRomanPSMT" w:cs="TimesNewRomanPSMT"/>
          <w:color w:val="000000"/>
          <w:sz w:val="28"/>
          <w:szCs w:val="28"/>
        </w:rPr>
        <w:t>а(</w:t>
      </w:r>
      <w:proofErr w:type="spellStart"/>
      <w:proofErr w:type="gramEnd"/>
      <w:r w:rsidRPr="00F51825">
        <w:rPr>
          <w:rFonts w:ascii="TimesNewRomanPSMT" w:hAnsi="TimesNewRomanPSMT" w:cs="TimesNewRomanPSMT"/>
          <w:color w:val="000000"/>
          <w:sz w:val="28"/>
          <w:szCs w:val="28"/>
        </w:rPr>
        <w:t>ов</w:t>
      </w:r>
      <w:proofErr w:type="spellEnd"/>
      <w:r w:rsidRPr="00F51825">
        <w:rPr>
          <w:rFonts w:ascii="TimesNewRomanPSMT" w:hAnsi="TimesNewRomanPSMT" w:cs="TimesNewRomanPSMT"/>
          <w:color w:val="000000"/>
          <w:sz w:val="28"/>
          <w:szCs w:val="28"/>
        </w:rPr>
        <w:t>) внутреннего финансового</w:t>
      </w:r>
      <w:r w:rsidR="006A3BE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аудита, а также перечень вопросов, подлежащих изучению в ходе проведения</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аудиторского мероприятия, определяются исходя из результатов анализа данных</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для составления проекта плана проведения аудиторских мероприятий, указанных</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 пункте 4.2 настоящего Положения, во взаимосвязи с целью (целями) и задачами</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аудиторского мероприятия, в том числе исходя из:</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информации, содержащейся в реестре бюджетных рисков;</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информации о значимых остаточных бюджетных рисках;</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результатов мониторинга реализации мер по минимизации (устранению)</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рисков, проводимого должностными лицами (работниками)</w:t>
      </w:r>
      <w:r w:rsidR="00525E16" w:rsidRPr="00F51825">
        <w:rPr>
          <w:rFonts w:ascii="TimesNewRomanPSMT" w:hAnsi="TimesNewRomanPSMT" w:cs="TimesNewRomanPSMT"/>
          <w:color w:val="000000"/>
          <w:sz w:val="28"/>
          <w:szCs w:val="28"/>
        </w:rPr>
        <w:t xml:space="preserve"> учреждения</w:t>
      </w:r>
      <w:r w:rsidRPr="00F51825">
        <w:rPr>
          <w:rFonts w:ascii="TimesNewRomanPSMT" w:hAnsi="TimesNewRomanPSMT" w:cs="TimesNewRomanPSMT"/>
          <w:color w:val="000000"/>
          <w:sz w:val="28"/>
          <w:szCs w:val="28"/>
        </w:rPr>
        <w:t>.</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4.19. В программе аудиторского мероприятия указываются сведения об</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уполномоченном должностном лице или о руководителе и членах аудиторской</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группы.</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В случае формирования аудиторской группы численность аудиторской</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группы определяется исходя из цели (целей), задач и сроков проведения</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аудиторского мероприятия, а также вопросов, подлежащих изучению в ходе</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проведения аудиторского мероприятия, и компетентности должностных лиц</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(работников) </w:t>
      </w:r>
      <w:r w:rsidR="00525E16"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4.20. </w:t>
      </w:r>
      <w:r w:rsidR="00525E16" w:rsidRPr="00F51825">
        <w:rPr>
          <w:rFonts w:ascii="TimesNewRomanPSMT" w:hAnsi="TimesNewRomanPSMT" w:cs="TimesNewRomanPSMT"/>
          <w:color w:val="000000"/>
          <w:sz w:val="28"/>
          <w:szCs w:val="28"/>
        </w:rPr>
        <w:t>Уполномоченное должностное лицо (работник)</w:t>
      </w:r>
      <w:r w:rsidRPr="00F51825">
        <w:rPr>
          <w:rFonts w:ascii="TimesNewRomanPSMT" w:hAnsi="TimesNewRomanPSMT" w:cs="TimesNewRomanPSMT"/>
          <w:color w:val="000000"/>
          <w:sz w:val="28"/>
          <w:szCs w:val="28"/>
        </w:rPr>
        <w:t xml:space="preserve"> подписывает сформированную</w:t>
      </w:r>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программу аудиторского мероприятия и представляет </w:t>
      </w:r>
      <w:proofErr w:type="spellStart"/>
      <w:r w:rsidRPr="00F51825">
        <w:rPr>
          <w:rFonts w:ascii="TimesNewRomanPSMT" w:hAnsi="TimesNewRomanPSMT" w:cs="TimesNewRomanPSMT"/>
          <w:color w:val="000000"/>
          <w:sz w:val="28"/>
          <w:szCs w:val="28"/>
        </w:rPr>
        <w:t>ее</w:t>
      </w:r>
      <w:proofErr w:type="spellEnd"/>
      <w:r w:rsidRPr="00F51825">
        <w:rPr>
          <w:rFonts w:ascii="TimesNewRomanPSMT" w:hAnsi="TimesNewRomanPSMT" w:cs="TimesNewRomanPSMT"/>
          <w:color w:val="000000"/>
          <w:sz w:val="28"/>
          <w:szCs w:val="28"/>
        </w:rPr>
        <w:t xml:space="preserve"> на утверждение</w:t>
      </w:r>
      <w:r w:rsidR="00525E16" w:rsidRPr="00F51825">
        <w:rPr>
          <w:rFonts w:ascii="TimesNewRomanPSMT" w:hAnsi="TimesNewRomanPSMT" w:cs="TimesNewRomanPSMT"/>
          <w:color w:val="000000"/>
          <w:sz w:val="28"/>
          <w:szCs w:val="28"/>
        </w:rPr>
        <w:t xml:space="preserve"> Главе.</w:t>
      </w:r>
    </w:p>
    <w:p w:rsidR="00F04EC1" w:rsidRPr="00F51825" w:rsidRDefault="00525E16"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Глава учреждения</w:t>
      </w:r>
      <w:r w:rsidR="00F04EC1" w:rsidRPr="00F51825">
        <w:rPr>
          <w:rFonts w:ascii="TimesNewRomanPSMT" w:hAnsi="TimesNewRomanPSMT" w:cs="TimesNewRomanPSMT"/>
          <w:color w:val="000000"/>
          <w:sz w:val="28"/>
          <w:szCs w:val="28"/>
        </w:rPr>
        <w:t xml:space="preserve"> утверждает программу аудиторского</w:t>
      </w: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мероприятия в срок не позднее 5 рабочих дней до даты начала проведения</w:t>
      </w: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Изменения в программу аудиторского мероприятия утверждаются</w:t>
      </w:r>
      <w:r w:rsidR="00525E16" w:rsidRPr="00F51825">
        <w:rPr>
          <w:rFonts w:ascii="TimesNewRomanPSMT" w:hAnsi="TimesNewRomanPSMT" w:cs="TimesNewRomanPSMT"/>
          <w:color w:val="000000"/>
          <w:sz w:val="28"/>
          <w:szCs w:val="28"/>
        </w:rPr>
        <w:t xml:space="preserve"> Главой</w:t>
      </w:r>
      <w:r w:rsidRPr="00F51825">
        <w:rPr>
          <w:rFonts w:ascii="TimesNewRomanPSMT" w:hAnsi="TimesNewRomanPSMT" w:cs="TimesNewRomanPSMT"/>
          <w:color w:val="000000"/>
          <w:sz w:val="28"/>
          <w:szCs w:val="28"/>
        </w:rPr>
        <w:t xml:space="preserve"> в срок не позднее 5 рабочих дней </w:t>
      </w:r>
      <w:proofErr w:type="gramStart"/>
      <w:r w:rsidRPr="00F51825">
        <w:rPr>
          <w:rFonts w:ascii="TimesNewRomanPSMT" w:hAnsi="TimesNewRomanPSMT" w:cs="TimesNewRomanPSMT"/>
          <w:color w:val="000000"/>
          <w:sz w:val="28"/>
          <w:szCs w:val="28"/>
        </w:rPr>
        <w:t>с даты представления</w:t>
      </w:r>
      <w:proofErr w:type="gramEnd"/>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предложений по изменению программы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4.21. Аудиторское мероприятие проводится в соответствии с </w:t>
      </w:r>
      <w:proofErr w:type="spellStart"/>
      <w:r w:rsidRPr="00F51825">
        <w:rPr>
          <w:rFonts w:ascii="TimesNewRomanPSMT" w:hAnsi="TimesNewRomanPSMT" w:cs="TimesNewRomanPSMT"/>
          <w:color w:val="000000"/>
          <w:sz w:val="28"/>
          <w:szCs w:val="28"/>
        </w:rPr>
        <w:t>утвержденной</w:t>
      </w:r>
      <w:proofErr w:type="spellEnd"/>
      <w:r w:rsidR="00525E1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программой аудиторского мероприятия </w:t>
      </w:r>
      <w:proofErr w:type="spellStart"/>
      <w:r w:rsidRPr="00F51825">
        <w:rPr>
          <w:rFonts w:ascii="TimesNewRomanPSMT" w:hAnsi="TimesNewRomanPSMT" w:cs="TimesNewRomanPSMT"/>
          <w:color w:val="000000"/>
          <w:sz w:val="28"/>
          <w:szCs w:val="28"/>
        </w:rPr>
        <w:t>путем</w:t>
      </w:r>
      <w:proofErr w:type="spellEnd"/>
      <w:r w:rsidRPr="00F51825">
        <w:rPr>
          <w:rFonts w:ascii="TimesNewRomanPSMT" w:hAnsi="TimesNewRomanPSMT" w:cs="TimesNewRomanPSMT"/>
          <w:color w:val="000000"/>
          <w:sz w:val="28"/>
          <w:szCs w:val="28"/>
        </w:rPr>
        <w:t xml:space="preserve"> выполнения уполномоченным</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должностным лицом или членами аудиторской группы </w:t>
      </w:r>
      <w:proofErr w:type="gramStart"/>
      <w:r w:rsidRPr="00F51825">
        <w:rPr>
          <w:rFonts w:ascii="TimesNewRomanPSMT" w:hAnsi="TimesNewRomanPSMT" w:cs="TimesNewRomanPSMT"/>
          <w:color w:val="000000"/>
          <w:sz w:val="28"/>
          <w:szCs w:val="28"/>
        </w:rPr>
        <w:t>профессиональных</w:t>
      </w:r>
      <w:proofErr w:type="gramEnd"/>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действий (применения совокупности профессиональных знаний, навыков и</w:t>
      </w:r>
      <w:proofErr w:type="gramEnd"/>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других компетенций, позволяющих проводить аудиторское мероприятие), в том</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числе действий по сбору аудиторских доказательс</w:t>
      </w:r>
      <w:r w:rsidR="00C60534" w:rsidRPr="00F51825">
        <w:rPr>
          <w:rFonts w:ascii="TimesNewRomanPSMT" w:hAnsi="TimesNewRomanPSMT" w:cs="TimesNewRomanPSMT"/>
          <w:color w:val="000000"/>
          <w:sz w:val="28"/>
          <w:szCs w:val="28"/>
        </w:rPr>
        <w:t xml:space="preserve">тв, формированию выводов, </w:t>
      </w:r>
      <w:r w:rsidRPr="00F51825">
        <w:rPr>
          <w:rFonts w:ascii="TimesNewRomanPSMT" w:hAnsi="TimesNewRomanPSMT" w:cs="TimesNewRomanPSMT"/>
          <w:color w:val="000000"/>
          <w:sz w:val="28"/>
          <w:szCs w:val="28"/>
        </w:rPr>
        <w:t>предложений и рекомендаций.</w:t>
      </w:r>
    </w:p>
    <w:p w:rsidR="00F04EC1" w:rsidRPr="00F51825" w:rsidRDefault="00C60534"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Уполномоченным должностным лицом или членами аудиторской группы </w:t>
      </w:r>
      <w:proofErr w:type="gramStart"/>
      <w:r w:rsidR="00F04EC1" w:rsidRPr="00F51825">
        <w:rPr>
          <w:rFonts w:ascii="TimesNewRomanPSMT" w:hAnsi="TimesNewRomanPSMT" w:cs="TimesNewRomanPSMT"/>
          <w:color w:val="000000"/>
          <w:sz w:val="28"/>
          <w:szCs w:val="28"/>
        </w:rPr>
        <w:t>в</w:t>
      </w:r>
      <w:proofErr w:type="gramEnd"/>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соответствии с принципами внутреннего финансового аудита, в том числе </w:t>
      </w:r>
      <w:proofErr w:type="gramStart"/>
      <w:r w:rsidRPr="00F51825">
        <w:rPr>
          <w:rFonts w:ascii="TimesNewRomanPSMT" w:hAnsi="TimesNewRomanPSMT" w:cs="TimesNewRomanPSMT"/>
          <w:color w:val="000000"/>
          <w:sz w:val="28"/>
          <w:szCs w:val="28"/>
        </w:rPr>
        <w:t>в</w:t>
      </w:r>
      <w:proofErr w:type="gramEnd"/>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соответствии</w:t>
      </w:r>
      <w:proofErr w:type="gramEnd"/>
      <w:r w:rsidRPr="00F51825">
        <w:rPr>
          <w:rFonts w:ascii="TimesNewRomanPSMT" w:hAnsi="TimesNewRomanPSMT" w:cs="TimesNewRomanPSMT"/>
          <w:color w:val="000000"/>
          <w:sz w:val="28"/>
          <w:szCs w:val="28"/>
        </w:rPr>
        <w:t xml:space="preserve"> с принципом профессионального скептицизма, при проведении</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аудиторского мероприятия должны быть собраны обоснованные, </w:t>
      </w:r>
      <w:proofErr w:type="spellStart"/>
      <w:r w:rsidRPr="00F51825">
        <w:rPr>
          <w:rFonts w:ascii="TimesNewRomanPSMT" w:hAnsi="TimesNewRomanPSMT" w:cs="TimesNewRomanPSMT"/>
          <w:color w:val="000000"/>
          <w:sz w:val="28"/>
          <w:szCs w:val="28"/>
        </w:rPr>
        <w:t>надежные</w:t>
      </w:r>
      <w:proofErr w:type="spellEnd"/>
      <w:r w:rsidRPr="00F51825">
        <w:rPr>
          <w:rFonts w:ascii="TimesNewRomanPSMT" w:hAnsi="TimesNewRomanPSMT" w:cs="TimesNewRomanPSMT"/>
          <w:color w:val="000000"/>
          <w:sz w:val="28"/>
          <w:szCs w:val="28"/>
        </w:rPr>
        <w:t xml:space="preserve"> и</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достаточные аудиторские доказательства.</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При проведен</w:t>
      </w:r>
      <w:proofErr w:type="gramStart"/>
      <w:r w:rsidRPr="00F51825">
        <w:rPr>
          <w:rFonts w:ascii="TimesNewRomanPSMT" w:hAnsi="TimesNewRomanPSMT" w:cs="TimesNewRomanPSMT"/>
          <w:color w:val="000000"/>
          <w:sz w:val="28"/>
          <w:szCs w:val="28"/>
        </w:rPr>
        <w:t>ии ау</w:t>
      </w:r>
      <w:proofErr w:type="gramEnd"/>
      <w:r w:rsidRPr="00F51825">
        <w:rPr>
          <w:rFonts w:ascii="TimesNewRomanPSMT" w:hAnsi="TimesNewRomanPSMT" w:cs="TimesNewRomanPSMT"/>
          <w:color w:val="000000"/>
          <w:sz w:val="28"/>
          <w:szCs w:val="28"/>
        </w:rPr>
        <w:t>диторского мероприятия может использоваться фото-,</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видео- и аудиотехника, а также иные виды техники и приборов.</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4.22. </w:t>
      </w:r>
      <w:proofErr w:type="gramStart"/>
      <w:r w:rsidRPr="00F51825">
        <w:rPr>
          <w:rFonts w:ascii="TimesNewRomanPSMT" w:hAnsi="TimesNewRomanPSMT" w:cs="TimesNewRomanPSMT"/>
          <w:color w:val="000000"/>
          <w:sz w:val="28"/>
          <w:szCs w:val="28"/>
        </w:rPr>
        <w:t>Аудиторские доказательства представляют собой полученные с</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использованием методов внутреннего финансового аудита документы и</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фактические данные, информацию в отношении вопросов, подлежащих изучению</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в ходе проведения аудиторского мероприятия, включая </w:t>
      </w:r>
      <w:proofErr w:type="spellStart"/>
      <w:r w:rsidRPr="00F51825">
        <w:rPr>
          <w:rFonts w:ascii="TimesNewRomanPSMT" w:hAnsi="TimesNewRomanPSMT" w:cs="TimesNewRomanPSMT"/>
          <w:color w:val="000000"/>
          <w:sz w:val="28"/>
          <w:szCs w:val="28"/>
        </w:rPr>
        <w:t>расчеты</w:t>
      </w:r>
      <w:proofErr w:type="spellEnd"/>
      <w:r w:rsidRPr="00F51825">
        <w:rPr>
          <w:rFonts w:ascii="TimesNewRomanPSMT" w:hAnsi="TimesNewRomanPSMT" w:cs="TimesNewRomanPSMT"/>
          <w:color w:val="000000"/>
          <w:sz w:val="28"/>
          <w:szCs w:val="28"/>
        </w:rPr>
        <w:t xml:space="preserve"> (результаты</w:t>
      </w:r>
      <w:r w:rsidR="00C60534" w:rsidRPr="00F51825">
        <w:rPr>
          <w:rFonts w:ascii="TimesNewRomanPSMT" w:hAnsi="TimesNewRomanPSMT" w:cs="TimesNewRomanPSMT"/>
          <w:color w:val="000000"/>
          <w:sz w:val="28"/>
          <w:szCs w:val="28"/>
        </w:rPr>
        <w:t xml:space="preserve"> </w:t>
      </w:r>
      <w:proofErr w:type="spellStart"/>
      <w:r w:rsidRPr="00F51825">
        <w:rPr>
          <w:rFonts w:ascii="TimesNewRomanPSMT" w:hAnsi="TimesNewRomanPSMT" w:cs="TimesNewRomanPSMT"/>
          <w:color w:val="000000"/>
          <w:sz w:val="28"/>
          <w:szCs w:val="28"/>
        </w:rPr>
        <w:t>расчетов</w:t>
      </w:r>
      <w:proofErr w:type="spellEnd"/>
      <w:r w:rsidRPr="00F51825">
        <w:rPr>
          <w:rFonts w:ascii="TimesNewRomanPSMT" w:hAnsi="TimesNewRomanPSMT" w:cs="TimesNewRomanPSMT"/>
          <w:color w:val="000000"/>
          <w:sz w:val="28"/>
          <w:szCs w:val="28"/>
        </w:rPr>
        <w:t>), числовые показатели и информацию, полученную при оценке</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рисков и проведении мониторинга реализации мер по минимизации</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(устранению) бюджетных рисков, а также иные сведения, используемые для</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формирования выводов, предложений и рекомендаций</w:t>
      </w:r>
      <w:proofErr w:type="gramEnd"/>
      <w:r w:rsidRPr="00F51825">
        <w:rPr>
          <w:rFonts w:ascii="TimesNewRomanPSMT" w:hAnsi="TimesNewRomanPSMT" w:cs="TimesNewRomanPSMT"/>
          <w:color w:val="000000"/>
          <w:sz w:val="28"/>
          <w:szCs w:val="28"/>
        </w:rPr>
        <w:t xml:space="preserve"> субъекта внутреннего</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финансового аудита по результатам проведения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4.23. Сбор аудиторских доказательств осуществляется </w:t>
      </w:r>
      <w:proofErr w:type="spellStart"/>
      <w:r w:rsidRPr="00F51825">
        <w:rPr>
          <w:rFonts w:ascii="TimesNewRomanPSMT" w:hAnsi="TimesNewRomanPSMT" w:cs="TimesNewRomanPSMT"/>
          <w:color w:val="000000"/>
          <w:sz w:val="28"/>
          <w:szCs w:val="28"/>
        </w:rPr>
        <w:t>путем</w:t>
      </w:r>
      <w:proofErr w:type="spellEnd"/>
      <w:r w:rsidRPr="00F51825">
        <w:rPr>
          <w:rFonts w:ascii="TimesNewRomanPSMT" w:hAnsi="TimesNewRomanPSMT" w:cs="TimesNewRomanPSMT"/>
          <w:color w:val="000000"/>
          <w:sz w:val="28"/>
          <w:szCs w:val="28"/>
        </w:rPr>
        <w:t xml:space="preserve"> изучения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объектов внутреннего финансового аудита.</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Изучение объектов внутреннего финансового аудита может осуществляться</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сплошным или выборочным способом в зависимости от цели (целей) и задач</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аудиторского мероприятия, характеристик исследуемых документов и</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информации, в том числе о бюджетных процедурах и операциях (действиях) </w:t>
      </w:r>
      <w:r w:rsidRPr="00F51825">
        <w:rPr>
          <w:rFonts w:ascii="TimesNewRomanPSMT" w:hAnsi="TimesNewRomanPSMT" w:cs="TimesNewRomanPSMT"/>
          <w:color w:val="000000"/>
          <w:sz w:val="28"/>
          <w:szCs w:val="28"/>
        </w:rPr>
        <w:lastRenderedPageBreak/>
        <w:t>по</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выполнению бюджетной процедуры, а также в зависимости от использования</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информационных систем для изучения объектов внутреннего финансового</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аудита.</w:t>
      </w:r>
      <w:proofErr w:type="gramEnd"/>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4.24. Аудиторское мероприятие может быть неоднократно приостановлено:</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 xml:space="preserve">при наличии нарушения требований к бюджетному (бухгалтерскому) </w:t>
      </w:r>
      <w:proofErr w:type="spellStart"/>
      <w:r w:rsidRPr="00F51825">
        <w:rPr>
          <w:rFonts w:ascii="TimesNewRomanPSMT" w:hAnsi="TimesNewRomanPSMT" w:cs="TimesNewRomanPSMT"/>
          <w:color w:val="000000"/>
          <w:sz w:val="28"/>
          <w:szCs w:val="28"/>
        </w:rPr>
        <w:t>учету</w:t>
      </w:r>
      <w:proofErr w:type="spellEnd"/>
      <w:r w:rsidRPr="00F51825">
        <w:rPr>
          <w:rFonts w:ascii="TimesNewRomanPSMT" w:hAnsi="TimesNewRomanPSMT" w:cs="TimesNewRomanPSMT"/>
          <w:color w:val="000000"/>
          <w:sz w:val="28"/>
          <w:szCs w:val="28"/>
        </w:rPr>
        <w:t>,</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в том числе по хранению первичных </w:t>
      </w:r>
      <w:proofErr w:type="spellStart"/>
      <w:r w:rsidRPr="00F51825">
        <w:rPr>
          <w:rFonts w:ascii="TimesNewRomanPSMT" w:hAnsi="TimesNewRomanPSMT" w:cs="TimesNewRomanPSMT"/>
          <w:color w:val="000000"/>
          <w:sz w:val="28"/>
          <w:szCs w:val="28"/>
        </w:rPr>
        <w:t>учетных</w:t>
      </w:r>
      <w:proofErr w:type="spellEnd"/>
      <w:r w:rsidRPr="00F51825">
        <w:rPr>
          <w:rFonts w:ascii="TimesNewRomanPSMT" w:hAnsi="TimesNewRomanPSMT" w:cs="TimesNewRomanPSMT"/>
          <w:color w:val="000000"/>
          <w:sz w:val="28"/>
          <w:szCs w:val="28"/>
        </w:rPr>
        <w:t xml:space="preserve"> документов, регистров</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бухгалтерского </w:t>
      </w:r>
      <w:proofErr w:type="spellStart"/>
      <w:r w:rsidRPr="00F51825">
        <w:rPr>
          <w:rFonts w:ascii="TimesNewRomanPSMT" w:hAnsi="TimesNewRomanPSMT" w:cs="TimesNewRomanPSMT"/>
          <w:color w:val="000000"/>
          <w:sz w:val="28"/>
          <w:szCs w:val="28"/>
        </w:rPr>
        <w:t>учета</w:t>
      </w:r>
      <w:proofErr w:type="spellEnd"/>
      <w:r w:rsidRPr="00F51825">
        <w:rPr>
          <w:rFonts w:ascii="TimesNewRomanPSMT" w:hAnsi="TimesNewRomanPSMT" w:cs="TimesNewRomanPSMT"/>
          <w:color w:val="000000"/>
          <w:sz w:val="28"/>
          <w:szCs w:val="28"/>
        </w:rPr>
        <w:t xml:space="preserve">, бухгалтерской (финансовой)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которое делает</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невозможным дальнейшее проведение аудиторского мероприятия, - на период</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восстановления документов, необходимых для проведения аудиторского</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мероприятия, а также приведения документов </w:t>
      </w:r>
      <w:proofErr w:type="spellStart"/>
      <w:r w:rsidRPr="00F51825">
        <w:rPr>
          <w:rFonts w:ascii="TimesNewRomanPSMT" w:hAnsi="TimesNewRomanPSMT" w:cs="TimesNewRomanPSMT"/>
          <w:color w:val="000000"/>
          <w:sz w:val="28"/>
          <w:szCs w:val="28"/>
        </w:rPr>
        <w:t>учета</w:t>
      </w:r>
      <w:proofErr w:type="spellEnd"/>
      <w:r w:rsidRPr="00F51825">
        <w:rPr>
          <w:rFonts w:ascii="TimesNewRomanPSMT" w:hAnsi="TimesNewRomanPSMT" w:cs="TimesNewRomanPSMT"/>
          <w:color w:val="000000"/>
          <w:sz w:val="28"/>
          <w:szCs w:val="28"/>
        </w:rPr>
        <w:t xml:space="preserve"> и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xml:space="preserve"> в состояние,</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позволяющее проводить их изучение в ходе проведения аудиторского</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w:t>
      </w:r>
      <w:proofErr w:type="gramEnd"/>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на период непредставления (неполного представления) документов и</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информации или воспрепятствования проведению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на период организации и проведения экспертиз, а также исполнения</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запросов;</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при наличии обстоятельств, делающих невозможным дальнейшее</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проведение аудиторского мероприятия по причинам, не зависящим от</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уполномоченного должностного лица или членов аудиторской группы, включая</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наступление обстоятельств непреодолимой силы.</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Общий срок приостановлений аудиторского мероприятия не может</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составлять более одного года. На время приостановления аудиторского</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 течение его срока прерывается.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4.25. Основаниями продления срока проведения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являются: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получение в ходе проведения аудиторского мероприятия информации,</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свидетельствующей о наличии нарушений законодательства Российской</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Федерации и требующей дополнительного изучения, в том числе информации от</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правоохранительных органов, иных органов государственной власти</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(государственных органов), либо из иных источников;</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наличие обстоятельств, которые делают невозможным дальнейшее</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проведение аудиторского мероприятия по причинам, не зависящим от</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уполномоченного должностного лица или членов аудиторской группы, включая</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наступление обстоятельств непреодолимой силы;</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значительный объем анализируемых документов, который не</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представлялось возможным установить при подготовке к проведению</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4.26. Решение о приостановлен</w:t>
      </w:r>
      <w:proofErr w:type="gramStart"/>
      <w:r w:rsidRPr="00F51825">
        <w:rPr>
          <w:rFonts w:ascii="TimesNewRomanPSMT" w:hAnsi="TimesNewRomanPSMT" w:cs="TimesNewRomanPSMT"/>
          <w:color w:val="000000"/>
          <w:sz w:val="28"/>
          <w:szCs w:val="28"/>
        </w:rPr>
        <w:t>ии ау</w:t>
      </w:r>
      <w:proofErr w:type="gramEnd"/>
      <w:r w:rsidRPr="00F51825">
        <w:rPr>
          <w:rFonts w:ascii="TimesNewRomanPSMT" w:hAnsi="TimesNewRomanPSMT" w:cs="TimesNewRomanPSMT"/>
          <w:color w:val="000000"/>
          <w:sz w:val="28"/>
          <w:szCs w:val="28"/>
        </w:rPr>
        <w:t>диторского мероприятия и (или) о</w:t>
      </w:r>
      <w:r w:rsidR="00C60534"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продлении срока проведения аудиторского мероприятия принимается</w:t>
      </w:r>
    </w:p>
    <w:p w:rsidR="00F04EC1" w:rsidRPr="00F51825" w:rsidRDefault="00C60534"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Руководителем учреждения</w:t>
      </w:r>
      <w:r w:rsidR="00F04EC1" w:rsidRPr="00F51825">
        <w:rPr>
          <w:rFonts w:ascii="TimesNewRomanPSMT" w:hAnsi="TimesNewRomanPSMT" w:cs="TimesNewRomanPSMT"/>
          <w:color w:val="000000"/>
          <w:sz w:val="28"/>
          <w:szCs w:val="28"/>
        </w:rPr>
        <w:t>, при этом</w:t>
      </w:r>
      <w:r w:rsidR="00D224E6"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изменения в план проведения аудиторских мероприятий не вносятся.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4.27. В целях проведения аудиторского мероприятия уполномоченное</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должностное лицо или члены аудиторской группы формируют рабочую</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документацию аудиторского мероприятия, уполномоченное должностное лицо</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или руководитель аудиторской группы обеспечивает выполнение программы</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аудиторского мероприятия в соответствии с принципами </w:t>
      </w:r>
      <w:r w:rsidRPr="00F51825">
        <w:rPr>
          <w:rFonts w:ascii="TimesNewRomanPSMT" w:hAnsi="TimesNewRomanPSMT" w:cs="TimesNewRomanPSMT"/>
          <w:color w:val="000000"/>
          <w:sz w:val="28"/>
          <w:szCs w:val="28"/>
        </w:rPr>
        <w:lastRenderedPageBreak/>
        <w:t>внутреннего</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финансового аудита, осуществляя контр</w:t>
      </w:r>
      <w:r w:rsidR="00D224E6" w:rsidRPr="00F51825">
        <w:rPr>
          <w:rFonts w:ascii="TimesNewRomanPSMT" w:hAnsi="TimesNewRomanPSMT" w:cs="TimesNewRomanPSMT"/>
          <w:color w:val="000000"/>
          <w:sz w:val="28"/>
          <w:szCs w:val="28"/>
        </w:rPr>
        <w:t>оль полноты рабочей документац</w:t>
      </w:r>
      <w:proofErr w:type="gramStart"/>
      <w:r w:rsidR="00D224E6" w:rsidRPr="00F51825">
        <w:rPr>
          <w:rFonts w:ascii="TimesNewRomanPSMT" w:hAnsi="TimesNewRomanPSMT" w:cs="TimesNewRomanPSMT"/>
          <w:color w:val="000000"/>
          <w:sz w:val="28"/>
          <w:szCs w:val="28"/>
        </w:rPr>
        <w:t xml:space="preserve">ии </w:t>
      </w:r>
      <w:r w:rsidRPr="00F51825">
        <w:rPr>
          <w:rFonts w:ascii="TimesNewRomanPSMT" w:hAnsi="TimesNewRomanPSMT" w:cs="TimesNewRomanPSMT"/>
          <w:color w:val="000000"/>
          <w:sz w:val="28"/>
          <w:szCs w:val="28"/>
        </w:rPr>
        <w:t>ау</w:t>
      </w:r>
      <w:proofErr w:type="gramEnd"/>
      <w:r w:rsidRPr="00F51825">
        <w:rPr>
          <w:rFonts w:ascii="TimesNewRomanPSMT" w:hAnsi="TimesNewRomanPSMT" w:cs="TimesNewRomanPSMT"/>
          <w:color w:val="000000"/>
          <w:sz w:val="28"/>
          <w:szCs w:val="28"/>
        </w:rPr>
        <w:t>диторского мероприятия и достаточности аудиторских доказательств.</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4.28. </w:t>
      </w:r>
      <w:proofErr w:type="gramStart"/>
      <w:r w:rsidRPr="00F51825">
        <w:rPr>
          <w:rFonts w:ascii="TimesNewRomanPSMT" w:hAnsi="TimesNewRomanPSMT" w:cs="TimesNewRomanPSMT"/>
          <w:color w:val="000000"/>
          <w:sz w:val="28"/>
          <w:szCs w:val="28"/>
        </w:rPr>
        <w:t xml:space="preserve">По решению </w:t>
      </w:r>
      <w:r w:rsidR="00D224E6" w:rsidRPr="00F51825">
        <w:rPr>
          <w:rFonts w:ascii="TimesNewRomanPSMT" w:hAnsi="TimesNewRomanPSMT" w:cs="TimesNewRomanPSMT"/>
          <w:color w:val="000000"/>
          <w:sz w:val="28"/>
          <w:szCs w:val="28"/>
        </w:rPr>
        <w:t xml:space="preserve">Главы </w:t>
      </w:r>
      <w:r w:rsidRPr="00F51825">
        <w:rPr>
          <w:rFonts w:ascii="TimesNewRomanPSMT" w:hAnsi="TimesNewRomanPSMT" w:cs="TimesNewRomanPSMT"/>
          <w:color w:val="000000"/>
          <w:sz w:val="28"/>
          <w:szCs w:val="28"/>
        </w:rPr>
        <w:t>информация о результатах</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оценки исполнения бюджетных полномочий </w:t>
      </w:r>
      <w:r w:rsidR="00D224E6"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о </w:t>
      </w:r>
      <w:proofErr w:type="spellStart"/>
      <w:r w:rsidRPr="00F51825">
        <w:rPr>
          <w:rFonts w:ascii="TimesNewRomanPSMT" w:hAnsi="TimesNewRomanPSMT" w:cs="TimesNewRomanPSMT"/>
          <w:color w:val="000000"/>
          <w:sz w:val="28"/>
          <w:szCs w:val="28"/>
        </w:rPr>
        <w:t>надежности</w:t>
      </w:r>
      <w:proofErr w:type="spellEnd"/>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внутреннего финансового контроля, о достоверности бюджетной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а</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также предложения и рекомендации о повышении качества финансового</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менеджмента могут быть отражены в ходе проведения аудиторского мероприятия</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(промежуточные и предварительные результаты аудиторского мероприятия), в</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том числе в форме аналитических записок, направляемых субъектам бюджетных</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процедур.</w:t>
      </w:r>
      <w:proofErr w:type="gramEnd"/>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sz w:val="28"/>
          <w:szCs w:val="28"/>
        </w:rPr>
        <w:t xml:space="preserve">По окончании проведения аудиторского мероприятия </w:t>
      </w:r>
      <w:r w:rsidR="00D224E6" w:rsidRPr="00F51825">
        <w:rPr>
          <w:rFonts w:ascii="TimesNewRomanPSMT" w:hAnsi="TimesNewRomanPSMT" w:cs="TimesNewRomanPSMT"/>
          <w:sz w:val="28"/>
          <w:szCs w:val="28"/>
        </w:rPr>
        <w:t xml:space="preserve">уполномоченное должностное лицо (работник) </w:t>
      </w:r>
      <w:r w:rsidRPr="00F51825">
        <w:rPr>
          <w:rFonts w:ascii="TimesNewRomanPSMT" w:hAnsi="TimesNewRomanPSMT" w:cs="TimesNewRomanPSMT"/>
          <w:color w:val="000000"/>
          <w:sz w:val="28"/>
          <w:szCs w:val="28"/>
        </w:rPr>
        <w:t>подписывает заключение, осуществляя контроль полноты отражения результатов</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проведения аудиторского мероприятия, и представляет заключение </w:t>
      </w:r>
      <w:r w:rsidR="00D224E6" w:rsidRPr="00F51825">
        <w:rPr>
          <w:rFonts w:ascii="TimesNewRomanPSMT" w:hAnsi="TimesNewRomanPSMT" w:cs="TimesNewRomanPSMT"/>
          <w:color w:val="000000"/>
          <w:sz w:val="28"/>
          <w:szCs w:val="28"/>
        </w:rPr>
        <w:t>руководителю учреждения</w:t>
      </w:r>
      <w:r w:rsidRPr="00F51825">
        <w:rPr>
          <w:rFonts w:ascii="TimesNewRomanPSMT" w:hAnsi="TimesNewRomanPSMT" w:cs="TimesNewRomanPSMT"/>
          <w:color w:val="000000"/>
          <w:sz w:val="28"/>
          <w:szCs w:val="28"/>
        </w:rPr>
        <w:t>.</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4.29. При проведен</w:t>
      </w:r>
      <w:proofErr w:type="gramStart"/>
      <w:r w:rsidRPr="00F51825">
        <w:rPr>
          <w:rFonts w:ascii="TimesNewRomanPSMT" w:hAnsi="TimesNewRomanPSMT" w:cs="TimesNewRomanPSMT"/>
          <w:color w:val="000000"/>
          <w:sz w:val="28"/>
          <w:szCs w:val="28"/>
        </w:rPr>
        <w:t>ии ау</w:t>
      </w:r>
      <w:proofErr w:type="gramEnd"/>
      <w:r w:rsidRPr="00F51825">
        <w:rPr>
          <w:rFonts w:ascii="TimesNewRomanPSMT" w:hAnsi="TimesNewRomanPSMT" w:cs="TimesNewRomanPSMT"/>
          <w:color w:val="000000"/>
          <w:sz w:val="28"/>
          <w:szCs w:val="28"/>
        </w:rPr>
        <w:t>диторского мероприятия формируется рабочая</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документация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Рабочая документация аудиторского мероприятия должна быть достаточной</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для обеспечения понимания результатов проведения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Рабочие документы аудиторского мероприятия могут вестись и храниться в</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электронном виде и (или) на бумажных носителях, а также должны быть</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сформированы до окончания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4.30. Рабочей документацией аудиторского мероприятия является</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совокупность документов и фактических данных, информации (материалов),</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подготавливаемых либо получаемых в связи с проведением аудиторского</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 в том числе:</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документы, отражающие подготовку к проведению аудиторского</w:t>
      </w:r>
      <w:r w:rsidR="00D224E6"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 включая формирование его программы;</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документы и фактические данные, информация, связанные с выполнением</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процедур;</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объяснения, полученные в ходе проведения аудиторского мероприятия, в</w:t>
      </w:r>
      <w:r w:rsidR="002E2972" w:rsidRPr="00F51825">
        <w:rPr>
          <w:rFonts w:ascii="TimesNewRomanPSMT" w:hAnsi="TimesNewRomanPSMT" w:cs="TimesNewRomanPSMT"/>
          <w:color w:val="000000"/>
          <w:sz w:val="28"/>
          <w:szCs w:val="28"/>
        </w:rPr>
        <w:t xml:space="preserve"> </w:t>
      </w:r>
      <w:proofErr w:type="spellStart"/>
      <w:r w:rsidR="002E2972" w:rsidRPr="00F51825">
        <w:rPr>
          <w:rFonts w:ascii="TimesNewRomanPSMT" w:hAnsi="TimesNewRomanPSMT" w:cs="TimesNewRomanPSMT"/>
          <w:color w:val="000000"/>
          <w:sz w:val="28"/>
          <w:szCs w:val="28"/>
        </w:rPr>
        <w:t>б</w:t>
      </w:r>
      <w:r w:rsidRPr="00F51825">
        <w:rPr>
          <w:rFonts w:ascii="TimesNewRomanPSMT" w:hAnsi="TimesNewRomanPSMT" w:cs="TimesNewRomanPSMT"/>
          <w:color w:val="000000"/>
          <w:sz w:val="28"/>
          <w:szCs w:val="28"/>
        </w:rPr>
        <w:t>том</w:t>
      </w:r>
      <w:proofErr w:type="spellEnd"/>
      <w:r w:rsidRPr="00F51825">
        <w:rPr>
          <w:rFonts w:ascii="TimesNewRomanPSMT" w:hAnsi="TimesNewRomanPSMT" w:cs="TimesNewRomanPSMT"/>
          <w:color w:val="000000"/>
          <w:sz w:val="28"/>
          <w:szCs w:val="28"/>
        </w:rPr>
        <w:t xml:space="preserve"> числе от субъектов бюджетных процедур;</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информация о контрольных действиях, совершаемых при выполнении</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бюджетной процедуры, являющейся объектом внутреннего финансового аудита;</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аналитические материалы, подготовленные в рамках проведения</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копии обращений к экспертам и (или) к лицам, располагающим</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документами и фактическими данными, информацией, необходимыми для</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проведения аудиторского мероприятия, направленных в ходе проведения</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аудиторского мероприятия, и полученные от них сведения.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4.31. Рабочие документы аудиторского мероприятия должны подтверждать,</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что:</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объекты внутреннего финансового аудита исследованы в соответствии с</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программой этого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при проведен</w:t>
      </w:r>
      <w:proofErr w:type="gramStart"/>
      <w:r w:rsidRPr="00F51825">
        <w:rPr>
          <w:rFonts w:ascii="TimesNewRomanPSMT" w:hAnsi="TimesNewRomanPSMT" w:cs="TimesNewRomanPSMT"/>
          <w:color w:val="000000"/>
          <w:sz w:val="28"/>
          <w:szCs w:val="28"/>
        </w:rPr>
        <w:t>ии ау</w:t>
      </w:r>
      <w:proofErr w:type="gramEnd"/>
      <w:r w:rsidRPr="00F51825">
        <w:rPr>
          <w:rFonts w:ascii="TimesNewRomanPSMT" w:hAnsi="TimesNewRomanPSMT" w:cs="TimesNewRomanPSMT"/>
          <w:color w:val="000000"/>
          <w:sz w:val="28"/>
          <w:szCs w:val="28"/>
        </w:rPr>
        <w:t>диторского мероприятия собраны аудиторские</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доказательства, которые позволяют сформировать и обосновать выводы,</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предложения и рекомендации по результатам аудиторского 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4.32. Рабочие документы аудиторского мероприятия должны быть</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проверены руководителем аудиторской группы.</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При проверке рабочих документов руководитель аудиторской группы</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должен убедиться в том, что программа (соответствующий пункт программы)</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аудиторского мероприятия выполнен и получены обоснованные, </w:t>
      </w:r>
      <w:proofErr w:type="spellStart"/>
      <w:r w:rsidRPr="00F51825">
        <w:rPr>
          <w:rFonts w:ascii="TimesNewRomanPSMT" w:hAnsi="TimesNewRomanPSMT" w:cs="TimesNewRomanPSMT"/>
          <w:color w:val="000000"/>
          <w:sz w:val="28"/>
          <w:szCs w:val="28"/>
        </w:rPr>
        <w:t>надежные</w:t>
      </w:r>
      <w:proofErr w:type="spellEnd"/>
      <w:r w:rsidRPr="00F51825">
        <w:rPr>
          <w:rFonts w:ascii="TimesNewRomanPSMT" w:hAnsi="TimesNewRomanPSMT" w:cs="TimesNewRomanPSMT"/>
          <w:color w:val="000000"/>
          <w:sz w:val="28"/>
          <w:szCs w:val="28"/>
        </w:rPr>
        <w:t xml:space="preserve"> и</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достаточные аудиторские доказательства для достижения целей аудиторского</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В случае если аудиторское мероприятие проводилось уполномоченным</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должностным лицом единолично (без формирования аудиторской группы), то</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рабочие документы аудиторского мероприятия должны быть</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 проверены</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уполномоченным должностным лицом.</w:t>
      </w:r>
    </w:p>
    <w:p w:rsidR="002E2972"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4.33. При хранении рабочих документов аудиторских мероприятий должна</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исключаться возможность их изменения, а также изъятия или добавления</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отдельных рабочих документов или их части.</w:t>
      </w:r>
      <w:r w:rsidR="002E2972" w:rsidRPr="00F51825">
        <w:rPr>
          <w:rFonts w:ascii="TimesNewRomanPSMT" w:hAnsi="TimesNewRomanPSMT" w:cs="TimesNewRomanPSMT"/>
          <w:color w:val="000000"/>
          <w:sz w:val="28"/>
          <w:szCs w:val="28"/>
        </w:rPr>
        <w:t xml:space="preserve"> </w:t>
      </w:r>
    </w:p>
    <w:p w:rsidR="00F04EC1" w:rsidRPr="00F51825" w:rsidRDefault="00F04EC1" w:rsidP="002E2972">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Оформление документов, содержащих сведения, составляющие</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государственную, служебную, иную охраняемую законом тайну, осуществляется</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 соблюдением требований, предусмотренных законодательством Российской</w:t>
      </w:r>
      <w:r w:rsidR="002E2972"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Федерации в области защиты государственной и иной охраняемой законом тайны.</w:t>
      </w:r>
    </w:p>
    <w:p w:rsidR="002E2972" w:rsidRPr="00F51825" w:rsidRDefault="002E2972" w:rsidP="00F04EC1">
      <w:pPr>
        <w:autoSpaceDE w:val="0"/>
        <w:autoSpaceDN w:val="0"/>
        <w:adjustRightInd w:val="0"/>
        <w:spacing w:after="0" w:line="240" w:lineRule="auto"/>
        <w:rPr>
          <w:rFonts w:ascii="TimesNewRomanPS-BoldMT" w:hAnsi="TimesNewRomanPS-BoldMT" w:cs="TimesNewRomanPS-BoldMT"/>
          <w:b/>
          <w:bCs/>
          <w:color w:val="000000"/>
          <w:sz w:val="28"/>
          <w:szCs w:val="28"/>
        </w:rPr>
      </w:pPr>
    </w:p>
    <w:p w:rsidR="00F04EC1" w:rsidRPr="00F51825" w:rsidRDefault="00F04EC1" w:rsidP="004F0D25">
      <w:pPr>
        <w:autoSpaceDE w:val="0"/>
        <w:autoSpaceDN w:val="0"/>
        <w:adjustRightInd w:val="0"/>
        <w:spacing w:after="0" w:line="240" w:lineRule="auto"/>
        <w:jc w:val="center"/>
        <w:rPr>
          <w:rFonts w:ascii="TimesNewRomanPSMT" w:hAnsi="TimesNewRomanPSMT" w:cs="TimesNewRomanPSMT"/>
          <w:b/>
          <w:bCs/>
          <w:color w:val="000000"/>
          <w:sz w:val="28"/>
          <w:szCs w:val="28"/>
        </w:rPr>
      </w:pPr>
      <w:r w:rsidRPr="00F51825">
        <w:rPr>
          <w:rFonts w:ascii="TimesNewRomanPS-BoldMT" w:hAnsi="TimesNewRomanPS-BoldMT" w:cs="TimesNewRomanPS-BoldMT"/>
          <w:b/>
          <w:bCs/>
          <w:color w:val="000000"/>
          <w:sz w:val="28"/>
          <w:szCs w:val="28"/>
        </w:rPr>
        <w:t xml:space="preserve">5. </w:t>
      </w:r>
      <w:r w:rsidRPr="00F51825">
        <w:rPr>
          <w:rFonts w:ascii="TimesNewRomanPSMT" w:hAnsi="TimesNewRomanPSMT" w:cs="TimesNewRomanPSMT"/>
          <w:b/>
          <w:bCs/>
          <w:color w:val="000000"/>
          <w:sz w:val="28"/>
          <w:szCs w:val="28"/>
        </w:rPr>
        <w:t>Реализация результатов внутреннего финансового аудита</w:t>
      </w:r>
    </w:p>
    <w:p w:rsidR="00575A70" w:rsidRPr="00F51825" w:rsidRDefault="00575A70" w:rsidP="004F0D25">
      <w:pPr>
        <w:autoSpaceDE w:val="0"/>
        <w:autoSpaceDN w:val="0"/>
        <w:adjustRightInd w:val="0"/>
        <w:spacing w:after="0" w:line="240" w:lineRule="auto"/>
        <w:jc w:val="center"/>
        <w:rPr>
          <w:rFonts w:ascii="TimesNewRomanPSMT" w:hAnsi="TimesNewRomanPSMT" w:cs="TimesNewRomanPSMT"/>
          <w:b/>
          <w:bCs/>
          <w:color w:val="000000"/>
          <w:sz w:val="28"/>
          <w:szCs w:val="28"/>
        </w:rPr>
      </w:pP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5.1. </w:t>
      </w:r>
      <w:proofErr w:type="gramStart"/>
      <w:r w:rsidRPr="00F51825">
        <w:rPr>
          <w:rFonts w:ascii="TimesNewRomanPSMT" w:hAnsi="TimesNewRomanPSMT" w:cs="TimesNewRomanPSMT"/>
          <w:color w:val="000000"/>
          <w:sz w:val="28"/>
          <w:szCs w:val="28"/>
        </w:rPr>
        <w:t>Заключения, содержащие информацию о результатах оценки</w:t>
      </w:r>
      <w:r w:rsidR="004F0D2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исполнения бюджетных полномочий </w:t>
      </w:r>
      <w:r w:rsidR="004F0D25"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о </w:t>
      </w:r>
      <w:proofErr w:type="spellStart"/>
      <w:r w:rsidRPr="00F51825">
        <w:rPr>
          <w:rFonts w:ascii="TimesNewRomanPSMT" w:hAnsi="TimesNewRomanPSMT" w:cs="TimesNewRomanPSMT"/>
          <w:color w:val="000000"/>
          <w:sz w:val="28"/>
          <w:szCs w:val="28"/>
        </w:rPr>
        <w:t>надежности</w:t>
      </w:r>
      <w:proofErr w:type="spellEnd"/>
      <w:r w:rsidRPr="00F51825">
        <w:rPr>
          <w:rFonts w:ascii="TimesNewRomanPSMT" w:hAnsi="TimesNewRomanPSMT" w:cs="TimesNewRomanPSMT"/>
          <w:color w:val="000000"/>
          <w:sz w:val="28"/>
          <w:szCs w:val="28"/>
        </w:rPr>
        <w:t xml:space="preserve"> внутреннего</w:t>
      </w:r>
      <w:r w:rsidR="004F0D2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финансового контроля, о достоверности бюджетной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а также</w:t>
      </w:r>
      <w:r w:rsidR="004F0D2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предложения и рекомендации о повышении качества финансового менеджмента</w:t>
      </w:r>
      <w:r w:rsidR="004F0D2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отражаются по окончании проведения аудиторского мероприятия в заключении, а</w:t>
      </w:r>
      <w:r w:rsidR="004F0D2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также по решению </w:t>
      </w:r>
      <w:r w:rsidR="00402A4F" w:rsidRPr="00F51825">
        <w:rPr>
          <w:rFonts w:ascii="TimesNewRomanPSMT" w:hAnsi="TimesNewRomanPSMT" w:cs="TimesNewRomanPSMT"/>
          <w:color w:val="000000"/>
          <w:sz w:val="28"/>
          <w:szCs w:val="28"/>
        </w:rPr>
        <w:t>Главы</w:t>
      </w:r>
      <w:r w:rsidRPr="00F51825">
        <w:rPr>
          <w:rFonts w:ascii="TimesNewRomanPSMT" w:hAnsi="TimesNewRomanPSMT" w:cs="TimesNewRomanPSMT"/>
          <w:color w:val="000000"/>
          <w:sz w:val="28"/>
          <w:szCs w:val="28"/>
        </w:rPr>
        <w:t xml:space="preserve"> могут быть отражены в ходе</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проведения аудиторского мероприятия (промежуточные и предварительные</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результаты аудиторского мероприятия), в том числе в</w:t>
      </w:r>
      <w:proofErr w:type="gramEnd"/>
      <w:r w:rsidRPr="00F51825">
        <w:rPr>
          <w:rFonts w:ascii="TimesNewRomanPSMT" w:hAnsi="TimesNewRomanPSMT" w:cs="TimesNewRomanPSMT"/>
          <w:color w:val="000000"/>
          <w:sz w:val="28"/>
          <w:szCs w:val="28"/>
        </w:rPr>
        <w:t xml:space="preserve"> форме аналитических</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записок, направляемых субъектам бюджетных процедур.</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5.2. Заключение должно содержать следующую информацию:</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а) тему аудиторского мероприятия;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б) описание выявленных нарушений и (или) недостатков (в случае их</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выявления), а также их причин и условий;</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в) описание выявленных бюджетных рисков, в том числе не </w:t>
      </w:r>
      <w:proofErr w:type="spellStart"/>
      <w:r w:rsidRPr="00F51825">
        <w:rPr>
          <w:rFonts w:ascii="TimesNewRomanPSMT" w:hAnsi="TimesNewRomanPSMT" w:cs="TimesNewRomanPSMT"/>
          <w:color w:val="000000"/>
          <w:sz w:val="28"/>
          <w:szCs w:val="28"/>
        </w:rPr>
        <w:t>включенных</w:t>
      </w:r>
      <w:proofErr w:type="spellEnd"/>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ранее в реестр бюджетных рисков, причин и возможных последствий реализации</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этих бюджетных рисков, а также значимых бюджетных рисков остающихся после</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реализации мер по минимизации (устранению) бюджетных рисков и по</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организации внутреннего финансового контроля (далее - значимые остаточные</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бюджетные риски);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г) выводы о достижении цели (целей) осуществления внутреннего</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финансового аудита, установленно</w:t>
      </w:r>
      <w:proofErr w:type="gramStart"/>
      <w:r w:rsidRPr="00F51825">
        <w:rPr>
          <w:rFonts w:ascii="TimesNewRomanPSMT" w:hAnsi="TimesNewRomanPSMT" w:cs="TimesNewRomanPSMT"/>
          <w:color w:val="000000"/>
          <w:sz w:val="28"/>
          <w:szCs w:val="28"/>
        </w:rPr>
        <w:t>й(</w:t>
      </w:r>
      <w:proofErr w:type="spellStart"/>
      <w:proofErr w:type="gramEnd"/>
      <w:r w:rsidRPr="00F51825">
        <w:rPr>
          <w:rFonts w:ascii="TimesNewRomanPSMT" w:hAnsi="TimesNewRomanPSMT" w:cs="TimesNewRomanPSMT"/>
          <w:color w:val="000000"/>
          <w:sz w:val="28"/>
          <w:szCs w:val="28"/>
        </w:rPr>
        <w:t>ых</w:t>
      </w:r>
      <w:proofErr w:type="spellEnd"/>
      <w:r w:rsidRPr="00F51825">
        <w:rPr>
          <w:rFonts w:ascii="TimesNewRomanPSMT" w:hAnsi="TimesNewRomanPSMT" w:cs="TimesNewRomanPSMT"/>
          <w:color w:val="000000"/>
          <w:sz w:val="28"/>
          <w:szCs w:val="28"/>
        </w:rPr>
        <w:t>) пунктом 2 статьи 160</w:t>
      </w:r>
      <w:r w:rsidRPr="00F51825">
        <w:rPr>
          <w:rFonts w:ascii="TimesNewRomanPSMT" w:hAnsi="TimesNewRomanPSMT" w:cs="TimesNewRomanPSMT"/>
          <w:color w:val="000000"/>
          <w:sz w:val="18"/>
          <w:szCs w:val="18"/>
        </w:rPr>
        <w:t xml:space="preserve">2-1 </w:t>
      </w:r>
      <w:r w:rsidRPr="00F51825">
        <w:rPr>
          <w:rFonts w:ascii="TimesNewRomanPSMT" w:hAnsi="TimesNewRomanPSMT" w:cs="TimesNewRomanPSMT"/>
          <w:color w:val="000000"/>
          <w:sz w:val="28"/>
          <w:szCs w:val="28"/>
        </w:rPr>
        <w:t>Бюджетного</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lastRenderedPageBreak/>
        <w:t>кодекса Российской Федерации и (или) программой аудиторского мероприятия,</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включая один или несколько из следующих выводов: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 степени </w:t>
      </w:r>
      <w:proofErr w:type="spellStart"/>
      <w:r w:rsidRPr="00F51825">
        <w:rPr>
          <w:rFonts w:ascii="TimesNewRomanPSMT" w:hAnsi="TimesNewRomanPSMT" w:cs="TimesNewRomanPSMT"/>
          <w:color w:val="000000"/>
          <w:sz w:val="28"/>
          <w:szCs w:val="28"/>
        </w:rPr>
        <w:t>надежности</w:t>
      </w:r>
      <w:proofErr w:type="spellEnd"/>
      <w:r w:rsidRPr="00F51825">
        <w:rPr>
          <w:rFonts w:ascii="TimesNewRomanPSMT" w:hAnsi="TimesNewRomanPSMT" w:cs="TimesNewRomanPSMT"/>
          <w:color w:val="000000"/>
          <w:sz w:val="28"/>
          <w:szCs w:val="28"/>
        </w:rPr>
        <w:t xml:space="preserve"> внутреннего финансового контроля;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 достоверности бюджетной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о качестве исполнения бюджетных</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полномочий (суждение субъекта внутреннего финансового аудита о</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достоверности бюджетной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xml:space="preserve"> и (или) информация о наличии фактов и</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(или) признаков, влияющих на достоверность бюджетной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xml:space="preserve"> и</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соответствие порядка ведения бюджетного </w:t>
      </w:r>
      <w:proofErr w:type="spellStart"/>
      <w:r w:rsidRPr="00F51825">
        <w:rPr>
          <w:rFonts w:ascii="TimesNewRomanPSMT" w:hAnsi="TimesNewRomanPSMT" w:cs="TimesNewRomanPSMT"/>
          <w:color w:val="000000"/>
          <w:sz w:val="28"/>
          <w:szCs w:val="28"/>
        </w:rPr>
        <w:t>учета</w:t>
      </w:r>
      <w:proofErr w:type="spellEnd"/>
      <w:r w:rsidRPr="00F51825">
        <w:rPr>
          <w:rFonts w:ascii="TimesNewRomanPSMT" w:hAnsi="TimesNewRomanPSMT" w:cs="TimesNewRomanPSMT"/>
          <w:color w:val="000000"/>
          <w:sz w:val="28"/>
          <w:szCs w:val="28"/>
        </w:rPr>
        <w:t xml:space="preserve"> единой методологии</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бюджетного </w:t>
      </w:r>
      <w:proofErr w:type="spellStart"/>
      <w:r w:rsidRPr="00F51825">
        <w:rPr>
          <w:rFonts w:ascii="TimesNewRomanPSMT" w:hAnsi="TimesNewRomanPSMT" w:cs="TimesNewRomanPSMT"/>
          <w:color w:val="000000"/>
          <w:sz w:val="28"/>
          <w:szCs w:val="28"/>
        </w:rPr>
        <w:t>учета</w:t>
      </w:r>
      <w:proofErr w:type="spellEnd"/>
      <w:r w:rsidRPr="00F51825">
        <w:rPr>
          <w:rFonts w:ascii="TimesNewRomanPSMT" w:hAnsi="TimesNewRomanPSMT" w:cs="TimesNewRomanPSMT"/>
          <w:color w:val="000000"/>
          <w:sz w:val="28"/>
          <w:szCs w:val="28"/>
        </w:rPr>
        <w:t>, составления, представления и утверждения бюджетной</w:t>
      </w:r>
      <w:r w:rsidR="00402A4F" w:rsidRPr="00F51825">
        <w:rPr>
          <w:rFonts w:ascii="TimesNewRomanPSMT" w:hAnsi="TimesNewRomanPSMT" w:cs="TimesNewRomanPSMT"/>
          <w:color w:val="000000"/>
          <w:sz w:val="28"/>
          <w:szCs w:val="28"/>
        </w:rPr>
        <w:t xml:space="preserve">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xml:space="preserve">) </w:t>
      </w:r>
      <w:r w:rsidR="00402A4F"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 качестве исполнения бюджетных полномочий </w:t>
      </w:r>
      <w:r w:rsidR="00402A4F"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в том числе</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о достижении </w:t>
      </w:r>
      <w:r w:rsidR="00402A4F" w:rsidRPr="00F51825">
        <w:rPr>
          <w:rFonts w:ascii="TimesNewRomanPSMT" w:hAnsi="TimesNewRomanPSMT" w:cs="TimesNewRomanPSMT"/>
          <w:color w:val="000000"/>
          <w:sz w:val="28"/>
          <w:szCs w:val="28"/>
        </w:rPr>
        <w:t xml:space="preserve">учреждением </w:t>
      </w:r>
      <w:r w:rsidRPr="00F51825">
        <w:rPr>
          <w:rFonts w:ascii="TimesNewRomanPSMT" w:hAnsi="TimesNewRomanPSMT" w:cs="TimesNewRomanPSMT"/>
          <w:color w:val="000000"/>
          <w:sz w:val="28"/>
          <w:szCs w:val="28"/>
        </w:rPr>
        <w:t xml:space="preserve"> значений, включая целевые значения, показателей</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качества финансового менеджмента, </w:t>
      </w:r>
      <w:proofErr w:type="spellStart"/>
      <w:proofErr w:type="gramStart"/>
      <w:r w:rsidRPr="00F51825">
        <w:rPr>
          <w:rFonts w:ascii="TimesNewRomanPSMT" w:hAnsi="TimesNewRomanPSMT" w:cs="TimesNewRomanPSMT"/>
          <w:color w:val="000000"/>
          <w:sz w:val="28"/>
          <w:szCs w:val="28"/>
        </w:rPr>
        <w:t>определенных</w:t>
      </w:r>
      <w:proofErr w:type="spellEnd"/>
      <w:proofErr w:type="gramEnd"/>
      <w:r w:rsidRPr="00F51825">
        <w:rPr>
          <w:rFonts w:ascii="TimesNewRomanPSMT" w:hAnsi="TimesNewRomanPSMT" w:cs="TimesNewRomanPSMT"/>
          <w:color w:val="000000"/>
          <w:sz w:val="28"/>
          <w:szCs w:val="28"/>
        </w:rPr>
        <w:t xml:space="preserve"> в соответствии с порядком</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проведения мониторинга качества финансового менеджмента, предусмотренным</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пунктом 7 статьи 160</w:t>
      </w:r>
      <w:r w:rsidRPr="00F51825">
        <w:rPr>
          <w:rFonts w:ascii="TimesNewRomanPSMT" w:hAnsi="TimesNewRomanPSMT" w:cs="TimesNewRomanPSMT"/>
          <w:color w:val="000000"/>
          <w:sz w:val="18"/>
          <w:szCs w:val="18"/>
        </w:rPr>
        <w:t xml:space="preserve">2-1 </w:t>
      </w:r>
      <w:r w:rsidRPr="00F51825">
        <w:rPr>
          <w:rFonts w:ascii="TimesNewRomanPSMT" w:hAnsi="TimesNewRomanPSMT" w:cs="TimesNewRomanPSMT"/>
          <w:color w:val="000000"/>
          <w:sz w:val="28"/>
          <w:szCs w:val="28"/>
        </w:rPr>
        <w:t>Бюджетного кодекса Российской Федерации;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д) предложения и рекомендации о повышении качества финансового</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менеджмента, в том числе предложения по мерам минимизации (устранения)</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рисков и по организации внутреннего финансового контроля;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е) дату подписания заключения;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ё) должность, фамилию и инициалы, подпись руководителя аудиторской</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группы (при наличии);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ж) должность, фамилию и инициалы, подпись руководителя субъекта</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внутреннего финансового аудита.</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5.3. Выводы, а также предложения и рекомендации, предусмотренные</w:t>
      </w:r>
      <w:r w:rsidR="00402A4F"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подпунктами «г» и «д» пункта 5.2 настоящего Положения, формируются</w:t>
      </w:r>
      <w:r w:rsidR="00402A4F" w:rsidRPr="00F51825">
        <w:rPr>
          <w:rFonts w:ascii="TimesNewRomanPSMT" w:hAnsi="TimesNewRomanPSMT" w:cs="TimesNewRomanPSMT"/>
          <w:color w:val="000000"/>
          <w:sz w:val="28"/>
          <w:szCs w:val="28"/>
        </w:rPr>
        <w:t xml:space="preserve"> </w:t>
      </w:r>
      <w:r w:rsidR="003A345D" w:rsidRPr="00F51825">
        <w:rPr>
          <w:rFonts w:ascii="TimesNewRomanPSMT" w:hAnsi="TimesNewRomanPSMT" w:cs="TimesNewRomanPSMT"/>
          <w:color w:val="000000"/>
          <w:sz w:val="28"/>
          <w:szCs w:val="28"/>
        </w:rPr>
        <w:t>Главой</w:t>
      </w:r>
      <w:r w:rsidRPr="00F51825">
        <w:rPr>
          <w:rFonts w:ascii="TimesNewRomanPSMT" w:hAnsi="TimesNewRomanPSMT" w:cs="TimesNewRomanPSMT"/>
          <w:color w:val="000000"/>
          <w:sz w:val="28"/>
          <w:szCs w:val="28"/>
        </w:rPr>
        <w:t xml:space="preserve"> в целях решения задач внутреннего финансового</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аудита.</w:t>
      </w:r>
    </w:p>
    <w:p w:rsidR="003A345D"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При формировании вышеуказанных выводов следует учитывать, что в</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рамках одного аудиторского мероприятия может достигаться как одна, так и</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одновременно несколько целей осуществления внутреннего финансового аудита,</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установленных пунктом 2 статьи 160</w:t>
      </w:r>
      <w:r w:rsidRPr="00F51825">
        <w:rPr>
          <w:rFonts w:ascii="TimesNewRomanPSMT" w:hAnsi="TimesNewRomanPSMT" w:cs="TimesNewRomanPSMT"/>
          <w:color w:val="000000"/>
          <w:sz w:val="18"/>
          <w:szCs w:val="18"/>
        </w:rPr>
        <w:t xml:space="preserve">2-1 </w:t>
      </w:r>
      <w:r w:rsidRPr="00F51825">
        <w:rPr>
          <w:rFonts w:ascii="TimesNewRomanPSMT" w:hAnsi="TimesNewRomanPSMT" w:cs="TimesNewRomanPSMT"/>
          <w:color w:val="000000"/>
          <w:sz w:val="28"/>
          <w:szCs w:val="28"/>
        </w:rPr>
        <w:t>Бюджетного кодекса Российской</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Федерации.</w:t>
      </w:r>
      <w:r w:rsidR="003A345D" w:rsidRPr="00F51825">
        <w:rPr>
          <w:rFonts w:ascii="TimesNewRomanPSMT" w:hAnsi="TimesNewRomanPSMT" w:cs="TimesNewRomanPSMT"/>
          <w:color w:val="000000"/>
          <w:sz w:val="28"/>
          <w:szCs w:val="28"/>
        </w:rPr>
        <w:t xml:space="preserve"> </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5.4. В целях обеспечения полноты и достоверности заключения отражаемая</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 нем информация должна соответствовать следующим требованиям:</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указанные в заключении выводы, включая выводы о выявленных</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нарушениях и (или) недостатках, а также предложения и рекомендации должны</w:t>
      </w:r>
      <w:r w:rsidR="00575A70"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быть сформированы с </w:t>
      </w:r>
      <w:proofErr w:type="spellStart"/>
      <w:r w:rsidRPr="00F51825">
        <w:rPr>
          <w:rFonts w:ascii="TimesNewRomanPSMT" w:hAnsi="TimesNewRomanPSMT" w:cs="TimesNewRomanPSMT"/>
          <w:color w:val="000000"/>
          <w:sz w:val="28"/>
          <w:szCs w:val="28"/>
        </w:rPr>
        <w:t>учетом</w:t>
      </w:r>
      <w:proofErr w:type="spellEnd"/>
      <w:r w:rsidRPr="00F51825">
        <w:rPr>
          <w:rFonts w:ascii="TimesNewRomanPSMT" w:hAnsi="TimesNewRomanPSMT" w:cs="TimesNewRomanPSMT"/>
          <w:color w:val="000000"/>
          <w:sz w:val="28"/>
          <w:szCs w:val="28"/>
        </w:rPr>
        <w:t xml:space="preserve"> принципа профессионального скептицизма и на</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основании достаточных аудиторских доказательств;</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указанная в заключении информация должна быть:</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точной</w:t>
      </w:r>
      <w:proofErr w:type="gramEnd"/>
      <w:r w:rsidRPr="00F51825">
        <w:rPr>
          <w:rFonts w:ascii="TimesNewRomanPSMT" w:hAnsi="TimesNewRomanPSMT" w:cs="TimesNewRomanPSMT"/>
          <w:color w:val="000000"/>
          <w:sz w:val="28"/>
          <w:szCs w:val="28"/>
        </w:rPr>
        <w:t>, что означает отсутствие ошибок, искажений и фактическое</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описание проведения аудиторского мероприятия;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полной, что означает отражение в заключени</w:t>
      </w:r>
      <w:proofErr w:type="gramStart"/>
      <w:r w:rsidRPr="00F51825">
        <w:rPr>
          <w:rFonts w:ascii="TimesNewRomanPSMT" w:hAnsi="TimesNewRomanPSMT" w:cs="TimesNewRomanPSMT"/>
          <w:color w:val="000000"/>
          <w:sz w:val="28"/>
          <w:szCs w:val="28"/>
        </w:rPr>
        <w:t>и</w:t>
      </w:r>
      <w:proofErr w:type="gramEnd"/>
      <w:r w:rsidRPr="00F51825">
        <w:rPr>
          <w:rFonts w:ascii="TimesNewRomanPSMT" w:hAnsi="TimesNewRomanPSMT" w:cs="TimesNewRomanPSMT"/>
          <w:color w:val="000000"/>
          <w:sz w:val="28"/>
          <w:szCs w:val="28"/>
        </w:rPr>
        <w:t xml:space="preserve"> всех существенных выводов</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 результатам проведения аудиторского мероприятия, на основании которых</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могут быть приняты решения, направленные на повышение качества финансового</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менеджмента;</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объективной, что выражается в беспристрастности при подготовке</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указанной информации;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 xml:space="preserve">ясной, что означает логичность и </w:t>
      </w:r>
      <w:proofErr w:type="spellStart"/>
      <w:r w:rsidRPr="00F51825">
        <w:rPr>
          <w:rFonts w:ascii="TimesNewRomanPSMT" w:hAnsi="TimesNewRomanPSMT" w:cs="TimesNewRomanPSMT"/>
          <w:color w:val="000000"/>
          <w:sz w:val="28"/>
          <w:szCs w:val="28"/>
        </w:rPr>
        <w:t>легкость</w:t>
      </w:r>
      <w:proofErr w:type="spellEnd"/>
      <w:r w:rsidRPr="00F51825">
        <w:rPr>
          <w:rFonts w:ascii="TimesNewRomanPSMT" w:hAnsi="TimesNewRomanPSMT" w:cs="TimesNewRomanPSMT"/>
          <w:color w:val="000000"/>
          <w:sz w:val="28"/>
          <w:szCs w:val="28"/>
        </w:rPr>
        <w:t xml:space="preserve"> восприятия информации,</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обеспечение получателей заключения всей существенной и относящейся к делу</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информацией;</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краткой, что выражается в указании необходимой информации (по</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рассматриваемому вопросу) и отсутствии ненужных отступлений, избыточной</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детализации и многословности;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конструктивной, то есть направленной на оказание помощи субъектам</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процедур (в случае необходимости) в части разъяснения</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предлагаемых мер по повышению качества финансового менеджмента, в том</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числе по минимизации (устранению) бюджетных рисков и по организации</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внутреннего финансового контроля;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своевременной, что выражается в направлении информации в сроки,</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позволяющие субъектам бюджетных процедур принять меры по минимизации</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(устранению) бюджетных рисков, в том числе направленные на предотвращение и</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(или) устранение нарушений и (или) недостатков;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в заключени</w:t>
      </w:r>
      <w:proofErr w:type="gramStart"/>
      <w:r w:rsidRPr="00F51825">
        <w:rPr>
          <w:rFonts w:ascii="TimesNewRomanPSMT" w:hAnsi="TimesNewRomanPSMT" w:cs="TimesNewRomanPSMT"/>
          <w:color w:val="000000"/>
          <w:sz w:val="28"/>
          <w:szCs w:val="28"/>
        </w:rPr>
        <w:t>и</w:t>
      </w:r>
      <w:proofErr w:type="gramEnd"/>
      <w:r w:rsidRPr="00F51825">
        <w:rPr>
          <w:rFonts w:ascii="TimesNewRomanPSMT" w:hAnsi="TimesNewRomanPSMT" w:cs="TimesNewRomanPSMT"/>
          <w:color w:val="000000"/>
          <w:sz w:val="28"/>
          <w:szCs w:val="28"/>
        </w:rPr>
        <w:t>, рабочей документации аудиторского мероприятия не</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допускаются помарки, подчистки и иные исправления, за исключением</w:t>
      </w:r>
      <w:r w:rsidR="003A345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исправлений, </w:t>
      </w:r>
      <w:proofErr w:type="spellStart"/>
      <w:r w:rsidRPr="00F51825">
        <w:rPr>
          <w:rFonts w:ascii="TimesNewRomanPSMT" w:hAnsi="TimesNewRomanPSMT" w:cs="TimesNewRomanPSMT"/>
          <w:color w:val="000000"/>
          <w:sz w:val="28"/>
          <w:szCs w:val="28"/>
        </w:rPr>
        <w:t>оговоренных</w:t>
      </w:r>
      <w:proofErr w:type="spellEnd"/>
      <w:r w:rsidRPr="00F51825">
        <w:rPr>
          <w:rFonts w:ascii="TimesNewRomanPSMT" w:hAnsi="TimesNewRomanPSMT" w:cs="TimesNewRomanPSMT"/>
          <w:color w:val="000000"/>
          <w:sz w:val="28"/>
          <w:szCs w:val="28"/>
        </w:rPr>
        <w:t xml:space="preserve"> и заверенных подписями </w:t>
      </w:r>
      <w:r w:rsidR="003A345D" w:rsidRPr="00F51825">
        <w:rPr>
          <w:rFonts w:ascii="TimesNewRomanPSMT" w:hAnsi="TimesNewRomanPSMT" w:cs="TimesNewRomanPSMT"/>
          <w:color w:val="000000"/>
          <w:sz w:val="28"/>
          <w:szCs w:val="28"/>
        </w:rPr>
        <w:t>Главы</w:t>
      </w:r>
      <w:r w:rsidRPr="00F51825">
        <w:rPr>
          <w:rFonts w:ascii="TimesNewRomanPSMT" w:hAnsi="TimesNewRomanPSMT" w:cs="TimesNewRomanPSMT"/>
          <w:color w:val="000000"/>
          <w:sz w:val="28"/>
          <w:szCs w:val="28"/>
        </w:rPr>
        <w:t xml:space="preserve">, должностных лиц (работников) </w:t>
      </w:r>
      <w:r w:rsidR="003A345D"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(или) лиц, подписывающих указанные документы;</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в случае необходимости (при наличии возможности) приводится</w:t>
      </w:r>
      <w:r w:rsidR="000E159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стоимостная оценка выявленных нарушений и (или) недостатков, а также</w:t>
      </w:r>
      <w:r w:rsidR="000E159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возможных последствий реализации выявленных бюджетных рисков.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Показатели, выраженные в иностранной валюте, приводятся в этой</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иностранной валюте и в сумме в рублях, </w:t>
      </w:r>
      <w:proofErr w:type="spellStart"/>
      <w:r w:rsidRPr="00F51825">
        <w:rPr>
          <w:rFonts w:ascii="TimesNewRomanPSMT" w:hAnsi="TimesNewRomanPSMT" w:cs="TimesNewRomanPSMT"/>
          <w:color w:val="000000"/>
          <w:sz w:val="28"/>
          <w:szCs w:val="28"/>
        </w:rPr>
        <w:t>определенной</w:t>
      </w:r>
      <w:proofErr w:type="spellEnd"/>
      <w:r w:rsidRPr="00F51825">
        <w:rPr>
          <w:rFonts w:ascii="TimesNewRomanPSMT" w:hAnsi="TimesNewRomanPSMT" w:cs="TimesNewRomanPSMT"/>
          <w:color w:val="000000"/>
          <w:sz w:val="28"/>
          <w:szCs w:val="28"/>
        </w:rPr>
        <w:t xml:space="preserve"> по официальному курсу</w:t>
      </w:r>
      <w:r w:rsidR="000E159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этой иностранной валюты к рублю, установленному Центральным банком</w:t>
      </w:r>
      <w:r w:rsidR="000E159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Российской Федерации, на дату совершения соответствующих операций;</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заключение, содержащее сведения, составляющие государственную,</w:t>
      </w:r>
      <w:r w:rsidR="000E159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служебную, иную охраняемую законом тайну, оформляются с соблюдением</w:t>
      </w:r>
      <w:r w:rsidR="000E159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требований, предусмотренных законодательством Российской Федерации в</w:t>
      </w:r>
      <w:r w:rsidR="000E159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области защиты государственной и иной охраняемой законом тайны;</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заключение должно быть составлено на русском языке и иметь сквозную</w:t>
      </w:r>
      <w:r w:rsidR="000E159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нумерацию страниц.</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5.5. </w:t>
      </w:r>
      <w:r w:rsidR="0032046D" w:rsidRPr="00F51825">
        <w:rPr>
          <w:rFonts w:ascii="TimesNewRomanPSMT" w:hAnsi="TimesNewRomanPSMT" w:cs="TimesNewRomanPSMT"/>
          <w:color w:val="000000"/>
          <w:sz w:val="28"/>
          <w:szCs w:val="28"/>
        </w:rPr>
        <w:t>Уполномоченное д</w:t>
      </w:r>
      <w:r w:rsidRPr="00F51825">
        <w:rPr>
          <w:rFonts w:ascii="TimesNewRomanPSMT" w:hAnsi="TimesNewRomanPSMT" w:cs="TimesNewRomanPSMT"/>
          <w:color w:val="000000"/>
          <w:sz w:val="28"/>
          <w:szCs w:val="28"/>
        </w:rPr>
        <w:t>олжностн</w:t>
      </w:r>
      <w:r w:rsidR="0032046D" w:rsidRPr="00F51825">
        <w:rPr>
          <w:rFonts w:ascii="TimesNewRomanPSMT" w:hAnsi="TimesNewRomanPSMT" w:cs="TimesNewRomanPSMT"/>
          <w:color w:val="000000"/>
          <w:sz w:val="28"/>
          <w:szCs w:val="28"/>
        </w:rPr>
        <w:t>ое</w:t>
      </w:r>
      <w:r w:rsidRPr="00F51825">
        <w:rPr>
          <w:rFonts w:ascii="TimesNewRomanPSMT" w:hAnsi="TimesNewRomanPSMT" w:cs="TimesNewRomanPSMT"/>
          <w:color w:val="000000"/>
          <w:sz w:val="28"/>
          <w:szCs w:val="28"/>
        </w:rPr>
        <w:t xml:space="preserve"> лиц</w:t>
      </w:r>
      <w:r w:rsidR="0032046D" w:rsidRPr="00F51825">
        <w:rPr>
          <w:rFonts w:ascii="TimesNewRomanPSMT" w:hAnsi="TimesNewRomanPSMT" w:cs="TimesNewRomanPSMT"/>
          <w:color w:val="000000"/>
          <w:sz w:val="28"/>
          <w:szCs w:val="28"/>
        </w:rPr>
        <w:t>о (работник</w:t>
      </w:r>
      <w:r w:rsidRPr="00F51825">
        <w:rPr>
          <w:rFonts w:ascii="TimesNewRomanPSMT" w:hAnsi="TimesNewRomanPSMT" w:cs="TimesNewRomanPSMT"/>
          <w:color w:val="000000"/>
          <w:sz w:val="28"/>
          <w:szCs w:val="28"/>
        </w:rPr>
        <w:t>) обеспечивает подготовку заключения по</w:t>
      </w:r>
      <w:r w:rsidR="003204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форме согласно приложению № 3 к настоящему Положению и представляет</w:t>
      </w:r>
      <w:r w:rsidR="003204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проект заключения </w:t>
      </w:r>
      <w:r w:rsidR="0032046D" w:rsidRPr="00F51825">
        <w:rPr>
          <w:rFonts w:ascii="TimesNewRomanPSMT" w:hAnsi="TimesNewRomanPSMT" w:cs="TimesNewRomanPSMT"/>
          <w:color w:val="000000"/>
          <w:sz w:val="28"/>
          <w:szCs w:val="28"/>
        </w:rPr>
        <w:t>руководителю учреждения</w:t>
      </w:r>
      <w:r w:rsidRPr="00F51825">
        <w:rPr>
          <w:rFonts w:ascii="TimesNewRomanPSMT" w:hAnsi="TimesNewRomanPSMT" w:cs="TimesNewRomanPSMT"/>
          <w:color w:val="000000"/>
          <w:sz w:val="28"/>
          <w:szCs w:val="28"/>
        </w:rPr>
        <w:t>.</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5.6. </w:t>
      </w:r>
      <w:r w:rsidR="0032046D" w:rsidRPr="00F51825">
        <w:rPr>
          <w:rFonts w:ascii="TimesNewRomanPSMT" w:hAnsi="TimesNewRomanPSMT" w:cs="TimesNewRomanPSMT"/>
          <w:color w:val="000000"/>
          <w:sz w:val="28"/>
          <w:szCs w:val="28"/>
        </w:rPr>
        <w:t xml:space="preserve">Глава </w:t>
      </w:r>
      <w:r w:rsidRPr="00F51825">
        <w:rPr>
          <w:rFonts w:ascii="TimesNewRomanPSMT" w:hAnsi="TimesNewRomanPSMT" w:cs="TimesNewRomanPSMT"/>
          <w:color w:val="000000"/>
          <w:sz w:val="28"/>
          <w:szCs w:val="28"/>
        </w:rPr>
        <w:t>рассматривает проект заключения,</w:t>
      </w:r>
      <w:r w:rsidR="003204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письменные возражения и предложения руководителей структурных</w:t>
      </w:r>
      <w:r w:rsidR="003204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подразделений </w:t>
      </w:r>
      <w:r w:rsidR="0032046D" w:rsidRPr="00F51825">
        <w:rPr>
          <w:rFonts w:ascii="TimesNewRomanPSMT" w:hAnsi="TimesNewRomanPSMT" w:cs="TimesNewRomanPSMT"/>
          <w:color w:val="000000"/>
          <w:sz w:val="28"/>
          <w:szCs w:val="28"/>
        </w:rPr>
        <w:t>(начальников отделов) учреждения</w:t>
      </w:r>
      <w:r w:rsidRPr="00F51825">
        <w:rPr>
          <w:rFonts w:ascii="TimesNewRomanPSMT" w:hAnsi="TimesNewRomanPSMT" w:cs="TimesNewRomanPSMT"/>
          <w:color w:val="000000"/>
          <w:sz w:val="28"/>
          <w:szCs w:val="28"/>
        </w:rPr>
        <w:t>, к проекту заключения (при наличии), осуществляет</w:t>
      </w:r>
      <w:r w:rsidR="003204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контроль полноты отражения результатов проведения аудиторского мероприятия,</w:t>
      </w:r>
      <w:r w:rsidR="003204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включая соблюдение требований пункта 5.4. настоящего Положения, и при</w:t>
      </w:r>
      <w:r w:rsidR="003204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необходимости вносит корректировки в проект заключения.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262626"/>
          <w:sz w:val="28"/>
          <w:szCs w:val="28"/>
        </w:rPr>
      </w:pPr>
      <w:r w:rsidRPr="00F51825">
        <w:rPr>
          <w:rFonts w:ascii="TimesNewRomanPSMT" w:hAnsi="TimesNewRomanPSMT" w:cs="TimesNewRomanPSMT"/>
          <w:color w:val="000000"/>
          <w:sz w:val="28"/>
          <w:szCs w:val="28"/>
        </w:rPr>
        <w:t>5.7. По окончанию проведения каждого аудиторского мероприятия</w:t>
      </w:r>
      <w:r w:rsidR="0032046D" w:rsidRPr="00F51825">
        <w:rPr>
          <w:rFonts w:ascii="TimesNewRomanPSMT" w:hAnsi="TimesNewRomanPSMT" w:cs="TimesNewRomanPSMT"/>
          <w:color w:val="000000"/>
          <w:sz w:val="28"/>
          <w:szCs w:val="28"/>
        </w:rPr>
        <w:t xml:space="preserve"> </w:t>
      </w:r>
      <w:r w:rsidR="00B71FB5" w:rsidRPr="00F51825">
        <w:rPr>
          <w:rFonts w:ascii="TimesNewRomanPSMT" w:hAnsi="TimesNewRomanPSMT" w:cs="TimesNewRomanPSMT"/>
          <w:color w:val="000000"/>
          <w:sz w:val="28"/>
          <w:szCs w:val="28"/>
        </w:rPr>
        <w:t>Глава</w:t>
      </w:r>
      <w:r w:rsidRPr="00F51825">
        <w:rPr>
          <w:rFonts w:ascii="TimesNewRomanPSMT" w:hAnsi="TimesNewRomanPSMT" w:cs="TimesNewRomanPSMT"/>
          <w:color w:val="000000"/>
          <w:sz w:val="28"/>
          <w:szCs w:val="28"/>
        </w:rPr>
        <w:t xml:space="preserve"> подписывает заключение.</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Дата подписания заключения является датой окончания аудиторского</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мероприятия.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5.8. </w:t>
      </w:r>
      <w:proofErr w:type="gramStart"/>
      <w:r w:rsidR="00B71FB5" w:rsidRPr="00F51825">
        <w:rPr>
          <w:rFonts w:ascii="TimesNewRomanPSMT" w:hAnsi="TimesNewRomanPSMT" w:cs="TimesNewRomanPSMT"/>
          <w:color w:val="000000"/>
          <w:sz w:val="28"/>
          <w:szCs w:val="28"/>
        </w:rPr>
        <w:t xml:space="preserve">По решению Главы </w:t>
      </w:r>
      <w:r w:rsidRPr="00F51825">
        <w:rPr>
          <w:rFonts w:ascii="TimesNewRomanPSMT" w:hAnsi="TimesNewRomanPSMT" w:cs="TimesNewRomanPSMT"/>
          <w:color w:val="000000"/>
          <w:sz w:val="28"/>
          <w:szCs w:val="28"/>
        </w:rPr>
        <w:t xml:space="preserve"> к заключению могут быть</w:t>
      </w:r>
      <w:r w:rsidR="00B71FB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приложены документы, необходимые для разъяснения действий </w:t>
      </w:r>
      <w:r w:rsidR="00803C06" w:rsidRPr="00F51825">
        <w:rPr>
          <w:rFonts w:ascii="TimesNewRomanPSMT" w:hAnsi="TimesNewRomanPSMT" w:cs="TimesNewRomanPSMT"/>
          <w:color w:val="000000"/>
          <w:sz w:val="28"/>
          <w:szCs w:val="28"/>
        </w:rPr>
        <w:t>уполномоченного лица (работника)</w:t>
      </w:r>
      <w:r w:rsidRPr="00F51825">
        <w:rPr>
          <w:rFonts w:ascii="TimesNewRomanPSMT" w:hAnsi="TimesNewRomanPSMT" w:cs="TimesNewRomanPSMT"/>
          <w:color w:val="000000"/>
          <w:sz w:val="28"/>
          <w:szCs w:val="28"/>
        </w:rPr>
        <w:t xml:space="preserve"> при проведении аудиторского мероприятия и (или)</w:t>
      </w:r>
      <w:r w:rsidR="00D00D49"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результатов аудиторского мероприятия, в том числе программа аудиторского</w:t>
      </w:r>
      <w:r w:rsidR="00D00D49"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 аудиторские доказательства, аналитические записки, поступившие</w:t>
      </w:r>
      <w:r w:rsidR="00D00D49"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письменные возражения и предложения субъектов бюджетных процедур по</w:t>
      </w:r>
      <w:r w:rsidR="00D00D49"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результатам проведения аудиторского мероприятия и иные документы,</w:t>
      </w:r>
      <w:r w:rsidR="00D00D49"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необходимые для подтверждения полноты и достоверности заключения.</w:t>
      </w:r>
      <w:proofErr w:type="gramEnd"/>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w:t>
      </w:r>
      <w:r w:rsidR="00D00D49" w:rsidRPr="00F51825">
        <w:rPr>
          <w:rFonts w:ascii="TimesNewRomanPSMT" w:hAnsi="TimesNewRomanPSMT" w:cs="TimesNewRomanPSMT"/>
          <w:color w:val="000000"/>
          <w:sz w:val="28"/>
          <w:szCs w:val="28"/>
        </w:rPr>
        <w:t>9</w:t>
      </w:r>
      <w:r w:rsidRPr="00F51825">
        <w:rPr>
          <w:rFonts w:ascii="TimesNewRomanPSMT" w:hAnsi="TimesNewRomanPSMT" w:cs="TimesNewRomanPSMT"/>
          <w:color w:val="000000"/>
          <w:sz w:val="28"/>
          <w:szCs w:val="28"/>
        </w:rPr>
        <w:t xml:space="preserve">. </w:t>
      </w:r>
      <w:proofErr w:type="gramStart"/>
      <w:r w:rsidR="004D086D" w:rsidRPr="00F51825">
        <w:rPr>
          <w:rFonts w:ascii="TimesNewRomanPSMT" w:hAnsi="TimesNewRomanPSMT" w:cs="TimesNewRomanPSMT"/>
          <w:color w:val="000000"/>
          <w:sz w:val="28"/>
          <w:szCs w:val="28"/>
        </w:rPr>
        <w:t xml:space="preserve">Уполномоченное должностное лицо (работник) </w:t>
      </w:r>
      <w:r w:rsidRPr="00F51825">
        <w:rPr>
          <w:rFonts w:ascii="TimesNewRomanPSMT" w:hAnsi="TimesNewRomanPSMT" w:cs="TimesNewRomanPSMT"/>
          <w:color w:val="000000"/>
          <w:sz w:val="28"/>
          <w:szCs w:val="28"/>
        </w:rPr>
        <w:t xml:space="preserve">направляет заключение тем </w:t>
      </w:r>
      <w:r w:rsidR="004D086D" w:rsidRPr="00F51825">
        <w:rPr>
          <w:rFonts w:ascii="TimesNewRomanPSMT" w:hAnsi="TimesNewRomanPSMT" w:cs="TimesNewRomanPSMT"/>
          <w:color w:val="000000"/>
          <w:sz w:val="28"/>
          <w:szCs w:val="28"/>
        </w:rPr>
        <w:t>субъектам</w:t>
      </w:r>
      <w:r w:rsidRPr="00F51825">
        <w:rPr>
          <w:rFonts w:ascii="TimesNewRomanPSMT" w:hAnsi="TimesNewRomanPSMT" w:cs="TimesNewRomanPSMT"/>
          <w:color w:val="000000"/>
          <w:sz w:val="28"/>
          <w:szCs w:val="28"/>
        </w:rPr>
        <w:t xml:space="preserve"> </w:t>
      </w:r>
      <w:r w:rsidR="004D086D" w:rsidRPr="00F51825">
        <w:rPr>
          <w:rFonts w:ascii="TimesNewRomanPSMT" w:hAnsi="TimesNewRomanPSMT" w:cs="TimesNewRomanPSMT"/>
          <w:color w:val="000000"/>
          <w:sz w:val="28"/>
          <w:szCs w:val="28"/>
        </w:rPr>
        <w:t>бюджетных процедур</w:t>
      </w:r>
      <w:r w:rsidRPr="00F51825">
        <w:rPr>
          <w:rFonts w:ascii="TimesNewRomanPSMT" w:hAnsi="TimesNewRomanPSMT" w:cs="TimesNewRomanPSMT"/>
          <w:color w:val="000000"/>
          <w:sz w:val="28"/>
          <w:szCs w:val="28"/>
        </w:rPr>
        <w:t>, в</w:t>
      </w:r>
      <w:r w:rsidR="004D08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отношении деятельности которых (в части организации (обеспечения</w:t>
      </w:r>
      <w:r w:rsidR="004D08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выполнения), выполнения бюджетных процедур) получена информация о</w:t>
      </w:r>
      <w:r w:rsidR="004D08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выявленных (реализованных) бюджетных рисках, о нарушениях и (или)</w:t>
      </w:r>
      <w:r w:rsidR="004D08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недостатках, а также разработаны предложения и рекомендации о повышении</w:t>
      </w:r>
      <w:r w:rsidR="004D08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качества финансового менеджмента и (или) исходя из цели и задач аудиторского</w:t>
      </w:r>
      <w:r w:rsidR="004D086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мероприятия.</w:t>
      </w:r>
      <w:proofErr w:type="gramEnd"/>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5.1</w:t>
      </w:r>
      <w:r w:rsidR="004D086D" w:rsidRPr="00F51825">
        <w:rPr>
          <w:rFonts w:ascii="TimesNewRomanPSMT" w:hAnsi="TimesNewRomanPSMT" w:cs="TimesNewRomanPSMT"/>
          <w:color w:val="000000"/>
          <w:sz w:val="28"/>
          <w:szCs w:val="28"/>
        </w:rPr>
        <w:t>0</w:t>
      </w:r>
      <w:r w:rsidRPr="00F51825">
        <w:rPr>
          <w:rFonts w:ascii="TimesNewRomanPSMT" w:hAnsi="TimesNewRomanPSMT" w:cs="TimesNewRomanPSMT"/>
          <w:color w:val="000000"/>
          <w:sz w:val="28"/>
          <w:szCs w:val="28"/>
        </w:rPr>
        <w:t xml:space="preserve">. По решению </w:t>
      </w:r>
      <w:r w:rsidR="00E90888" w:rsidRPr="00F51825">
        <w:rPr>
          <w:rFonts w:ascii="TimesNewRomanPSMT" w:hAnsi="TimesNewRomanPSMT" w:cs="TimesNewRomanPSMT"/>
          <w:color w:val="000000"/>
          <w:sz w:val="28"/>
          <w:szCs w:val="28"/>
        </w:rPr>
        <w:t>Главы</w:t>
      </w:r>
      <w:r w:rsidRPr="00F51825">
        <w:rPr>
          <w:rFonts w:ascii="TimesNewRomanPSMT" w:hAnsi="TimesNewRomanPSMT" w:cs="TimesNewRomanPSMT"/>
          <w:color w:val="000000"/>
          <w:sz w:val="28"/>
          <w:szCs w:val="28"/>
        </w:rPr>
        <w:t xml:space="preserve"> предусмотренного пунктом 5.9 настоящего Положения документы,</w:t>
      </w:r>
      <w:r w:rsidR="00E90888"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необходимые для разъяснения результатов аудиторского мероприятия, могут</w:t>
      </w:r>
      <w:r w:rsidR="00E90888"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быть направлены субъектам бюджетных процедур, указанным в пункте 5.10</w:t>
      </w:r>
      <w:r w:rsidR="00E90888"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настоящего Положения.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Способ направления и объем этих документов определяются исходя из</w:t>
      </w:r>
      <w:r w:rsidR="00E90888"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необходимости разъяснения субъектам бюджетных процедур предлагаемых мер</w:t>
      </w:r>
      <w:r w:rsidR="00E90888"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 повышению качества финансового менеджмента.</w:t>
      </w:r>
    </w:p>
    <w:p w:rsidR="000F21AD"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5.1</w:t>
      </w:r>
      <w:r w:rsidR="000F21AD" w:rsidRPr="00F51825">
        <w:rPr>
          <w:rFonts w:ascii="TimesNewRomanPSMT" w:hAnsi="TimesNewRomanPSMT" w:cs="TimesNewRomanPSMT"/>
          <w:color w:val="000000"/>
          <w:sz w:val="28"/>
          <w:szCs w:val="28"/>
        </w:rPr>
        <w:t>1</w:t>
      </w:r>
      <w:r w:rsidRPr="00F51825">
        <w:rPr>
          <w:rFonts w:ascii="TimesNewRomanPSMT" w:hAnsi="TimesNewRomanPSMT" w:cs="TimesNewRomanPSMT"/>
          <w:color w:val="000000"/>
          <w:sz w:val="28"/>
          <w:szCs w:val="28"/>
        </w:rPr>
        <w:t xml:space="preserve">. Письменные возражения и </w:t>
      </w:r>
      <w:proofErr w:type="gramStart"/>
      <w:r w:rsidRPr="00F51825">
        <w:rPr>
          <w:rFonts w:ascii="TimesNewRomanPSMT" w:hAnsi="TimesNewRomanPSMT" w:cs="TimesNewRomanPSMT"/>
          <w:color w:val="000000"/>
          <w:sz w:val="28"/>
          <w:szCs w:val="28"/>
        </w:rPr>
        <w:t>предложения субъектов бюджетных</w:t>
      </w:r>
      <w:r w:rsidR="00E90888"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процедур, поступившие по результатам </w:t>
      </w:r>
      <w:proofErr w:type="spellStart"/>
      <w:r w:rsidRPr="00F51825">
        <w:rPr>
          <w:rFonts w:ascii="TimesNewRomanPSMT" w:hAnsi="TimesNewRomanPSMT" w:cs="TimesNewRomanPSMT"/>
          <w:color w:val="000000"/>
          <w:sz w:val="28"/>
          <w:szCs w:val="28"/>
        </w:rPr>
        <w:t>проведенного</w:t>
      </w:r>
      <w:proofErr w:type="spellEnd"/>
      <w:r w:rsidRPr="00F51825">
        <w:rPr>
          <w:rFonts w:ascii="TimesNewRomanPSMT" w:hAnsi="TimesNewRomanPSMT" w:cs="TimesNewRomanPSMT"/>
          <w:color w:val="000000"/>
          <w:sz w:val="28"/>
          <w:szCs w:val="28"/>
        </w:rPr>
        <w:t xml:space="preserve"> аудиторского мероприятия</w:t>
      </w:r>
      <w:r w:rsidR="000F21A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и после представления заключения </w:t>
      </w:r>
      <w:r w:rsidR="000F21AD" w:rsidRPr="00F51825">
        <w:rPr>
          <w:rFonts w:ascii="TimesNewRomanPSMT" w:hAnsi="TimesNewRomanPSMT" w:cs="TimesNewRomanPSMT"/>
          <w:color w:val="000000"/>
          <w:sz w:val="28"/>
          <w:szCs w:val="28"/>
        </w:rPr>
        <w:t>Главе</w:t>
      </w:r>
      <w:r w:rsidRPr="00F51825">
        <w:rPr>
          <w:rFonts w:ascii="TimesNewRomanPSMT" w:hAnsi="TimesNewRomanPSMT" w:cs="TimesNewRomanPSMT"/>
          <w:color w:val="000000"/>
          <w:sz w:val="28"/>
          <w:szCs w:val="28"/>
        </w:rPr>
        <w:t xml:space="preserve"> рассматриваются</w:t>
      </w:r>
      <w:proofErr w:type="gramEnd"/>
      <w:r w:rsidRPr="00F51825">
        <w:rPr>
          <w:rFonts w:ascii="TimesNewRomanPSMT" w:hAnsi="TimesNewRomanPSMT" w:cs="TimesNewRomanPSMT"/>
          <w:color w:val="000000"/>
          <w:sz w:val="28"/>
          <w:szCs w:val="28"/>
        </w:rPr>
        <w:t xml:space="preserve"> </w:t>
      </w:r>
      <w:r w:rsidR="000F21AD" w:rsidRPr="00F51825">
        <w:rPr>
          <w:rFonts w:ascii="TimesNewRomanPSMT" w:hAnsi="TimesNewRomanPSMT" w:cs="TimesNewRomanPSMT"/>
          <w:color w:val="000000"/>
          <w:sz w:val="28"/>
          <w:szCs w:val="28"/>
        </w:rPr>
        <w:t>и учитываются должностными лицами (работниками), в том числе в целях ведения реестра бюджетных рисков.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5.1</w:t>
      </w:r>
      <w:r w:rsidR="003862DE" w:rsidRPr="00F51825">
        <w:rPr>
          <w:rFonts w:ascii="TimesNewRomanPSMT" w:hAnsi="TimesNewRomanPSMT" w:cs="TimesNewRomanPSMT"/>
          <w:color w:val="000000"/>
          <w:sz w:val="28"/>
          <w:szCs w:val="28"/>
        </w:rPr>
        <w:t>2</w:t>
      </w:r>
      <w:r w:rsidRPr="00F51825">
        <w:rPr>
          <w:rFonts w:ascii="TimesNewRomanPSMT" w:hAnsi="TimesNewRomanPSMT" w:cs="TimesNewRomanPSMT"/>
          <w:color w:val="000000"/>
          <w:sz w:val="28"/>
          <w:szCs w:val="28"/>
        </w:rPr>
        <w:t xml:space="preserve">. </w:t>
      </w:r>
      <w:r w:rsidR="003862DE" w:rsidRPr="00F51825">
        <w:rPr>
          <w:rFonts w:ascii="TimesNewRomanPSMT" w:hAnsi="TimesNewRomanPSMT" w:cs="TimesNewRomanPSMT"/>
          <w:color w:val="000000"/>
          <w:sz w:val="28"/>
          <w:szCs w:val="28"/>
        </w:rPr>
        <w:t xml:space="preserve">Глава </w:t>
      </w:r>
      <w:r w:rsidRPr="00F51825">
        <w:rPr>
          <w:rFonts w:ascii="TimesNewRomanPSMT" w:hAnsi="TimesNewRomanPSMT" w:cs="TimesNewRomanPSMT"/>
          <w:color w:val="000000"/>
          <w:sz w:val="28"/>
          <w:szCs w:val="28"/>
        </w:rPr>
        <w:t>рассматривает заключение и принимает одно или несколько решений,</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направленных на повышение качества финансового менеджмента, с указанием</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сроков их выполнения.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Указанные решения утверждаются письменным поручением (в том числе в</w:t>
      </w:r>
      <w:proofErr w:type="gramEnd"/>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форме резолюций), поручением, оформляемым протоколом совещания, а также</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устными указаниями и могут содержать, в частности, следующие решения: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реализации руководителями структурных подразделений</w:t>
      </w:r>
      <w:r w:rsidR="003862DE" w:rsidRPr="00F51825">
        <w:rPr>
          <w:rFonts w:ascii="TimesNewRomanPSMT" w:hAnsi="TimesNewRomanPSMT" w:cs="TimesNewRomanPSMT"/>
          <w:color w:val="000000"/>
          <w:sz w:val="28"/>
          <w:szCs w:val="28"/>
        </w:rPr>
        <w:t xml:space="preserve"> (начальников отделов) учреждения</w:t>
      </w:r>
      <w:r w:rsidRPr="00F51825">
        <w:rPr>
          <w:rFonts w:ascii="TimesNewRomanPSMT" w:hAnsi="TimesNewRomanPSMT" w:cs="TimesNewRomanPSMT"/>
          <w:color w:val="000000"/>
          <w:sz w:val="28"/>
          <w:szCs w:val="28"/>
        </w:rPr>
        <w:t>,</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выводов, предложений и рекомендаций субъекта внутреннего финансового</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аудита (полностью или частично);</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недостаточной обоснованности аудиторских выводов, предложений и</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рекомендаций (полностью или частично);</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об обеспечении </w:t>
      </w:r>
      <w:proofErr w:type="spellStart"/>
      <w:r w:rsidRPr="00F51825">
        <w:rPr>
          <w:rFonts w:ascii="TimesNewRomanPSMT" w:hAnsi="TimesNewRomanPSMT" w:cs="TimesNewRomanPSMT"/>
          <w:color w:val="000000"/>
          <w:sz w:val="28"/>
          <w:szCs w:val="28"/>
        </w:rPr>
        <w:t>надежного</w:t>
      </w:r>
      <w:proofErr w:type="spellEnd"/>
      <w:r w:rsidRPr="00F51825">
        <w:rPr>
          <w:rFonts w:ascii="TimesNewRomanPSMT" w:hAnsi="TimesNewRomanPSMT" w:cs="TimesNewRomanPSMT"/>
          <w:color w:val="000000"/>
          <w:sz w:val="28"/>
          <w:szCs w:val="28"/>
        </w:rPr>
        <w:t xml:space="preserve"> внутреннего финансового контроля, включая</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организацию внутреннего финансового контроля и применение контрольных</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действий, позволяющих минимизировать бюджетные риски и предупреждать (не</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допускать) нарушения и (или) недостатки;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об изменении (актуализации) правовых актов </w:t>
      </w:r>
      <w:r w:rsidR="003862DE"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в том числе в</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целях совершенствования организации (обеспечения выполнения), </w:t>
      </w:r>
      <w:r w:rsidRPr="00F51825">
        <w:rPr>
          <w:rFonts w:ascii="TimesNewRomanPSMT" w:hAnsi="TimesNewRomanPSMT" w:cs="TimesNewRomanPSMT"/>
          <w:color w:val="000000"/>
          <w:sz w:val="28"/>
          <w:szCs w:val="28"/>
        </w:rPr>
        <w:lastRenderedPageBreak/>
        <w:t>выполнения</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процедур, а также способов и сроков совершения операций</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(действий) по выполнению бюджетных процедур;</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об установлении требований к доведению до должностных лиц</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(работников) </w:t>
      </w:r>
      <w:r w:rsidR="003862DE"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информации, необходимой для правомерного</w:t>
      </w:r>
      <w:r w:rsidR="003862DE"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совершения операций (действий) по выполнению бюджетных процедур;</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необходимости уточнения прав доступа пользователей (субъектов</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процедур) к базам данных, вводу и выводу информации из</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прикладных программных средств и информационных ресурсов, обеспечивающих</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исполнение бюджетных полномочий </w:t>
      </w:r>
      <w:r w:rsidR="00F96213" w:rsidRPr="00F51825">
        <w:rPr>
          <w:rFonts w:ascii="TimesNewRomanPSMT" w:hAnsi="TimesNewRomanPSMT" w:cs="TimesNewRomanPSMT"/>
          <w:color w:val="000000"/>
          <w:sz w:val="28"/>
          <w:szCs w:val="28"/>
        </w:rPr>
        <w:t xml:space="preserve">учреждения </w:t>
      </w:r>
      <w:r w:rsidRPr="00F51825">
        <w:rPr>
          <w:rFonts w:ascii="TimesNewRomanPSMT" w:hAnsi="TimesNewRomanPSMT" w:cs="TimesNewRomanPSMT"/>
          <w:color w:val="000000"/>
          <w:sz w:val="28"/>
          <w:szCs w:val="28"/>
        </w:rPr>
        <w:t>(осуществление операций</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(действий) по выполнению бюджетных процедур), а также уточнения регламента</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взаимодействия пользователей с информационными ресурсами;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необходимости уточнения прав субъектов бюджетных процедур по</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формированию финансовых и первичных </w:t>
      </w:r>
      <w:proofErr w:type="spellStart"/>
      <w:r w:rsidRPr="00F51825">
        <w:rPr>
          <w:rFonts w:ascii="TimesNewRomanPSMT" w:hAnsi="TimesNewRomanPSMT" w:cs="TimesNewRomanPSMT"/>
          <w:color w:val="000000"/>
          <w:sz w:val="28"/>
          <w:szCs w:val="28"/>
        </w:rPr>
        <w:t>учетных</w:t>
      </w:r>
      <w:proofErr w:type="spellEnd"/>
      <w:r w:rsidRPr="00F51825">
        <w:rPr>
          <w:rFonts w:ascii="TimesNewRomanPSMT" w:hAnsi="TimesNewRomanPSMT" w:cs="TimesNewRomanPSMT"/>
          <w:color w:val="000000"/>
          <w:sz w:val="28"/>
          <w:szCs w:val="28"/>
        </w:rPr>
        <w:t xml:space="preserve"> документов, а также прав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доступа к регистрам бюджетного </w:t>
      </w:r>
      <w:proofErr w:type="spellStart"/>
      <w:r w:rsidRPr="00F51825">
        <w:rPr>
          <w:rFonts w:ascii="TimesNewRomanPSMT" w:hAnsi="TimesNewRomanPSMT" w:cs="TimesNewRomanPSMT"/>
          <w:color w:val="000000"/>
          <w:sz w:val="28"/>
          <w:szCs w:val="28"/>
        </w:rPr>
        <w:t>учета</w:t>
      </w:r>
      <w:proofErr w:type="spellEnd"/>
      <w:r w:rsidRPr="00F51825">
        <w:rPr>
          <w:rFonts w:ascii="TimesNewRomanPSMT" w:hAnsi="TimesNewRomanPSMT" w:cs="TimesNewRomanPSMT"/>
          <w:color w:val="000000"/>
          <w:sz w:val="28"/>
          <w:szCs w:val="28"/>
        </w:rPr>
        <w:t>;</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совершенствовании информационного и управленческого взаимодействия</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между субъектами бюджетных процедур, а также структурными подразделениями</w:t>
      </w:r>
      <w:r w:rsidR="00F96213" w:rsidRPr="00F51825">
        <w:rPr>
          <w:rFonts w:ascii="TimesNewRomanPSMT" w:hAnsi="TimesNewRomanPSMT" w:cs="TimesNewRomanPSMT"/>
          <w:color w:val="000000"/>
          <w:sz w:val="28"/>
          <w:szCs w:val="28"/>
        </w:rPr>
        <w:t xml:space="preserve"> учреждения</w:t>
      </w:r>
      <w:r w:rsidRPr="00F51825">
        <w:rPr>
          <w:rFonts w:ascii="TimesNewRomanPSMT" w:hAnsi="TimesNewRomanPSMT" w:cs="TimesNewRomanPSMT"/>
          <w:color w:val="000000"/>
          <w:sz w:val="28"/>
          <w:szCs w:val="28"/>
        </w:rPr>
        <w:t xml:space="preserve"> при организации (обеспечении выполнения), выполнении</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бюджетной процедуры и (или) операций (действий) по выполнению бюджетной</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процедуры;</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совершенствовании информационного взаимодействия между</w:t>
      </w:r>
      <w:r w:rsidR="00F96213" w:rsidRPr="00F51825">
        <w:rPr>
          <w:rFonts w:ascii="TimesNewRomanPSMT" w:hAnsi="TimesNewRomanPSMT" w:cs="TimesNewRomanPSMT"/>
          <w:color w:val="000000"/>
          <w:sz w:val="28"/>
          <w:szCs w:val="28"/>
        </w:rPr>
        <w:t xml:space="preserve"> учреждением </w:t>
      </w:r>
      <w:r w:rsidRPr="00F51825">
        <w:rPr>
          <w:rFonts w:ascii="TimesNewRomanPSMT" w:hAnsi="TimesNewRomanPSMT" w:cs="TimesNewRomanPSMT"/>
          <w:color w:val="000000"/>
          <w:sz w:val="28"/>
          <w:szCs w:val="28"/>
        </w:rPr>
        <w:t xml:space="preserve"> и юридическими лицами (организациями), которым переданы</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отдельные полномочия </w:t>
      </w:r>
      <w:r w:rsidR="00F96213"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в том числе бюджетные полномочия,</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полномочия государственного заказчика и полномочия, указанные в пункте 6</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статьи 264</w:t>
      </w:r>
      <w:r w:rsidRPr="00F51825">
        <w:rPr>
          <w:rFonts w:ascii="TimesNewRomanPSMT" w:hAnsi="TimesNewRomanPSMT" w:cs="TimesNewRomanPSMT"/>
          <w:color w:val="000000"/>
          <w:sz w:val="18"/>
          <w:szCs w:val="18"/>
        </w:rPr>
        <w:t xml:space="preserve">1 </w:t>
      </w:r>
      <w:r w:rsidRPr="00F51825">
        <w:rPr>
          <w:rFonts w:ascii="TimesNewRomanPSMT" w:hAnsi="TimesNewRomanPSMT" w:cs="TimesNewRomanPSMT"/>
          <w:color w:val="000000"/>
          <w:sz w:val="28"/>
          <w:szCs w:val="28"/>
        </w:rPr>
        <w:t>Бюджетного кодекса Российской Федерации;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об установлении (уточнении) в положениях о структурных подразделениях,</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 должностных регламентах (инструкциях) должностных лиц (работников)</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Министерства обязанностей и полномочий по организации (обеспечению</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выполнения), выполнению бюджетной процедуры и (или) операций (действий) по</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выполнению бюджетной процедуры;</w:t>
      </w:r>
      <w:proofErr w:type="gramEnd"/>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необходимости устранения конфликта интересов у субъектов бюджетных</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процедур;</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необходимости проведения субъектами бюджетных процедур</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мониторинга изменений положений законодательства Российской Федерации,</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регулирующего осуществление операций (действий) по выполнению бюджетных</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процедур;</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необходимости ведения эффективной кадровой политики в отношении</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структурных подразделений </w:t>
      </w:r>
      <w:r w:rsidR="00F96213"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включая повышение квалификации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субъектов бюджетных процедур;</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разработке перечня (плана) мероприятий по совершенствованию</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организации (обеспечения выполнения), выполнения бюджетной процедуры и</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(или) операций (действий) по выполнению бюджетной процедуры с</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установлением срока их выполнения, а также о выполнении указанных</w:t>
      </w:r>
      <w:r w:rsidR="00F9621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мероприятий;</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проведении служебных проверок и принятии решений по их результатам,</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включая применение материальной и (или) дисциплинарной ответственности к</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виновным должностным лицам (работникам) </w:t>
      </w:r>
      <w:r w:rsidR="001D56BA"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о направлении информации и (или) документов в соответствующий орган</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государственного финансового контроля и (или) правоохранительные органы в</w:t>
      </w:r>
      <w:r w:rsidR="001D56B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случае наличия признаков коррупционного проявления, нарушений, в отношении</w:t>
      </w:r>
      <w:r w:rsidR="001D56B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которых отсутствует возможность их устранения и (или) применяется</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административная (уголовная) ответственность;</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иные решения, направленные на повышение качества финансового</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менеджмента и принятые по результатам рассмотрения выводов, предложений и</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рекомендаций субъекта внутреннего финансового аудита.</w:t>
      </w:r>
    </w:p>
    <w:p w:rsidR="0035029A"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5.1</w:t>
      </w:r>
      <w:r w:rsidR="0035029A" w:rsidRPr="00F51825">
        <w:rPr>
          <w:rFonts w:ascii="TimesNewRomanPSMT" w:hAnsi="TimesNewRomanPSMT" w:cs="TimesNewRomanPSMT"/>
          <w:color w:val="000000"/>
          <w:sz w:val="28"/>
          <w:szCs w:val="28"/>
        </w:rPr>
        <w:t>3</w:t>
      </w:r>
      <w:r w:rsidRPr="00F51825">
        <w:rPr>
          <w:rFonts w:ascii="TimesNewRomanPSMT" w:hAnsi="TimesNewRomanPSMT" w:cs="TimesNewRomanPSMT"/>
          <w:color w:val="000000"/>
          <w:sz w:val="28"/>
          <w:szCs w:val="28"/>
        </w:rPr>
        <w:t xml:space="preserve">. </w:t>
      </w:r>
      <w:r w:rsidR="0035029A" w:rsidRPr="00F51825">
        <w:rPr>
          <w:rFonts w:ascii="TimesNewRomanPSMT" w:hAnsi="TimesNewRomanPSMT" w:cs="TimesNewRomanPSMT"/>
          <w:color w:val="000000"/>
          <w:sz w:val="28"/>
          <w:szCs w:val="28"/>
        </w:rPr>
        <w:t xml:space="preserve">Глава </w:t>
      </w:r>
      <w:r w:rsidRPr="00F51825">
        <w:rPr>
          <w:rFonts w:ascii="TimesNewRomanPSMT" w:hAnsi="TimesNewRomanPSMT" w:cs="TimesNewRomanPSMT"/>
          <w:color w:val="000000"/>
          <w:sz w:val="28"/>
          <w:szCs w:val="28"/>
        </w:rPr>
        <w:t>вправе принимать решения, направленные на повышение качества финансового</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менеджмента, на основании информации, как содержащейся в заключениях</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субъекта внутреннего финансового аудита, так и полученной вне рамок</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проведения аудиторских мероприятий, в том числе на основании информации</w:t>
      </w:r>
      <w:r w:rsidR="0035029A" w:rsidRPr="00F51825">
        <w:rPr>
          <w:rFonts w:ascii="TimesNewRomanPSMT" w:hAnsi="TimesNewRomanPSMT" w:cs="TimesNewRomanPSMT"/>
          <w:color w:val="000000"/>
          <w:sz w:val="28"/>
          <w:szCs w:val="28"/>
        </w:rPr>
        <w:t xml:space="preserve"> уполномоченного должностного лица (работника) </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выявленных признаках коррупционных и иных</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правонарушений, о результатах мониторинга реализации мер по минимизации</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(устранению) бюджетных рисков.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5.1</w:t>
      </w:r>
      <w:r w:rsidR="00A770C5" w:rsidRPr="00F51825">
        <w:rPr>
          <w:rFonts w:ascii="TimesNewRomanPSMT" w:hAnsi="TimesNewRomanPSMT" w:cs="TimesNewRomanPSMT"/>
          <w:color w:val="000000"/>
          <w:sz w:val="28"/>
          <w:szCs w:val="28"/>
        </w:rPr>
        <w:t>4</w:t>
      </w:r>
      <w:r w:rsidRPr="00F51825">
        <w:rPr>
          <w:rFonts w:ascii="TimesNewRomanPSMT" w:hAnsi="TimesNewRomanPSMT" w:cs="TimesNewRomanPSMT"/>
          <w:color w:val="000000"/>
          <w:sz w:val="28"/>
          <w:szCs w:val="28"/>
        </w:rPr>
        <w:t xml:space="preserve">. </w:t>
      </w:r>
      <w:proofErr w:type="gramStart"/>
      <w:r w:rsidRPr="00F51825">
        <w:rPr>
          <w:rFonts w:ascii="TimesNewRomanPSMT" w:hAnsi="TimesNewRomanPSMT" w:cs="TimesNewRomanPSMT"/>
          <w:color w:val="000000"/>
          <w:sz w:val="28"/>
          <w:szCs w:val="28"/>
        </w:rPr>
        <w:t xml:space="preserve">Руководители структурных подразделений </w:t>
      </w:r>
      <w:r w:rsidR="0035029A" w:rsidRPr="00F51825">
        <w:rPr>
          <w:rFonts w:ascii="TimesNewRomanPSMT" w:hAnsi="TimesNewRomanPSMT" w:cs="TimesNewRomanPSMT"/>
          <w:color w:val="000000"/>
          <w:sz w:val="28"/>
          <w:szCs w:val="28"/>
        </w:rPr>
        <w:t>(начальники отделов) учреждения</w:t>
      </w:r>
      <w:r w:rsidRPr="00F51825">
        <w:rPr>
          <w:rFonts w:ascii="TimesNewRomanPSMT" w:hAnsi="TimesNewRomanPSMT" w:cs="TimesNewRomanPSMT"/>
          <w:color w:val="000000"/>
          <w:sz w:val="28"/>
          <w:szCs w:val="28"/>
        </w:rPr>
        <w:t>, в целях</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выполнения решений </w:t>
      </w:r>
      <w:r w:rsidR="0035029A" w:rsidRPr="00F51825">
        <w:rPr>
          <w:rFonts w:ascii="TimesNewRomanPSMT" w:hAnsi="TimesNewRomanPSMT" w:cs="TimesNewRomanPSMT"/>
          <w:color w:val="000000"/>
          <w:sz w:val="28"/>
          <w:szCs w:val="28"/>
        </w:rPr>
        <w:t>Главы</w:t>
      </w:r>
      <w:r w:rsidRPr="00F51825">
        <w:rPr>
          <w:rFonts w:ascii="TimesNewRomanPSMT" w:hAnsi="TimesNewRomanPSMT" w:cs="TimesNewRomanPSMT"/>
          <w:color w:val="000000"/>
          <w:sz w:val="28"/>
          <w:szCs w:val="28"/>
        </w:rPr>
        <w:t>, а также на основании информации о проведении и результатах</w:t>
      </w:r>
      <w:r w:rsidR="0035029A"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аудиторского мероприятия вправе</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самостоятельно принимать решения, направленные на повышение качества</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финансового менеджмента, включая разработку и выполнение перечня (плана)</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мероприятий по совершенствованию организации (обеспечения выполнения),</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выполнения бюджетной процедуры и (или) операций (действий) по выполнению</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бюджетной процедуры (далее - план мероприятий) согласно приложению</w:t>
      </w:r>
      <w:proofErr w:type="gramEnd"/>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4 к настоящему Положению.</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5.1</w:t>
      </w:r>
      <w:r w:rsidR="00A770C5" w:rsidRPr="00F51825">
        <w:rPr>
          <w:rFonts w:ascii="TimesNewRomanPSMT" w:hAnsi="TimesNewRomanPSMT" w:cs="TimesNewRomanPSMT"/>
          <w:color w:val="000000"/>
          <w:sz w:val="28"/>
          <w:szCs w:val="28"/>
        </w:rPr>
        <w:t>5</w:t>
      </w:r>
      <w:r w:rsidRPr="00F51825">
        <w:rPr>
          <w:rFonts w:ascii="TimesNewRomanPSMT" w:hAnsi="TimesNewRomanPSMT" w:cs="TimesNewRomanPSMT"/>
          <w:color w:val="000000"/>
          <w:sz w:val="28"/>
          <w:szCs w:val="28"/>
        </w:rPr>
        <w:t>. Информация о решениях, принятых в соответствии с пунктами</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5.14-5.16 настоящего Положения, а также о принятых (необходимых к принятию)</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мерах по повышению качества финансового менеджмента обобщается</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должностными лицами (работниками) </w:t>
      </w:r>
      <w:r w:rsidR="00A770C5" w:rsidRPr="00F51825">
        <w:rPr>
          <w:rFonts w:ascii="TimesNewRomanPSMT" w:hAnsi="TimesNewRomanPSMT" w:cs="TimesNewRomanPSMT"/>
          <w:color w:val="000000"/>
          <w:sz w:val="28"/>
          <w:szCs w:val="28"/>
        </w:rPr>
        <w:t xml:space="preserve">учреждения </w:t>
      </w:r>
      <w:r w:rsidRPr="00F51825">
        <w:rPr>
          <w:rFonts w:ascii="TimesNewRomanPSMT" w:hAnsi="TimesNewRomanPSMT" w:cs="TimesNewRomanPSMT"/>
          <w:color w:val="000000"/>
          <w:sz w:val="28"/>
          <w:szCs w:val="28"/>
        </w:rPr>
        <w:t>в целях ведения реестра</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бюджетных рисков и проведения мониторинга реализации мер по минимизации</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(устранению) бюджетных рисков.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5.1</w:t>
      </w:r>
      <w:r w:rsidR="00A770C5" w:rsidRPr="00F51825">
        <w:rPr>
          <w:rFonts w:ascii="TimesNewRomanPSMT" w:hAnsi="TimesNewRomanPSMT" w:cs="TimesNewRomanPSMT"/>
          <w:color w:val="000000"/>
          <w:sz w:val="28"/>
          <w:szCs w:val="28"/>
        </w:rPr>
        <w:t>6</w:t>
      </w:r>
      <w:r w:rsidRPr="00F51825">
        <w:rPr>
          <w:rFonts w:ascii="TimesNewRomanPSMT" w:hAnsi="TimesNewRomanPSMT" w:cs="TimesNewRomanPSMT"/>
          <w:color w:val="000000"/>
          <w:sz w:val="28"/>
          <w:szCs w:val="28"/>
        </w:rPr>
        <w:t>. Во исполнение решений, принятых в соответствии с пунктами</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5.14-5.16 настоящего Положения, субъекты бюджетных процедур выполняют</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меры по повышению качества финансового менеджмента и минимизации</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(устранению) бюджетных рисков.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5.1</w:t>
      </w:r>
      <w:r w:rsidR="00A770C5" w:rsidRPr="00F51825">
        <w:rPr>
          <w:rFonts w:ascii="TimesNewRomanPSMT" w:hAnsi="TimesNewRomanPSMT" w:cs="TimesNewRomanPSMT"/>
          <w:color w:val="000000"/>
          <w:sz w:val="28"/>
          <w:szCs w:val="28"/>
        </w:rPr>
        <w:t>7</w:t>
      </w:r>
      <w:r w:rsidRPr="00F51825">
        <w:rPr>
          <w:rFonts w:ascii="TimesNewRomanPSMT" w:hAnsi="TimesNewRomanPSMT" w:cs="TimesNewRomanPSMT"/>
          <w:color w:val="000000"/>
          <w:sz w:val="28"/>
          <w:szCs w:val="28"/>
        </w:rPr>
        <w:t xml:space="preserve">. Должностные лица (работники) </w:t>
      </w:r>
      <w:r w:rsidR="00A770C5"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регулярно (не реже</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одного раза в год) проводят мониторинг реализации субъектами бюджетных</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процедур мер по минимизации (устранению) бюджетных рисков, в рамках</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которого формируют информацию о результатах исполнения решений,</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направленных</w:t>
      </w:r>
      <w:proofErr w:type="gramEnd"/>
      <w:r w:rsidRPr="00F51825">
        <w:rPr>
          <w:rFonts w:ascii="TimesNewRomanPSMT" w:hAnsi="TimesNewRomanPSMT" w:cs="TimesNewRomanPSMT"/>
          <w:color w:val="000000"/>
          <w:sz w:val="28"/>
          <w:szCs w:val="28"/>
        </w:rPr>
        <w:t xml:space="preserve"> на повышение качества финансового менеджмента.</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w:t>
      </w:r>
      <w:r w:rsidR="00A770C5" w:rsidRPr="00F51825">
        <w:rPr>
          <w:rFonts w:ascii="TimesNewRomanPSMT" w:hAnsi="TimesNewRomanPSMT" w:cs="TimesNewRomanPSMT"/>
          <w:color w:val="000000"/>
          <w:sz w:val="28"/>
          <w:szCs w:val="28"/>
        </w:rPr>
        <w:t>18</w:t>
      </w:r>
      <w:r w:rsidRPr="00F51825">
        <w:rPr>
          <w:rFonts w:ascii="TimesNewRomanPSMT" w:hAnsi="TimesNewRomanPSMT" w:cs="TimesNewRomanPSMT"/>
          <w:color w:val="000000"/>
          <w:sz w:val="28"/>
          <w:szCs w:val="28"/>
        </w:rPr>
        <w:t>. Целью проведения мониторинга реализации мер по минимизации</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(устранению) бюджетных рисков является подтверждение исполнения решений,</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принятых в соответствии с пунктами 5.14-5.16 настоящего Положения, а также</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оценка их влияния на повышение качества финансового менеджмента и (или) на</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минимизацию (устранение) бюджетных рисков, в том числе выявление значимых</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остаточных бюджетных рисков.</w:t>
      </w:r>
    </w:p>
    <w:p w:rsidR="00F04EC1" w:rsidRPr="00F51825" w:rsidRDefault="00832E53"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5.</w:t>
      </w:r>
      <w:r w:rsidR="00F04EC1" w:rsidRPr="00F51825">
        <w:rPr>
          <w:rFonts w:ascii="TimesNewRomanPSMT" w:hAnsi="TimesNewRomanPSMT" w:cs="TimesNewRomanPSMT"/>
          <w:color w:val="000000"/>
          <w:sz w:val="28"/>
          <w:szCs w:val="28"/>
        </w:rPr>
        <w:t>1</w:t>
      </w:r>
      <w:r w:rsidRPr="00F51825">
        <w:rPr>
          <w:rFonts w:ascii="TimesNewRomanPSMT" w:hAnsi="TimesNewRomanPSMT" w:cs="TimesNewRomanPSMT"/>
          <w:color w:val="000000"/>
          <w:sz w:val="28"/>
          <w:szCs w:val="28"/>
        </w:rPr>
        <w:t>9</w:t>
      </w:r>
      <w:r w:rsidR="00F04EC1" w:rsidRPr="00F51825">
        <w:rPr>
          <w:rFonts w:ascii="TimesNewRomanPSMT" w:hAnsi="TimesNewRomanPSMT" w:cs="TimesNewRomanPSMT"/>
          <w:color w:val="000000"/>
          <w:sz w:val="28"/>
          <w:szCs w:val="28"/>
        </w:rPr>
        <w:t>. Способы, сроки и периодичность проведения мониторинга реализации</w:t>
      </w:r>
      <w:r w:rsidR="00A770C5" w:rsidRPr="00F51825">
        <w:rPr>
          <w:rFonts w:ascii="TimesNewRomanPSMT" w:hAnsi="TimesNewRomanPSMT" w:cs="TimesNewRomanPSMT"/>
          <w:color w:val="000000"/>
          <w:sz w:val="28"/>
          <w:szCs w:val="28"/>
        </w:rPr>
        <w:t xml:space="preserve"> </w:t>
      </w:r>
      <w:r w:rsidR="00F04EC1" w:rsidRPr="00F51825">
        <w:rPr>
          <w:rFonts w:ascii="TimesNewRomanPSMT" w:hAnsi="TimesNewRomanPSMT" w:cs="TimesNewRomanPSMT"/>
          <w:color w:val="000000"/>
          <w:sz w:val="28"/>
          <w:szCs w:val="28"/>
        </w:rPr>
        <w:t xml:space="preserve">мер по минимизации (устранению) бюджетных рисков определяет </w:t>
      </w:r>
      <w:r w:rsidR="00A770C5" w:rsidRPr="00F51825">
        <w:rPr>
          <w:rFonts w:ascii="TimesNewRomanPSMT" w:hAnsi="TimesNewRomanPSMT" w:cs="TimesNewRomanPSMT"/>
          <w:color w:val="000000"/>
          <w:sz w:val="28"/>
          <w:szCs w:val="28"/>
        </w:rPr>
        <w:t>руководитель учреждения</w:t>
      </w:r>
      <w:r w:rsidR="00F04EC1" w:rsidRPr="00F51825">
        <w:rPr>
          <w:rFonts w:ascii="TimesNewRomanPSMT" w:hAnsi="TimesNewRomanPSMT" w:cs="TimesNewRomanPSMT"/>
          <w:color w:val="000000"/>
          <w:sz w:val="28"/>
          <w:szCs w:val="28"/>
        </w:rPr>
        <w:t>.</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Должностные лица (работники) </w:t>
      </w:r>
      <w:r w:rsidR="00A770C5"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проводят указанный</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мониторинг с использованием одного или нескольких из следующих способов: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запрос и анализ информации от субъектов бюджетных процедур,</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являющихся руководителями структурных подразделений Министерства, о ходе и</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(или) результатах выполнения мер по повышению качества финансового</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менеджмента и минимизации (устранению) бюджетных рисков, в том числе о</w:t>
      </w:r>
      <w:r w:rsidR="00A770C5"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причинах невыполнения указанных мер;</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анализ результатов мероприятий органов государственного финансового</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контроля в </w:t>
      </w:r>
      <w:r w:rsidR="00832E53" w:rsidRPr="00F51825">
        <w:rPr>
          <w:rFonts w:ascii="TimesNewRomanPSMT" w:hAnsi="TimesNewRomanPSMT" w:cs="TimesNewRomanPSMT"/>
          <w:color w:val="000000"/>
          <w:sz w:val="28"/>
          <w:szCs w:val="28"/>
        </w:rPr>
        <w:t>учреждении</w:t>
      </w:r>
      <w:r w:rsidRPr="00F51825">
        <w:rPr>
          <w:rFonts w:ascii="TimesNewRomanPSMT" w:hAnsi="TimesNewRomanPSMT" w:cs="TimesNewRomanPSMT"/>
          <w:color w:val="000000"/>
          <w:sz w:val="28"/>
          <w:szCs w:val="28"/>
        </w:rPr>
        <w:t>, касающихся организации (обеспечения выполнения),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выполнения бюджетных процедур, в том числе операций (действий) по</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выполнению бюджетных процедур, в отношении которых принимались решения,</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направленные на повышение качества финансового менеджмента;</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повторное аудиторское мероприятие (мероприятия), объектами которого</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являются бюджетные процедуры и (или) составляющие эти процедуры операции</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(действия) по выполнению бюджетных процедур, в отношении которых</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принимались решения, предусмотренные пунктами 5.14-5.16 настоящего</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Положения;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проведение аудиторского мероприятия с целью анализа исполнения</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направленных на повышение качества финансового менеджмента решений,</w:t>
      </w:r>
      <w:r w:rsidR="00832E53" w:rsidRPr="00F51825">
        <w:rPr>
          <w:rFonts w:ascii="TimesNewRomanPSMT" w:hAnsi="TimesNewRomanPSMT" w:cs="TimesNewRomanPSMT"/>
          <w:color w:val="000000"/>
          <w:sz w:val="28"/>
          <w:szCs w:val="28"/>
        </w:rPr>
        <w:t xml:space="preserve"> </w:t>
      </w:r>
      <w:proofErr w:type="gramStart"/>
      <w:r w:rsidRPr="00F51825">
        <w:rPr>
          <w:rFonts w:ascii="TimesNewRomanPSMT" w:hAnsi="TimesNewRomanPSMT" w:cs="TimesNewRomanPSMT"/>
          <w:color w:val="000000"/>
          <w:sz w:val="28"/>
          <w:szCs w:val="28"/>
        </w:rPr>
        <w:t>принятых</w:t>
      </w:r>
      <w:proofErr w:type="gramEnd"/>
      <w:r w:rsidRPr="00F51825">
        <w:rPr>
          <w:rFonts w:ascii="TimesNewRomanPSMT" w:hAnsi="TimesNewRomanPSMT" w:cs="TimesNewRomanPSMT"/>
          <w:color w:val="000000"/>
          <w:sz w:val="28"/>
          <w:szCs w:val="28"/>
        </w:rPr>
        <w:t xml:space="preserve"> в том числе по результатам проведения аудиторских мероприятий.</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5.2</w:t>
      </w:r>
      <w:r w:rsidR="00832E53" w:rsidRPr="00F51825">
        <w:rPr>
          <w:rFonts w:ascii="TimesNewRomanPSMT" w:hAnsi="TimesNewRomanPSMT" w:cs="TimesNewRomanPSMT"/>
          <w:color w:val="000000"/>
          <w:sz w:val="28"/>
          <w:szCs w:val="28"/>
        </w:rPr>
        <w:t>0</w:t>
      </w:r>
      <w:r w:rsidRPr="00F51825">
        <w:rPr>
          <w:rFonts w:ascii="TimesNewRomanPSMT" w:hAnsi="TimesNewRomanPSMT" w:cs="TimesNewRomanPSMT"/>
          <w:color w:val="000000"/>
          <w:sz w:val="28"/>
          <w:szCs w:val="28"/>
        </w:rPr>
        <w:t>. В случае если при проведении мониторинга реализации мер по</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минимизации (устранению) бюджетных рисков должностными лицам</w:t>
      </w:r>
      <w:proofErr w:type="gramStart"/>
      <w:r w:rsidRPr="00F51825">
        <w:rPr>
          <w:rFonts w:ascii="TimesNewRomanPSMT" w:hAnsi="TimesNewRomanPSMT" w:cs="TimesNewRomanPSMT"/>
          <w:color w:val="000000"/>
          <w:sz w:val="28"/>
          <w:szCs w:val="28"/>
        </w:rPr>
        <w:t>и(</w:t>
      </w:r>
      <w:proofErr w:type="gramEnd"/>
      <w:r w:rsidRPr="00F51825">
        <w:rPr>
          <w:rFonts w:ascii="TimesNewRomanPSMT" w:hAnsi="TimesNewRomanPSMT" w:cs="TimesNewRomanPSMT"/>
          <w:color w:val="000000"/>
          <w:sz w:val="28"/>
          <w:szCs w:val="28"/>
        </w:rPr>
        <w:t xml:space="preserve">работниками) </w:t>
      </w:r>
      <w:r w:rsidR="00832E53"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выявлена необходимость проведения</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дополнительных мероприятий по совершенствованию организации (обеспечения</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выполнения), выполнения бюджетной процедуры и (или) операций (действий) по</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выполнению бюджетной процедуры, </w:t>
      </w:r>
      <w:r w:rsidR="00832E53" w:rsidRPr="00F51825">
        <w:rPr>
          <w:rFonts w:ascii="TimesNewRomanPSMT" w:hAnsi="TimesNewRomanPSMT" w:cs="TimesNewRomanPSMT"/>
          <w:color w:val="000000"/>
          <w:sz w:val="28"/>
          <w:szCs w:val="28"/>
        </w:rPr>
        <w:t xml:space="preserve">уполномоченное должностное лицо (работник) </w:t>
      </w:r>
      <w:r w:rsidRPr="00F51825">
        <w:rPr>
          <w:rFonts w:ascii="TimesNewRomanPSMT" w:hAnsi="TimesNewRomanPSMT" w:cs="TimesNewRomanPSMT"/>
          <w:color w:val="000000"/>
          <w:sz w:val="28"/>
          <w:szCs w:val="28"/>
        </w:rPr>
        <w:t xml:space="preserve">информирует об этом </w:t>
      </w:r>
      <w:r w:rsidR="00832E53" w:rsidRPr="00F51825">
        <w:rPr>
          <w:rFonts w:ascii="TimesNewRomanPSMT" w:hAnsi="TimesNewRomanPSMT" w:cs="TimesNewRomanPSMT"/>
          <w:color w:val="000000"/>
          <w:sz w:val="28"/>
          <w:szCs w:val="28"/>
        </w:rPr>
        <w:t>Главу Администрации.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5.2</w:t>
      </w:r>
      <w:r w:rsidR="00832E53" w:rsidRPr="00F51825">
        <w:rPr>
          <w:rFonts w:ascii="TimesNewRomanPSMT" w:hAnsi="TimesNewRomanPSMT" w:cs="TimesNewRomanPSMT"/>
          <w:color w:val="000000"/>
          <w:sz w:val="28"/>
          <w:szCs w:val="28"/>
        </w:rPr>
        <w:t>1</w:t>
      </w:r>
      <w:r w:rsidRPr="00F51825">
        <w:rPr>
          <w:rFonts w:ascii="TimesNewRomanPSMT" w:hAnsi="TimesNewRomanPSMT" w:cs="TimesNewRomanPSMT"/>
          <w:color w:val="000000"/>
          <w:sz w:val="28"/>
          <w:szCs w:val="28"/>
        </w:rPr>
        <w:t xml:space="preserve">. </w:t>
      </w:r>
      <w:proofErr w:type="spellStart"/>
      <w:r w:rsidRPr="00F51825">
        <w:rPr>
          <w:rFonts w:ascii="TimesNewRomanPSMT" w:hAnsi="TimesNewRomanPSMT" w:cs="TimesNewRomanPSMT"/>
          <w:color w:val="000000"/>
          <w:sz w:val="28"/>
          <w:szCs w:val="28"/>
        </w:rPr>
        <w:t>Обобщенная</w:t>
      </w:r>
      <w:proofErr w:type="spellEnd"/>
      <w:r w:rsidRPr="00F51825">
        <w:rPr>
          <w:rFonts w:ascii="TimesNewRomanPSMT" w:hAnsi="TimesNewRomanPSMT" w:cs="TimesNewRomanPSMT"/>
          <w:color w:val="000000"/>
          <w:sz w:val="28"/>
          <w:szCs w:val="28"/>
        </w:rPr>
        <w:t xml:space="preserve"> информация о результатах мониторинга реализации мер</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по минимизации (устранению) бюджетных рисков отражается в годовой</w:t>
      </w:r>
      <w:r w:rsidR="00832E53" w:rsidRPr="00F51825">
        <w:rPr>
          <w:rFonts w:ascii="TimesNewRomanPSMT" w:hAnsi="TimesNewRomanPSMT" w:cs="TimesNewRomanPSMT"/>
          <w:color w:val="000000"/>
          <w:sz w:val="28"/>
          <w:szCs w:val="28"/>
        </w:rPr>
        <w:t xml:space="preserve">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xml:space="preserve"> о результатах деятельности контрольно-ревизионного управления.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5.2</w:t>
      </w:r>
      <w:r w:rsidR="00832E53" w:rsidRPr="00F51825">
        <w:rPr>
          <w:rFonts w:ascii="TimesNewRomanPSMT" w:hAnsi="TimesNewRomanPSMT" w:cs="TimesNewRomanPSMT"/>
          <w:color w:val="000000"/>
          <w:sz w:val="28"/>
          <w:szCs w:val="28"/>
        </w:rPr>
        <w:t>2</w:t>
      </w:r>
      <w:r w:rsidRPr="00F51825">
        <w:rPr>
          <w:rFonts w:ascii="TimesNewRomanPSMT" w:hAnsi="TimesNewRomanPSMT" w:cs="TimesNewRomanPSMT"/>
          <w:color w:val="000000"/>
          <w:sz w:val="28"/>
          <w:szCs w:val="28"/>
        </w:rPr>
        <w:t xml:space="preserve">. Должностные лица (работники) </w:t>
      </w:r>
      <w:r w:rsidR="00832E53" w:rsidRPr="00F51825">
        <w:rPr>
          <w:rFonts w:ascii="TimesNewRomanPSMT" w:hAnsi="TimesNewRomanPSMT" w:cs="TimesNewRomanPSMT"/>
          <w:color w:val="000000"/>
          <w:sz w:val="28"/>
          <w:szCs w:val="28"/>
        </w:rPr>
        <w:t xml:space="preserve">учреждения </w:t>
      </w:r>
      <w:r w:rsidRPr="00F51825">
        <w:rPr>
          <w:rFonts w:ascii="TimesNewRomanPSMT" w:hAnsi="TimesNewRomanPSMT" w:cs="TimesNewRomanPSMT"/>
          <w:color w:val="000000"/>
          <w:sz w:val="28"/>
          <w:szCs w:val="28"/>
        </w:rPr>
        <w:t xml:space="preserve">формируют годовую </w:t>
      </w:r>
      <w:proofErr w:type="spellStart"/>
      <w:r w:rsidRPr="00F51825">
        <w:rPr>
          <w:rFonts w:ascii="TimesNewRomanPSMT" w:hAnsi="TimesNewRomanPSMT" w:cs="TimesNewRomanPSMT"/>
          <w:color w:val="000000"/>
          <w:sz w:val="28"/>
          <w:szCs w:val="28"/>
        </w:rPr>
        <w:t>отчетность</w:t>
      </w:r>
      <w:proofErr w:type="spellEnd"/>
      <w:r w:rsidRPr="00F51825">
        <w:rPr>
          <w:rFonts w:ascii="TimesNewRomanPSMT" w:hAnsi="TimesNewRomanPSMT" w:cs="TimesNewRomanPSMT"/>
          <w:color w:val="000000"/>
          <w:sz w:val="28"/>
          <w:szCs w:val="28"/>
        </w:rPr>
        <w:t xml:space="preserve"> о результатах </w:t>
      </w:r>
      <w:r w:rsidR="00832E53"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за </w:t>
      </w:r>
      <w:proofErr w:type="spellStart"/>
      <w:r w:rsidRPr="00F51825">
        <w:rPr>
          <w:rFonts w:ascii="TimesNewRomanPSMT" w:hAnsi="TimesNewRomanPSMT" w:cs="TimesNewRomanPSMT"/>
          <w:color w:val="000000"/>
          <w:sz w:val="28"/>
          <w:szCs w:val="28"/>
        </w:rPr>
        <w:t>отчетный</w:t>
      </w:r>
      <w:proofErr w:type="spellEnd"/>
      <w:r w:rsidRPr="00F51825">
        <w:rPr>
          <w:rFonts w:ascii="TimesNewRomanPSMT" w:hAnsi="TimesNewRomanPSMT" w:cs="TimesNewRomanPSMT"/>
          <w:color w:val="000000"/>
          <w:sz w:val="28"/>
          <w:szCs w:val="28"/>
        </w:rPr>
        <w:t xml:space="preserve"> год, а </w:t>
      </w:r>
      <w:r w:rsidR="00832E53" w:rsidRPr="00F51825">
        <w:rPr>
          <w:rFonts w:ascii="TimesNewRomanPSMT" w:hAnsi="TimesNewRomanPSMT" w:cs="TimesNewRomanPSMT"/>
          <w:color w:val="000000"/>
          <w:sz w:val="28"/>
          <w:szCs w:val="28"/>
        </w:rPr>
        <w:t xml:space="preserve">Глава подписывает </w:t>
      </w:r>
      <w:proofErr w:type="spellStart"/>
      <w:r w:rsidR="00832E53" w:rsidRPr="00F51825">
        <w:rPr>
          <w:rFonts w:ascii="TimesNewRomanPSMT" w:hAnsi="TimesNewRomanPSMT" w:cs="TimesNewRomanPSMT"/>
          <w:color w:val="000000"/>
          <w:sz w:val="28"/>
          <w:szCs w:val="28"/>
        </w:rPr>
        <w:t>ее</w:t>
      </w:r>
      <w:proofErr w:type="spellEnd"/>
      <w:r w:rsidR="00832E53" w:rsidRPr="00F51825">
        <w:rPr>
          <w:rFonts w:ascii="TimesNewRomanPSMT" w:hAnsi="TimesNewRomanPSMT" w:cs="TimesNewRomanPSMT"/>
          <w:color w:val="000000"/>
          <w:sz w:val="28"/>
          <w:szCs w:val="28"/>
        </w:rPr>
        <w:t>.</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5.2</w:t>
      </w:r>
      <w:r w:rsidR="00832E53" w:rsidRPr="00F51825">
        <w:rPr>
          <w:rFonts w:ascii="TimesNewRomanPSMT" w:hAnsi="TimesNewRomanPSMT" w:cs="TimesNewRomanPSMT"/>
          <w:color w:val="000000"/>
          <w:sz w:val="28"/>
          <w:szCs w:val="28"/>
        </w:rPr>
        <w:t>3</w:t>
      </w:r>
      <w:r w:rsidRPr="00F51825">
        <w:rPr>
          <w:rFonts w:ascii="TimesNewRomanPSMT" w:hAnsi="TimesNewRomanPSMT" w:cs="TimesNewRomanPSMT"/>
          <w:color w:val="000000"/>
          <w:sz w:val="28"/>
          <w:szCs w:val="28"/>
        </w:rPr>
        <w:t xml:space="preserve">. Годовая </w:t>
      </w:r>
      <w:proofErr w:type="spellStart"/>
      <w:r w:rsidRPr="00F51825">
        <w:rPr>
          <w:rFonts w:ascii="TimesNewRomanPSMT" w:hAnsi="TimesNewRomanPSMT" w:cs="TimesNewRomanPSMT"/>
          <w:color w:val="000000"/>
          <w:sz w:val="28"/>
          <w:szCs w:val="28"/>
        </w:rPr>
        <w:t>отчетность</w:t>
      </w:r>
      <w:proofErr w:type="spellEnd"/>
      <w:r w:rsidRPr="00F51825">
        <w:rPr>
          <w:rFonts w:ascii="TimesNewRomanPSMT" w:hAnsi="TimesNewRomanPSMT" w:cs="TimesNewRomanPSMT"/>
          <w:color w:val="000000"/>
          <w:sz w:val="28"/>
          <w:szCs w:val="28"/>
        </w:rPr>
        <w:t xml:space="preserve"> о результатах деятельности </w:t>
      </w:r>
      <w:r w:rsidR="00832E53"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представляется в первом квартале текущего</w:t>
      </w:r>
      <w:r w:rsidR="00832E53"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финансового года за </w:t>
      </w:r>
      <w:proofErr w:type="spellStart"/>
      <w:r w:rsidRPr="00F51825">
        <w:rPr>
          <w:rFonts w:ascii="TimesNewRomanPSMT" w:hAnsi="TimesNewRomanPSMT" w:cs="TimesNewRomanPSMT"/>
          <w:color w:val="000000"/>
          <w:sz w:val="28"/>
          <w:szCs w:val="28"/>
        </w:rPr>
        <w:t>отчетный</w:t>
      </w:r>
      <w:proofErr w:type="spellEnd"/>
      <w:r w:rsidRPr="00F51825">
        <w:rPr>
          <w:rFonts w:ascii="TimesNewRomanPSMT" w:hAnsi="TimesNewRomanPSMT" w:cs="TimesNewRomanPSMT"/>
          <w:color w:val="000000"/>
          <w:sz w:val="28"/>
          <w:szCs w:val="28"/>
        </w:rPr>
        <w:t xml:space="preserve"> год (календарный год с 1 января по 31 декабря</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включительно), в котором проводились (завершились) аудиторские мероприятия.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5.2</w:t>
      </w:r>
      <w:r w:rsidR="00674E1D" w:rsidRPr="00F51825">
        <w:rPr>
          <w:rFonts w:ascii="TimesNewRomanPSMT" w:hAnsi="TimesNewRomanPSMT" w:cs="TimesNewRomanPSMT"/>
          <w:color w:val="000000"/>
          <w:sz w:val="28"/>
          <w:szCs w:val="28"/>
        </w:rPr>
        <w:t>4</w:t>
      </w:r>
      <w:r w:rsidRPr="00F51825">
        <w:rPr>
          <w:rFonts w:ascii="TimesNewRomanPSMT" w:hAnsi="TimesNewRomanPSMT" w:cs="TimesNewRomanPSMT"/>
          <w:color w:val="000000"/>
          <w:sz w:val="28"/>
          <w:szCs w:val="28"/>
        </w:rPr>
        <w:t xml:space="preserve">. Годовая </w:t>
      </w:r>
      <w:proofErr w:type="spellStart"/>
      <w:r w:rsidRPr="00F51825">
        <w:rPr>
          <w:rFonts w:ascii="TimesNewRomanPSMT" w:hAnsi="TimesNewRomanPSMT" w:cs="TimesNewRomanPSMT"/>
          <w:color w:val="000000"/>
          <w:sz w:val="28"/>
          <w:szCs w:val="28"/>
        </w:rPr>
        <w:t>отчетность</w:t>
      </w:r>
      <w:proofErr w:type="spellEnd"/>
      <w:r w:rsidRPr="00F51825">
        <w:rPr>
          <w:rFonts w:ascii="TimesNewRomanPSMT" w:hAnsi="TimesNewRomanPSMT" w:cs="TimesNewRomanPSMT"/>
          <w:color w:val="000000"/>
          <w:sz w:val="28"/>
          <w:szCs w:val="28"/>
        </w:rPr>
        <w:t xml:space="preserve"> о результатах деятельности </w:t>
      </w:r>
      <w:r w:rsidR="00674E1D"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должна содержать информацию, характеризующую</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достижение целей осуществления внутреннего финансового аудита,</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установленных пунктом 2 статьи 160</w:t>
      </w:r>
      <w:r w:rsidRPr="00F51825">
        <w:rPr>
          <w:rFonts w:ascii="TimesNewRomanPSMT" w:hAnsi="TimesNewRomanPSMT" w:cs="TimesNewRomanPSMT"/>
          <w:color w:val="000000"/>
          <w:sz w:val="18"/>
          <w:szCs w:val="18"/>
        </w:rPr>
        <w:t xml:space="preserve">2-1 </w:t>
      </w:r>
      <w:r w:rsidRPr="00F51825">
        <w:rPr>
          <w:rFonts w:ascii="TimesNewRomanPSMT" w:hAnsi="TimesNewRomanPSMT" w:cs="TimesNewRomanPSMT"/>
          <w:color w:val="000000"/>
          <w:sz w:val="28"/>
          <w:szCs w:val="28"/>
        </w:rPr>
        <w:t>Бюджетного кодекса Российской</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Федерации, в частности: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lastRenderedPageBreak/>
        <w:t xml:space="preserve">о выполнении плана проведения аудиторских мероприятий за </w:t>
      </w:r>
      <w:proofErr w:type="spellStart"/>
      <w:r w:rsidRPr="00F51825">
        <w:rPr>
          <w:rFonts w:ascii="TimesNewRomanPSMT" w:hAnsi="TimesNewRomanPSMT" w:cs="TimesNewRomanPSMT"/>
          <w:color w:val="000000"/>
          <w:sz w:val="28"/>
          <w:szCs w:val="28"/>
        </w:rPr>
        <w:t>отчетный</w:t>
      </w:r>
      <w:proofErr w:type="spellEnd"/>
      <w:r w:rsidRPr="00F51825">
        <w:rPr>
          <w:rFonts w:ascii="TimesNewRomanPSMT" w:hAnsi="TimesNewRomanPSMT" w:cs="TimesNewRomanPSMT"/>
          <w:color w:val="000000"/>
          <w:sz w:val="28"/>
          <w:szCs w:val="28"/>
        </w:rPr>
        <w:t xml:space="preserve"> год,</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в том числе аудиторских мероприятий, </w:t>
      </w:r>
      <w:proofErr w:type="spellStart"/>
      <w:r w:rsidRPr="00F51825">
        <w:rPr>
          <w:rFonts w:ascii="TimesNewRomanPSMT" w:hAnsi="TimesNewRomanPSMT" w:cs="TimesNewRomanPSMT"/>
          <w:color w:val="000000"/>
          <w:sz w:val="28"/>
          <w:szCs w:val="28"/>
        </w:rPr>
        <w:t>проведенных</w:t>
      </w:r>
      <w:proofErr w:type="spellEnd"/>
      <w:r w:rsidRPr="00F51825">
        <w:rPr>
          <w:rFonts w:ascii="TimesNewRomanPSMT" w:hAnsi="TimesNewRomanPSMT" w:cs="TimesNewRomanPSMT"/>
          <w:color w:val="000000"/>
          <w:sz w:val="28"/>
          <w:szCs w:val="28"/>
        </w:rPr>
        <w:t xml:space="preserve"> в </w:t>
      </w:r>
      <w:proofErr w:type="gramStart"/>
      <w:r w:rsidRPr="00F51825">
        <w:rPr>
          <w:rFonts w:ascii="TimesNewRomanPSMT" w:hAnsi="TimesNewRomanPSMT" w:cs="TimesNewRomanPSMT"/>
          <w:color w:val="000000"/>
          <w:sz w:val="28"/>
          <w:szCs w:val="28"/>
        </w:rPr>
        <w:t>рамках</w:t>
      </w:r>
      <w:proofErr w:type="gramEnd"/>
      <w:r w:rsidRPr="00F51825">
        <w:rPr>
          <w:rFonts w:ascii="TimesNewRomanPSMT" w:hAnsi="TimesNewRomanPSMT" w:cs="TimesNewRomanPSMT"/>
          <w:color w:val="000000"/>
          <w:sz w:val="28"/>
          <w:szCs w:val="28"/>
        </w:rPr>
        <w:t xml:space="preserve"> переданных от</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администратора бюджетных средств полномочий по осуществлению внутреннего</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финансового аудита (при наличии), а в случае невыполнения плана </w:t>
      </w:r>
      <w:r w:rsidR="00674E1D" w:rsidRPr="00F51825">
        <w:rPr>
          <w:rFonts w:ascii="TimesNewRomanPSMT" w:hAnsi="TimesNewRomanPSMT" w:cs="TimesNewRomanPSMT"/>
          <w:color w:val="000000"/>
          <w:sz w:val="28"/>
          <w:szCs w:val="28"/>
        </w:rPr>
        <w:t>–</w:t>
      </w:r>
      <w:r w:rsidRPr="00F51825">
        <w:rPr>
          <w:rFonts w:ascii="TimesNewRomanPSMT" w:hAnsi="TimesNewRomanPSMT" w:cs="TimesNewRomanPSMT"/>
          <w:color w:val="000000"/>
          <w:sz w:val="28"/>
          <w:szCs w:val="28"/>
        </w:rPr>
        <w:t xml:space="preserve"> информацию</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 причинах его невыполнения;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 количестве и темах </w:t>
      </w:r>
      <w:proofErr w:type="spellStart"/>
      <w:r w:rsidRPr="00F51825">
        <w:rPr>
          <w:rFonts w:ascii="TimesNewRomanPSMT" w:hAnsi="TimesNewRomanPSMT" w:cs="TimesNewRomanPSMT"/>
          <w:color w:val="000000"/>
          <w:sz w:val="28"/>
          <w:szCs w:val="28"/>
        </w:rPr>
        <w:t>проведенных</w:t>
      </w:r>
      <w:proofErr w:type="spellEnd"/>
      <w:r w:rsidRPr="00F51825">
        <w:rPr>
          <w:rFonts w:ascii="TimesNewRomanPSMT" w:hAnsi="TimesNewRomanPSMT" w:cs="TimesNewRomanPSMT"/>
          <w:color w:val="000000"/>
          <w:sz w:val="28"/>
          <w:szCs w:val="28"/>
        </w:rPr>
        <w:t xml:space="preserve"> внеплановых аудиторских мероприятий</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за </w:t>
      </w:r>
      <w:proofErr w:type="spellStart"/>
      <w:r w:rsidRPr="00F51825">
        <w:rPr>
          <w:rFonts w:ascii="TimesNewRomanPSMT" w:hAnsi="TimesNewRomanPSMT" w:cs="TimesNewRomanPSMT"/>
          <w:color w:val="000000"/>
          <w:sz w:val="28"/>
          <w:szCs w:val="28"/>
        </w:rPr>
        <w:t>отчетный</w:t>
      </w:r>
      <w:proofErr w:type="spellEnd"/>
      <w:r w:rsidRPr="00F51825">
        <w:rPr>
          <w:rFonts w:ascii="TimesNewRomanPSMT" w:hAnsi="TimesNewRomanPSMT" w:cs="TimesNewRomanPSMT"/>
          <w:color w:val="000000"/>
          <w:sz w:val="28"/>
          <w:szCs w:val="28"/>
        </w:rPr>
        <w:t xml:space="preserve"> год (при наличии);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 степени </w:t>
      </w:r>
      <w:proofErr w:type="spellStart"/>
      <w:r w:rsidRPr="00F51825">
        <w:rPr>
          <w:rFonts w:ascii="TimesNewRomanPSMT" w:hAnsi="TimesNewRomanPSMT" w:cs="TimesNewRomanPSMT"/>
          <w:color w:val="000000"/>
          <w:sz w:val="28"/>
          <w:szCs w:val="28"/>
        </w:rPr>
        <w:t>надежности</w:t>
      </w:r>
      <w:proofErr w:type="spellEnd"/>
      <w:r w:rsidRPr="00F51825">
        <w:rPr>
          <w:rFonts w:ascii="TimesNewRomanPSMT" w:hAnsi="TimesNewRomanPSMT" w:cs="TimesNewRomanPSMT"/>
          <w:color w:val="000000"/>
          <w:sz w:val="28"/>
          <w:szCs w:val="28"/>
        </w:rPr>
        <w:t xml:space="preserve"> </w:t>
      </w:r>
      <w:proofErr w:type="gramStart"/>
      <w:r w:rsidRPr="00F51825">
        <w:rPr>
          <w:rFonts w:ascii="TimesNewRomanPSMT" w:hAnsi="TimesNewRomanPSMT" w:cs="TimesNewRomanPSMT"/>
          <w:color w:val="000000"/>
          <w:sz w:val="28"/>
          <w:szCs w:val="28"/>
        </w:rPr>
        <w:t>осуществляемого</w:t>
      </w:r>
      <w:proofErr w:type="gramEnd"/>
      <w:r w:rsidRPr="00F51825">
        <w:rPr>
          <w:rFonts w:ascii="TimesNewRomanPSMT" w:hAnsi="TimesNewRomanPSMT" w:cs="TimesNewRomanPSMT"/>
          <w:color w:val="000000"/>
          <w:sz w:val="28"/>
          <w:szCs w:val="28"/>
        </w:rPr>
        <w:t xml:space="preserve"> в </w:t>
      </w:r>
      <w:r w:rsidR="00674E1D" w:rsidRPr="00F51825">
        <w:rPr>
          <w:rFonts w:ascii="TimesNewRomanPSMT" w:hAnsi="TimesNewRomanPSMT" w:cs="TimesNewRomanPSMT"/>
          <w:color w:val="000000"/>
          <w:sz w:val="28"/>
          <w:szCs w:val="28"/>
        </w:rPr>
        <w:t xml:space="preserve">учреждении </w:t>
      </w:r>
      <w:r w:rsidRPr="00F51825">
        <w:rPr>
          <w:rFonts w:ascii="TimesNewRomanPSMT" w:hAnsi="TimesNewRomanPSMT" w:cs="TimesNewRomanPSMT"/>
          <w:color w:val="000000"/>
          <w:sz w:val="28"/>
          <w:szCs w:val="28"/>
        </w:rPr>
        <w:t xml:space="preserve"> внутреннего</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финансового контроля;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 достоверности (недостоверности) сформированной бюджетной </w:t>
      </w:r>
      <w:proofErr w:type="spellStart"/>
      <w:r w:rsidRPr="00F51825">
        <w:rPr>
          <w:rFonts w:ascii="TimesNewRomanPSMT" w:hAnsi="TimesNewRomanPSMT" w:cs="TimesNewRomanPSMT"/>
          <w:color w:val="000000"/>
          <w:sz w:val="28"/>
          <w:szCs w:val="28"/>
        </w:rPr>
        <w:t>отчетности</w:t>
      </w:r>
      <w:proofErr w:type="spellEnd"/>
      <w:r w:rsidR="00674E1D" w:rsidRPr="00F51825">
        <w:rPr>
          <w:rFonts w:ascii="TimesNewRomanPSMT" w:hAnsi="TimesNewRomanPSMT" w:cs="TimesNewRomanPSMT"/>
          <w:color w:val="000000"/>
          <w:sz w:val="28"/>
          <w:szCs w:val="28"/>
        </w:rPr>
        <w:t xml:space="preserve"> учреждения</w:t>
      </w:r>
      <w:r w:rsidRPr="00F51825">
        <w:rPr>
          <w:rFonts w:ascii="TimesNewRomanPSMT" w:hAnsi="TimesNewRomanPSMT" w:cs="TimesNewRomanPSMT"/>
          <w:color w:val="000000"/>
          <w:sz w:val="28"/>
          <w:szCs w:val="28"/>
        </w:rPr>
        <w:t>;</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 результатах оценки исполнения бюджетных полномочий </w:t>
      </w:r>
      <w:r w:rsidR="00674E1D"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в</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частности, о достижении Министерством целевых значений показателей качества</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финансового менеджмента;</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 результатах деятельности </w:t>
      </w:r>
      <w:r w:rsidR="00674E1D"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направленной на решение задач внутреннего финансового аудита, включая</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информацию о наиболее значимых, по мнению </w:t>
      </w:r>
      <w:proofErr w:type="gramStart"/>
      <w:r w:rsidR="00674E1D" w:rsidRPr="00F51825">
        <w:rPr>
          <w:rFonts w:ascii="TimesNewRomanPSMT" w:hAnsi="TimesNewRomanPSMT" w:cs="TimesNewRomanPSMT"/>
          <w:color w:val="000000"/>
          <w:sz w:val="28"/>
          <w:szCs w:val="28"/>
        </w:rPr>
        <w:t>должностного</w:t>
      </w:r>
      <w:proofErr w:type="gramEnd"/>
      <w:r w:rsidR="00674E1D" w:rsidRPr="00F51825">
        <w:rPr>
          <w:rFonts w:ascii="TimesNewRomanPSMT" w:hAnsi="TimesNewRomanPSMT" w:cs="TimesNewRomanPSMT"/>
          <w:color w:val="000000"/>
          <w:sz w:val="28"/>
          <w:szCs w:val="28"/>
        </w:rPr>
        <w:t xml:space="preserve"> лица (работника);</w:t>
      </w:r>
    </w:p>
    <w:p w:rsidR="00674E1D"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proofErr w:type="gramStart"/>
      <w:r w:rsidRPr="00F51825">
        <w:rPr>
          <w:rFonts w:ascii="TimesNewRomanPSMT" w:hAnsi="TimesNewRomanPSMT" w:cs="TimesNewRomanPSMT"/>
          <w:color w:val="000000"/>
          <w:sz w:val="28"/>
          <w:szCs w:val="28"/>
        </w:rPr>
        <w:t>вывода</w:t>
      </w:r>
      <w:r w:rsidR="00674E1D" w:rsidRPr="00F51825">
        <w:rPr>
          <w:rFonts w:ascii="TimesNewRomanPSMT" w:hAnsi="TimesNewRomanPSMT" w:cs="TimesNewRomanPSMT"/>
          <w:color w:val="000000"/>
          <w:sz w:val="28"/>
          <w:szCs w:val="28"/>
        </w:rPr>
        <w:t>х</w:t>
      </w:r>
      <w:proofErr w:type="gramEnd"/>
      <w:r w:rsidR="00674E1D" w:rsidRPr="00F51825">
        <w:rPr>
          <w:rFonts w:ascii="TimesNewRomanPSMT" w:hAnsi="TimesNewRomanPSMT" w:cs="TimesNewRomanPSMT"/>
          <w:color w:val="000000"/>
          <w:sz w:val="28"/>
          <w:szCs w:val="28"/>
        </w:rPr>
        <w:t>, предложениях и рекомендациях;</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нарушениях и (или) недостатках, бюджетных рисках, а также </w:t>
      </w:r>
      <w:proofErr w:type="gramStart"/>
      <w:r w:rsidRPr="00F51825">
        <w:rPr>
          <w:rFonts w:ascii="TimesNewRomanPSMT" w:hAnsi="TimesNewRomanPSMT" w:cs="TimesNewRomanPSMT"/>
          <w:color w:val="000000"/>
          <w:sz w:val="28"/>
          <w:szCs w:val="28"/>
        </w:rPr>
        <w:t>о</w:t>
      </w:r>
      <w:proofErr w:type="gramEnd"/>
      <w:r w:rsidRPr="00F51825">
        <w:rPr>
          <w:rFonts w:ascii="TimesNewRomanPSMT" w:hAnsi="TimesNewRomanPSMT" w:cs="TimesNewRomanPSMT"/>
          <w:color w:val="000000"/>
          <w:sz w:val="28"/>
          <w:szCs w:val="28"/>
        </w:rPr>
        <w:t xml:space="preserve"> значимых</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остаточных бюджетных </w:t>
      </w:r>
      <w:proofErr w:type="gramStart"/>
      <w:r w:rsidRPr="00F51825">
        <w:rPr>
          <w:rFonts w:ascii="TimesNewRomanPSMT" w:hAnsi="TimesNewRomanPSMT" w:cs="TimesNewRomanPSMT"/>
          <w:color w:val="000000"/>
          <w:sz w:val="28"/>
          <w:szCs w:val="28"/>
        </w:rPr>
        <w:t>рисках</w:t>
      </w:r>
      <w:proofErr w:type="gramEnd"/>
      <w:r w:rsidRPr="00F51825">
        <w:rPr>
          <w:rFonts w:ascii="TimesNewRomanPSMT" w:hAnsi="TimesNewRomanPSMT" w:cs="TimesNewRomanPSMT"/>
          <w:color w:val="000000"/>
          <w:sz w:val="28"/>
          <w:szCs w:val="28"/>
        </w:rPr>
        <w:t>, включая информацию об их причинах;</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принятых (необходимых к принятию) </w:t>
      </w:r>
      <w:proofErr w:type="gramStart"/>
      <w:r w:rsidRPr="00F51825">
        <w:rPr>
          <w:rFonts w:ascii="TimesNewRomanPSMT" w:hAnsi="TimesNewRomanPSMT" w:cs="TimesNewRomanPSMT"/>
          <w:color w:val="000000"/>
          <w:sz w:val="28"/>
          <w:szCs w:val="28"/>
        </w:rPr>
        <w:t>мерах</w:t>
      </w:r>
      <w:proofErr w:type="gramEnd"/>
      <w:r w:rsidRPr="00F51825">
        <w:rPr>
          <w:rFonts w:ascii="TimesNewRomanPSMT" w:hAnsi="TimesNewRomanPSMT" w:cs="TimesNewRomanPSMT"/>
          <w:color w:val="000000"/>
          <w:sz w:val="28"/>
          <w:szCs w:val="28"/>
        </w:rPr>
        <w:t xml:space="preserve"> по повышению качества</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финансового менеджмента </w:t>
      </w:r>
      <w:r w:rsidR="00674E1D" w:rsidRPr="00F51825">
        <w:rPr>
          <w:rFonts w:ascii="TimesNewRomanPSMT" w:hAnsi="TimesNewRomanPSMT" w:cs="TimesNewRomanPSMT"/>
          <w:color w:val="000000"/>
          <w:sz w:val="28"/>
          <w:szCs w:val="28"/>
        </w:rPr>
        <w:t>учреждения</w:t>
      </w:r>
      <w:r w:rsidRPr="00F51825">
        <w:rPr>
          <w:rFonts w:ascii="TimesNewRomanPSMT" w:hAnsi="TimesNewRomanPSMT" w:cs="TimesNewRomanPSMT"/>
          <w:color w:val="000000"/>
          <w:sz w:val="28"/>
          <w:szCs w:val="28"/>
        </w:rPr>
        <w:t xml:space="preserve"> и минимизации (устранению)</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рисков;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примерах (лучших практиках) организации (обеспечения выполнения),</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выполнения бюджетных процедур и (или) операций (действий) по выполнению</w:t>
      </w:r>
      <w:r w:rsidR="00674E1D"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 xml:space="preserve">бюджетных процедур в </w:t>
      </w:r>
      <w:r w:rsidR="00674E1D" w:rsidRPr="00F51825">
        <w:rPr>
          <w:rFonts w:ascii="TimesNewRomanPSMT" w:hAnsi="TimesNewRomanPSMT" w:cs="TimesNewRomanPSMT"/>
          <w:color w:val="000000"/>
          <w:sz w:val="28"/>
          <w:szCs w:val="28"/>
        </w:rPr>
        <w:t>учреждени</w:t>
      </w:r>
      <w:proofErr w:type="gramStart"/>
      <w:r w:rsidR="00674E1D" w:rsidRPr="00F51825">
        <w:rPr>
          <w:rFonts w:ascii="TimesNewRomanPSMT" w:hAnsi="TimesNewRomanPSMT" w:cs="TimesNewRomanPSMT"/>
          <w:color w:val="000000"/>
          <w:sz w:val="28"/>
          <w:szCs w:val="28"/>
        </w:rPr>
        <w:t>и</w:t>
      </w:r>
      <w:r w:rsidRPr="00F51825">
        <w:rPr>
          <w:rFonts w:ascii="TimesNewRomanPSMT" w:hAnsi="TimesNewRomanPSMT" w:cs="TimesNewRomanPSMT"/>
          <w:color w:val="000000"/>
          <w:sz w:val="28"/>
          <w:szCs w:val="28"/>
        </w:rPr>
        <w:t>(</w:t>
      </w:r>
      <w:proofErr w:type="gramEnd"/>
      <w:r w:rsidRPr="00F51825">
        <w:rPr>
          <w:rFonts w:ascii="TimesNewRomanPSMT" w:hAnsi="TimesNewRomanPSMT" w:cs="TimesNewRomanPSMT"/>
          <w:color w:val="000000"/>
          <w:sz w:val="28"/>
          <w:szCs w:val="28"/>
        </w:rPr>
        <w:t>при наличии);</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результатах мониторинга реализации мер по минимизации (устранению)</w:t>
      </w:r>
      <w:r w:rsidR="006306D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бюджетных рисков;</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о событиях, оказавших существенное влияние на организацию и</w:t>
      </w:r>
      <w:r w:rsidR="006306D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осуществление внутреннего финансового аудита, а также на деятельность</w:t>
      </w:r>
      <w:r w:rsidR="006306D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субъекта внутреннего финансового аудита;</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 xml:space="preserve">дату подписания годовой </w:t>
      </w:r>
      <w:proofErr w:type="spellStart"/>
      <w:r w:rsidRPr="00F51825">
        <w:rPr>
          <w:rFonts w:ascii="TimesNewRomanPSMT" w:hAnsi="TimesNewRomanPSMT" w:cs="TimesNewRomanPSMT"/>
          <w:color w:val="000000"/>
          <w:sz w:val="28"/>
          <w:szCs w:val="28"/>
        </w:rPr>
        <w:t>отчетности</w:t>
      </w:r>
      <w:proofErr w:type="spellEnd"/>
      <w:r w:rsidRPr="00F51825">
        <w:rPr>
          <w:rFonts w:ascii="TimesNewRomanPSMT" w:hAnsi="TimesNewRomanPSMT" w:cs="TimesNewRomanPSMT"/>
          <w:color w:val="000000"/>
          <w:sz w:val="28"/>
          <w:szCs w:val="28"/>
        </w:rPr>
        <w:t xml:space="preserve"> о результатах деятельности</w:t>
      </w:r>
      <w:r w:rsidR="006306DB" w:rsidRPr="00F51825">
        <w:rPr>
          <w:rFonts w:ascii="TimesNewRomanPSMT" w:hAnsi="TimesNewRomanPSMT" w:cs="TimesNewRomanPSMT"/>
          <w:color w:val="000000"/>
          <w:sz w:val="28"/>
          <w:szCs w:val="28"/>
        </w:rPr>
        <w:t xml:space="preserve"> учреждения</w:t>
      </w:r>
      <w:r w:rsidRPr="00F51825">
        <w:rPr>
          <w:rFonts w:ascii="TimesNewRomanPSMT" w:hAnsi="TimesNewRomanPSMT" w:cs="TimesNewRomanPSMT"/>
          <w:color w:val="000000"/>
          <w:sz w:val="28"/>
          <w:szCs w:val="28"/>
        </w:rPr>
        <w:t>, должность, фамилию и инициалы</w:t>
      </w:r>
      <w:r w:rsidR="006306DB" w:rsidRPr="00F51825">
        <w:rPr>
          <w:rFonts w:ascii="TimesNewRomanPSMT" w:hAnsi="TimesNewRomanPSMT" w:cs="TimesNewRomanPSMT"/>
          <w:color w:val="000000"/>
          <w:sz w:val="28"/>
          <w:szCs w:val="28"/>
        </w:rPr>
        <w:t>.</w:t>
      </w:r>
    </w:p>
    <w:p w:rsidR="00F04EC1" w:rsidRPr="00F51825" w:rsidRDefault="00F04EC1" w:rsidP="00575A70">
      <w:pPr>
        <w:autoSpaceDE w:val="0"/>
        <w:autoSpaceDN w:val="0"/>
        <w:adjustRightInd w:val="0"/>
        <w:spacing w:after="0" w:line="240" w:lineRule="auto"/>
        <w:jc w:val="both"/>
        <w:rPr>
          <w:rFonts w:ascii="TimesNewRomanPSMT" w:hAnsi="TimesNewRomanPSMT" w:cs="TimesNewRomanPSMT"/>
          <w:color w:val="000000"/>
          <w:sz w:val="28"/>
          <w:szCs w:val="28"/>
        </w:rPr>
      </w:pPr>
      <w:r w:rsidRPr="00F51825">
        <w:rPr>
          <w:rFonts w:ascii="TimesNewRomanPSMT" w:hAnsi="TimesNewRomanPSMT" w:cs="TimesNewRomanPSMT"/>
          <w:color w:val="000000"/>
          <w:sz w:val="28"/>
          <w:szCs w:val="28"/>
        </w:rPr>
        <w:t>5.2</w:t>
      </w:r>
      <w:r w:rsidR="006306DB" w:rsidRPr="00F51825">
        <w:rPr>
          <w:rFonts w:ascii="TimesNewRomanPSMT" w:hAnsi="TimesNewRomanPSMT" w:cs="TimesNewRomanPSMT"/>
          <w:color w:val="000000"/>
          <w:sz w:val="28"/>
          <w:szCs w:val="28"/>
        </w:rPr>
        <w:t>5</w:t>
      </w:r>
      <w:r w:rsidRPr="00F51825">
        <w:rPr>
          <w:rFonts w:ascii="TimesNewRomanPSMT" w:hAnsi="TimesNewRomanPSMT" w:cs="TimesNewRomanPSMT"/>
          <w:color w:val="000000"/>
          <w:sz w:val="28"/>
          <w:szCs w:val="28"/>
        </w:rPr>
        <w:t xml:space="preserve">. По поручению </w:t>
      </w:r>
      <w:r w:rsidR="006306DB" w:rsidRPr="00F51825">
        <w:rPr>
          <w:rFonts w:ascii="TimesNewRomanPSMT" w:hAnsi="TimesNewRomanPSMT" w:cs="TimesNewRomanPSMT"/>
          <w:color w:val="000000"/>
          <w:sz w:val="28"/>
          <w:szCs w:val="28"/>
        </w:rPr>
        <w:t>Главы Администрации</w:t>
      </w:r>
      <w:r w:rsidRPr="00F51825">
        <w:rPr>
          <w:rFonts w:ascii="TimesNewRomanPSMT" w:hAnsi="TimesNewRomanPSMT" w:cs="TimesNewRomanPSMT"/>
          <w:color w:val="000000"/>
          <w:sz w:val="28"/>
          <w:szCs w:val="28"/>
        </w:rPr>
        <w:t xml:space="preserve"> годовая </w:t>
      </w:r>
      <w:proofErr w:type="spellStart"/>
      <w:r w:rsidRPr="00F51825">
        <w:rPr>
          <w:rFonts w:ascii="TimesNewRomanPSMT" w:hAnsi="TimesNewRomanPSMT" w:cs="TimesNewRomanPSMT"/>
          <w:color w:val="000000"/>
          <w:sz w:val="28"/>
          <w:szCs w:val="28"/>
        </w:rPr>
        <w:t>отчетность</w:t>
      </w:r>
      <w:proofErr w:type="spellEnd"/>
      <w:r w:rsidRPr="00F51825">
        <w:rPr>
          <w:rFonts w:ascii="TimesNewRomanPSMT" w:hAnsi="TimesNewRomanPSMT" w:cs="TimesNewRomanPSMT"/>
          <w:color w:val="000000"/>
          <w:sz w:val="28"/>
          <w:szCs w:val="28"/>
        </w:rPr>
        <w:t xml:space="preserve"> о результатах осуществления внутреннего</w:t>
      </w:r>
      <w:r w:rsidR="006306DB" w:rsidRPr="00F51825">
        <w:rPr>
          <w:rFonts w:ascii="TimesNewRomanPSMT" w:hAnsi="TimesNewRomanPSMT" w:cs="TimesNewRomanPSMT"/>
          <w:color w:val="000000"/>
          <w:sz w:val="28"/>
          <w:szCs w:val="28"/>
        </w:rPr>
        <w:t xml:space="preserve"> </w:t>
      </w:r>
      <w:r w:rsidRPr="00F51825">
        <w:rPr>
          <w:rFonts w:ascii="TimesNewRomanPSMT" w:hAnsi="TimesNewRomanPSMT" w:cs="TimesNewRomanPSMT"/>
          <w:color w:val="000000"/>
          <w:sz w:val="28"/>
          <w:szCs w:val="28"/>
        </w:rPr>
        <w:t>финансового аудита размещается на сайте в информационно-телекоммуникационной сети «Интернет».</w:t>
      </w:r>
    </w:p>
    <w:p w:rsidR="00DF3193" w:rsidRPr="00F51825" w:rsidRDefault="00DF3193">
      <w:pPr>
        <w:pStyle w:val="ConsPlusNormal"/>
        <w:spacing w:after="0" w:line="240" w:lineRule="auto"/>
        <w:ind w:firstLineChars="125" w:firstLine="350"/>
        <w:jc w:val="both"/>
        <w:rPr>
          <w:rFonts w:ascii="Times New Roman" w:hAnsi="Times New Roman" w:cs="Times New Roman"/>
          <w:sz w:val="28"/>
          <w:szCs w:val="28"/>
        </w:rPr>
      </w:pPr>
    </w:p>
    <w:p w:rsidR="00DF3193" w:rsidRPr="00F51825" w:rsidRDefault="00DF3193">
      <w:pPr>
        <w:pStyle w:val="ConsPlusNormal"/>
        <w:spacing w:after="0" w:line="240" w:lineRule="auto"/>
        <w:ind w:firstLineChars="125" w:firstLine="350"/>
        <w:jc w:val="both"/>
        <w:rPr>
          <w:rFonts w:ascii="Times New Roman" w:hAnsi="Times New Roman" w:cs="Times New Roman"/>
          <w:sz w:val="28"/>
          <w:szCs w:val="28"/>
        </w:rPr>
      </w:pPr>
    </w:p>
    <w:p w:rsidR="00DF3193" w:rsidRPr="00F51825" w:rsidRDefault="00DF3193">
      <w:pPr>
        <w:pStyle w:val="ConsPlusNormal"/>
        <w:spacing w:after="0" w:line="240" w:lineRule="auto"/>
        <w:ind w:firstLineChars="125" w:firstLine="350"/>
        <w:jc w:val="both"/>
        <w:rPr>
          <w:rFonts w:ascii="Times New Roman" w:hAnsi="Times New Roman" w:cs="Times New Roman"/>
          <w:sz w:val="28"/>
          <w:szCs w:val="28"/>
        </w:rPr>
      </w:pPr>
    </w:p>
    <w:p w:rsidR="00DF3193" w:rsidRPr="00F51825" w:rsidRDefault="00DF3193">
      <w:pPr>
        <w:pStyle w:val="ConsPlusNormal"/>
        <w:spacing w:after="0" w:line="240" w:lineRule="auto"/>
        <w:ind w:firstLineChars="125" w:firstLine="350"/>
        <w:jc w:val="both"/>
        <w:rPr>
          <w:rFonts w:ascii="Times New Roman" w:hAnsi="Times New Roman" w:cs="Times New Roman"/>
          <w:sz w:val="28"/>
          <w:szCs w:val="28"/>
        </w:rPr>
      </w:pPr>
    </w:p>
    <w:p w:rsidR="00DF3193" w:rsidRPr="00F51825" w:rsidRDefault="00DF3193">
      <w:pPr>
        <w:pStyle w:val="ConsPlusNormal"/>
        <w:spacing w:after="0" w:line="240" w:lineRule="auto"/>
        <w:ind w:firstLineChars="125" w:firstLine="350"/>
        <w:jc w:val="both"/>
        <w:rPr>
          <w:rFonts w:ascii="Times New Roman" w:hAnsi="Times New Roman" w:cs="Times New Roman"/>
          <w:sz w:val="28"/>
          <w:szCs w:val="28"/>
        </w:rPr>
      </w:pPr>
    </w:p>
    <w:p w:rsidR="00DF3193" w:rsidRPr="00F51825" w:rsidRDefault="00DF3193">
      <w:pPr>
        <w:pStyle w:val="ConsPlusNormal"/>
        <w:spacing w:after="0" w:line="240" w:lineRule="auto"/>
        <w:ind w:firstLineChars="125" w:firstLine="350"/>
        <w:jc w:val="both"/>
        <w:rPr>
          <w:rFonts w:ascii="Times New Roman" w:hAnsi="Times New Roman" w:cs="Times New Roman"/>
          <w:sz w:val="28"/>
          <w:szCs w:val="28"/>
        </w:rPr>
      </w:pPr>
    </w:p>
    <w:p w:rsidR="00DF3193" w:rsidRPr="00F51825" w:rsidRDefault="00DF3193">
      <w:pPr>
        <w:pStyle w:val="ConsPlusNormal"/>
        <w:spacing w:after="0" w:line="240" w:lineRule="auto"/>
        <w:ind w:firstLineChars="125" w:firstLine="350"/>
        <w:jc w:val="both"/>
        <w:rPr>
          <w:rFonts w:ascii="Times New Roman" w:hAnsi="Times New Roman" w:cs="Times New Roman"/>
          <w:sz w:val="28"/>
          <w:szCs w:val="28"/>
        </w:rPr>
      </w:pPr>
    </w:p>
    <w:p w:rsidR="00DF3193" w:rsidRPr="00F51825" w:rsidRDefault="00DF3193">
      <w:pPr>
        <w:pStyle w:val="ConsPlusNormal"/>
        <w:spacing w:after="0" w:line="240" w:lineRule="auto"/>
        <w:ind w:firstLineChars="125" w:firstLine="350"/>
        <w:jc w:val="both"/>
        <w:rPr>
          <w:rFonts w:ascii="Times New Roman" w:hAnsi="Times New Roman" w:cs="Times New Roman"/>
          <w:sz w:val="28"/>
          <w:szCs w:val="28"/>
        </w:rPr>
      </w:pPr>
    </w:p>
    <w:p w:rsidR="00C550CB" w:rsidRPr="00F51825" w:rsidRDefault="00C550CB">
      <w:pPr>
        <w:shd w:val="clear" w:color="auto" w:fill="FFFFFF"/>
        <w:spacing w:after="0" w:line="240" w:lineRule="auto"/>
        <w:ind w:left="11907"/>
        <w:jc w:val="both"/>
        <w:textAlignment w:val="baseline"/>
        <w:rPr>
          <w:spacing w:val="1"/>
          <w:sz w:val="20"/>
          <w:szCs w:val="20"/>
        </w:rPr>
      </w:pPr>
    </w:p>
    <w:p w:rsidR="00C550CB" w:rsidRPr="00F51825" w:rsidRDefault="00C550CB">
      <w:pPr>
        <w:shd w:val="clear" w:color="auto" w:fill="FFFFFF"/>
        <w:spacing w:after="0" w:line="240" w:lineRule="auto"/>
        <w:ind w:left="11907"/>
        <w:jc w:val="both"/>
        <w:textAlignment w:val="baseline"/>
        <w:rPr>
          <w:spacing w:val="1"/>
          <w:sz w:val="20"/>
          <w:szCs w:val="20"/>
        </w:rPr>
      </w:pPr>
    </w:p>
    <w:p w:rsidR="00C550CB" w:rsidRPr="00F51825" w:rsidRDefault="00C550CB">
      <w:pPr>
        <w:shd w:val="clear" w:color="auto" w:fill="FFFFFF"/>
        <w:spacing w:after="0" w:line="240" w:lineRule="auto"/>
        <w:ind w:left="11907"/>
        <w:jc w:val="both"/>
        <w:textAlignment w:val="baseline"/>
        <w:rPr>
          <w:spacing w:val="1"/>
          <w:sz w:val="20"/>
          <w:szCs w:val="20"/>
        </w:rPr>
      </w:pPr>
    </w:p>
    <w:p w:rsidR="00C550CB" w:rsidRPr="00F51825" w:rsidRDefault="00C550CB" w:rsidP="00D148A8">
      <w:pPr>
        <w:rPr>
          <w:sz w:val="20"/>
          <w:szCs w:val="20"/>
        </w:rPr>
        <w:sectPr w:rsidR="00C550CB" w:rsidRPr="00F51825" w:rsidSect="00D148A8">
          <w:pgSz w:w="11906" w:h="16838"/>
          <w:pgMar w:top="709" w:right="850" w:bottom="851" w:left="1701" w:header="708" w:footer="0" w:gutter="0"/>
          <w:cols w:space="0"/>
          <w:titlePg/>
          <w:docGrid w:linePitch="360"/>
        </w:sectPr>
      </w:pPr>
    </w:p>
    <w:p w:rsidR="00C550CB" w:rsidRPr="00F51825" w:rsidRDefault="00C550CB">
      <w:pPr>
        <w:shd w:val="clear" w:color="auto" w:fill="FFFFFF"/>
        <w:spacing w:after="0" w:line="240" w:lineRule="auto"/>
        <w:ind w:left="11907"/>
        <w:jc w:val="both"/>
        <w:textAlignment w:val="baseline"/>
        <w:rPr>
          <w:spacing w:val="1"/>
          <w:sz w:val="20"/>
          <w:szCs w:val="20"/>
        </w:rPr>
      </w:pPr>
    </w:p>
    <w:p w:rsidR="00C550CB" w:rsidRPr="00F51825" w:rsidRDefault="00D148A8" w:rsidP="00D148A8">
      <w:pPr>
        <w:shd w:val="clear" w:color="auto" w:fill="FFFFFF"/>
        <w:spacing w:after="0" w:line="240" w:lineRule="auto"/>
        <w:ind w:left="11520"/>
        <w:jc w:val="right"/>
        <w:textAlignment w:val="baseline"/>
        <w:rPr>
          <w:spacing w:val="1"/>
        </w:rPr>
      </w:pPr>
      <w:r w:rsidRPr="00F51825">
        <w:rPr>
          <w:spacing w:val="1"/>
        </w:rPr>
        <w:t>Приложение № 1</w:t>
      </w:r>
    </w:p>
    <w:p w:rsidR="00C550CB" w:rsidRPr="00F51825" w:rsidRDefault="00D148A8" w:rsidP="00D148A8">
      <w:pPr>
        <w:shd w:val="clear" w:color="auto" w:fill="FFFFFF"/>
        <w:spacing w:after="0" w:line="240" w:lineRule="auto"/>
        <w:ind w:left="11520"/>
        <w:jc w:val="right"/>
        <w:textAlignment w:val="baseline"/>
        <w:rPr>
          <w:spacing w:val="1"/>
        </w:rPr>
      </w:pPr>
      <w:r w:rsidRPr="00F51825">
        <w:rPr>
          <w:spacing w:val="1"/>
        </w:rPr>
        <w:t xml:space="preserve">к Положению об осуществлении внутреннего финансового аудита в Администрации Милютинского </w:t>
      </w:r>
      <w:r w:rsidR="00B51208" w:rsidRPr="00F51825">
        <w:rPr>
          <w:spacing w:val="1"/>
        </w:rPr>
        <w:t>сельского поселения</w:t>
      </w:r>
    </w:p>
    <w:p w:rsidR="00C550CB" w:rsidRPr="00F51825" w:rsidRDefault="00C550CB" w:rsidP="00D148A8">
      <w:pPr>
        <w:shd w:val="clear" w:color="auto" w:fill="FFFFFF"/>
        <w:spacing w:after="0" w:line="240" w:lineRule="auto"/>
        <w:ind w:left="11907"/>
        <w:jc w:val="right"/>
        <w:textAlignment w:val="baseline"/>
        <w:rPr>
          <w:spacing w:val="1"/>
        </w:rPr>
      </w:pPr>
    </w:p>
    <w:p w:rsidR="00C550CB" w:rsidRPr="00F51825" w:rsidRDefault="00C550CB">
      <w:pPr>
        <w:shd w:val="clear" w:color="auto" w:fill="FFFFFF"/>
        <w:spacing w:after="0" w:line="240" w:lineRule="auto"/>
        <w:ind w:left="11907"/>
        <w:jc w:val="both"/>
        <w:textAlignment w:val="baseline"/>
        <w:rPr>
          <w:spacing w:val="1"/>
        </w:rPr>
      </w:pPr>
    </w:p>
    <w:p w:rsidR="00C550CB" w:rsidRPr="00F51825" w:rsidRDefault="00C550CB">
      <w:pPr>
        <w:shd w:val="clear" w:color="auto" w:fill="FFFFFF"/>
        <w:spacing w:after="0" w:line="240" w:lineRule="auto"/>
        <w:ind w:left="11907"/>
        <w:jc w:val="both"/>
        <w:textAlignment w:val="baseline"/>
        <w:rPr>
          <w:spacing w:val="1"/>
        </w:rPr>
      </w:pPr>
    </w:p>
    <w:p w:rsidR="00C550CB" w:rsidRPr="00F51825" w:rsidRDefault="00C550CB">
      <w:pPr>
        <w:shd w:val="clear" w:color="auto" w:fill="FFFFFF"/>
        <w:spacing w:after="0" w:line="240" w:lineRule="auto"/>
        <w:ind w:left="11907"/>
        <w:jc w:val="both"/>
        <w:textAlignment w:val="baseline"/>
        <w:rPr>
          <w:spacing w:val="1"/>
        </w:rPr>
      </w:pPr>
    </w:p>
    <w:p w:rsidR="00C550CB" w:rsidRPr="00F51825" w:rsidRDefault="00C550CB">
      <w:pPr>
        <w:tabs>
          <w:tab w:val="left" w:pos="6300"/>
        </w:tabs>
        <w:spacing w:after="0" w:line="240" w:lineRule="auto"/>
        <w:jc w:val="center"/>
      </w:pPr>
    </w:p>
    <w:p w:rsidR="00C550CB" w:rsidRPr="00F51825" w:rsidRDefault="00D148A8">
      <w:pPr>
        <w:tabs>
          <w:tab w:val="left" w:pos="6300"/>
        </w:tabs>
        <w:spacing w:after="0" w:line="240" w:lineRule="auto"/>
        <w:jc w:val="center"/>
      </w:pPr>
      <w:r w:rsidRPr="00F51825">
        <w:t>РЕЕСТР рисков на 20___ год</w:t>
      </w:r>
    </w:p>
    <w:p w:rsidR="00C550CB" w:rsidRPr="00F51825" w:rsidRDefault="00C550CB">
      <w:pPr>
        <w:tabs>
          <w:tab w:val="left" w:pos="6300"/>
        </w:tabs>
        <w:spacing w:after="0" w:line="240" w:lineRule="auto"/>
        <w:jc w:val="center"/>
      </w:pPr>
    </w:p>
    <w:tbl>
      <w:tblPr>
        <w:tblStyle w:val="39"/>
        <w:tblW w:w="15261" w:type="dxa"/>
        <w:tblInd w:w="0" w:type="dxa"/>
        <w:tblLayout w:type="fixed"/>
        <w:tblLook w:val="04A0" w:firstRow="1" w:lastRow="0" w:firstColumn="1" w:lastColumn="0" w:noHBand="0" w:noVBand="1"/>
      </w:tblPr>
      <w:tblGrid>
        <w:gridCol w:w="2034"/>
        <w:gridCol w:w="1527"/>
        <w:gridCol w:w="1681"/>
        <w:gridCol w:w="1617"/>
        <w:gridCol w:w="1559"/>
        <w:gridCol w:w="1559"/>
        <w:gridCol w:w="1416"/>
        <w:gridCol w:w="1341"/>
        <w:gridCol w:w="2527"/>
      </w:tblGrid>
      <w:tr w:rsidR="00C550CB" w:rsidRPr="00F51825">
        <w:tc>
          <w:tcPr>
            <w:tcW w:w="2034" w:type="dxa"/>
          </w:tcPr>
          <w:p w:rsidR="00C550CB" w:rsidRPr="00F51825" w:rsidRDefault="00D148A8">
            <w:pPr>
              <w:tabs>
                <w:tab w:val="left" w:pos="6300"/>
              </w:tabs>
              <w:spacing w:after="0" w:line="240" w:lineRule="auto"/>
              <w:jc w:val="center"/>
            </w:pPr>
            <w:r w:rsidRPr="00F51825">
              <w:t>Наименование операций (действий) по выполнению бюджетной процедуры, являющейся объектом бюджетного риска</w:t>
            </w:r>
          </w:p>
        </w:tc>
        <w:tc>
          <w:tcPr>
            <w:tcW w:w="1527" w:type="dxa"/>
          </w:tcPr>
          <w:p w:rsidR="00C550CB" w:rsidRPr="00F51825" w:rsidRDefault="00D148A8">
            <w:pPr>
              <w:tabs>
                <w:tab w:val="left" w:pos="6300"/>
              </w:tabs>
              <w:spacing w:after="0" w:line="240" w:lineRule="auto"/>
              <w:jc w:val="center"/>
            </w:pPr>
            <w:r w:rsidRPr="00F51825">
              <w:t>Описание бюджетного риска</w:t>
            </w:r>
          </w:p>
        </w:tc>
        <w:tc>
          <w:tcPr>
            <w:tcW w:w="1681" w:type="dxa"/>
          </w:tcPr>
          <w:p w:rsidR="00C550CB" w:rsidRPr="00F51825" w:rsidRDefault="00D148A8">
            <w:pPr>
              <w:tabs>
                <w:tab w:val="left" w:pos="6300"/>
              </w:tabs>
              <w:spacing w:after="0" w:line="240" w:lineRule="auto"/>
              <w:jc w:val="center"/>
            </w:pPr>
            <w:r w:rsidRPr="00F51825">
              <w:t>Должностное лицо, ответственное за выполнение операции</w:t>
            </w:r>
          </w:p>
        </w:tc>
        <w:tc>
          <w:tcPr>
            <w:tcW w:w="1617" w:type="dxa"/>
          </w:tcPr>
          <w:p w:rsidR="00C550CB" w:rsidRPr="00F51825" w:rsidRDefault="00D148A8">
            <w:pPr>
              <w:tabs>
                <w:tab w:val="left" w:pos="6300"/>
              </w:tabs>
              <w:spacing w:after="0" w:line="240" w:lineRule="auto"/>
              <w:jc w:val="center"/>
            </w:pPr>
            <w:r w:rsidRPr="00F51825">
              <w:t>Оценка вероятности бюджетного риска (низкая/средняя/высокая)</w:t>
            </w:r>
          </w:p>
        </w:tc>
        <w:tc>
          <w:tcPr>
            <w:tcW w:w="1559" w:type="dxa"/>
          </w:tcPr>
          <w:p w:rsidR="00C550CB" w:rsidRPr="00F51825" w:rsidRDefault="00D148A8">
            <w:pPr>
              <w:tabs>
                <w:tab w:val="left" w:pos="6300"/>
              </w:tabs>
              <w:spacing w:after="0" w:line="240" w:lineRule="auto"/>
              <w:jc w:val="center"/>
            </w:pPr>
            <w:r w:rsidRPr="00F51825">
              <w:t>Оценка степени влияния бюджетного риска (низкая/средняя/высокая)</w:t>
            </w:r>
          </w:p>
        </w:tc>
        <w:tc>
          <w:tcPr>
            <w:tcW w:w="1559" w:type="dxa"/>
          </w:tcPr>
          <w:p w:rsidR="00C550CB" w:rsidRPr="00F51825" w:rsidRDefault="00D148A8">
            <w:pPr>
              <w:tabs>
                <w:tab w:val="left" w:pos="6300"/>
              </w:tabs>
              <w:spacing w:after="0" w:line="240" w:lineRule="auto"/>
              <w:jc w:val="center"/>
            </w:pPr>
            <w:r w:rsidRPr="00F51825">
              <w:t>Оценка значимости (уровня) бюджетного риска (</w:t>
            </w:r>
            <w:proofErr w:type="gramStart"/>
            <w:r w:rsidRPr="00F51825">
              <w:t>значимый</w:t>
            </w:r>
            <w:proofErr w:type="gramEnd"/>
            <w:r w:rsidRPr="00F51825">
              <w:t>/незначимый)</w:t>
            </w:r>
          </w:p>
        </w:tc>
        <w:tc>
          <w:tcPr>
            <w:tcW w:w="1416" w:type="dxa"/>
          </w:tcPr>
          <w:p w:rsidR="00C550CB" w:rsidRPr="00F51825" w:rsidRDefault="00D148A8">
            <w:pPr>
              <w:tabs>
                <w:tab w:val="left" w:pos="6300"/>
              </w:tabs>
              <w:spacing w:after="0" w:line="240" w:lineRule="auto"/>
              <w:jc w:val="center"/>
            </w:pPr>
            <w:r w:rsidRPr="00F51825">
              <w:t>Описание последствий бюджетного риска</w:t>
            </w:r>
          </w:p>
        </w:tc>
        <w:tc>
          <w:tcPr>
            <w:tcW w:w="1341" w:type="dxa"/>
          </w:tcPr>
          <w:p w:rsidR="00C550CB" w:rsidRPr="00F51825" w:rsidRDefault="00D148A8">
            <w:pPr>
              <w:tabs>
                <w:tab w:val="left" w:pos="6300"/>
              </w:tabs>
              <w:spacing w:after="0" w:line="240" w:lineRule="auto"/>
              <w:jc w:val="center"/>
            </w:pPr>
            <w:r w:rsidRPr="00F51825">
              <w:t>Описание причин бюджетного риска</w:t>
            </w:r>
          </w:p>
        </w:tc>
        <w:tc>
          <w:tcPr>
            <w:tcW w:w="2527" w:type="dxa"/>
          </w:tcPr>
          <w:p w:rsidR="00C550CB" w:rsidRPr="00F51825" w:rsidRDefault="00D148A8">
            <w:pPr>
              <w:tabs>
                <w:tab w:val="left" w:pos="6300"/>
              </w:tabs>
              <w:spacing w:after="0" w:line="240" w:lineRule="auto"/>
              <w:jc w:val="center"/>
            </w:pPr>
            <w:r w:rsidRPr="00F51825">
              <w:t>Предложения по мерам предупреждения и (или) минимизации (устранению) бюджетного риска (самоконтроль/контроль по уровню подчиненности/ иные действия (указать))</w:t>
            </w:r>
          </w:p>
        </w:tc>
      </w:tr>
      <w:tr w:rsidR="00C550CB" w:rsidRPr="00F51825">
        <w:trPr>
          <w:trHeight w:val="209"/>
        </w:trPr>
        <w:tc>
          <w:tcPr>
            <w:tcW w:w="2034" w:type="dxa"/>
          </w:tcPr>
          <w:p w:rsidR="00C550CB" w:rsidRPr="00F51825" w:rsidRDefault="00D148A8">
            <w:pPr>
              <w:tabs>
                <w:tab w:val="left" w:pos="6300"/>
              </w:tabs>
              <w:spacing w:after="0" w:line="240" w:lineRule="auto"/>
              <w:jc w:val="center"/>
            </w:pPr>
            <w:r w:rsidRPr="00F51825">
              <w:t>1</w:t>
            </w:r>
          </w:p>
        </w:tc>
        <w:tc>
          <w:tcPr>
            <w:tcW w:w="1527" w:type="dxa"/>
          </w:tcPr>
          <w:p w:rsidR="00C550CB" w:rsidRPr="00F51825" w:rsidRDefault="00D148A8">
            <w:pPr>
              <w:tabs>
                <w:tab w:val="left" w:pos="6300"/>
              </w:tabs>
              <w:spacing w:after="0" w:line="240" w:lineRule="auto"/>
              <w:jc w:val="center"/>
            </w:pPr>
            <w:r w:rsidRPr="00F51825">
              <w:t>2</w:t>
            </w:r>
          </w:p>
        </w:tc>
        <w:tc>
          <w:tcPr>
            <w:tcW w:w="1681" w:type="dxa"/>
          </w:tcPr>
          <w:p w:rsidR="00C550CB" w:rsidRPr="00F51825" w:rsidRDefault="00D148A8">
            <w:pPr>
              <w:tabs>
                <w:tab w:val="left" w:pos="6300"/>
              </w:tabs>
              <w:spacing w:after="0" w:line="240" w:lineRule="auto"/>
              <w:jc w:val="center"/>
            </w:pPr>
            <w:r w:rsidRPr="00F51825">
              <w:t>3</w:t>
            </w:r>
          </w:p>
        </w:tc>
        <w:tc>
          <w:tcPr>
            <w:tcW w:w="1617" w:type="dxa"/>
          </w:tcPr>
          <w:p w:rsidR="00C550CB" w:rsidRPr="00F51825" w:rsidRDefault="00D148A8">
            <w:pPr>
              <w:tabs>
                <w:tab w:val="left" w:pos="6300"/>
              </w:tabs>
              <w:spacing w:after="0" w:line="240" w:lineRule="auto"/>
              <w:jc w:val="center"/>
            </w:pPr>
            <w:r w:rsidRPr="00F51825">
              <w:t>4</w:t>
            </w:r>
          </w:p>
        </w:tc>
        <w:tc>
          <w:tcPr>
            <w:tcW w:w="1559" w:type="dxa"/>
          </w:tcPr>
          <w:p w:rsidR="00C550CB" w:rsidRPr="00F51825" w:rsidRDefault="00D148A8">
            <w:pPr>
              <w:tabs>
                <w:tab w:val="left" w:pos="6300"/>
              </w:tabs>
              <w:spacing w:after="0" w:line="240" w:lineRule="auto"/>
              <w:jc w:val="center"/>
            </w:pPr>
            <w:r w:rsidRPr="00F51825">
              <w:t>5</w:t>
            </w:r>
          </w:p>
        </w:tc>
        <w:tc>
          <w:tcPr>
            <w:tcW w:w="1559" w:type="dxa"/>
          </w:tcPr>
          <w:p w:rsidR="00C550CB" w:rsidRPr="00F51825" w:rsidRDefault="00D148A8">
            <w:pPr>
              <w:tabs>
                <w:tab w:val="left" w:pos="6300"/>
              </w:tabs>
              <w:spacing w:after="0" w:line="240" w:lineRule="auto"/>
              <w:jc w:val="center"/>
            </w:pPr>
            <w:r w:rsidRPr="00F51825">
              <w:t>6</w:t>
            </w:r>
          </w:p>
        </w:tc>
        <w:tc>
          <w:tcPr>
            <w:tcW w:w="1416" w:type="dxa"/>
          </w:tcPr>
          <w:p w:rsidR="00C550CB" w:rsidRPr="00F51825" w:rsidRDefault="00D148A8">
            <w:pPr>
              <w:tabs>
                <w:tab w:val="left" w:pos="6300"/>
              </w:tabs>
              <w:spacing w:after="0" w:line="240" w:lineRule="auto"/>
              <w:jc w:val="center"/>
            </w:pPr>
            <w:r w:rsidRPr="00F51825">
              <w:t>7</w:t>
            </w:r>
          </w:p>
        </w:tc>
        <w:tc>
          <w:tcPr>
            <w:tcW w:w="1341" w:type="dxa"/>
          </w:tcPr>
          <w:p w:rsidR="00C550CB" w:rsidRPr="00F51825" w:rsidRDefault="00D148A8">
            <w:pPr>
              <w:tabs>
                <w:tab w:val="left" w:pos="6300"/>
              </w:tabs>
              <w:spacing w:after="0" w:line="240" w:lineRule="auto"/>
              <w:jc w:val="center"/>
            </w:pPr>
            <w:r w:rsidRPr="00F51825">
              <w:t>8</w:t>
            </w:r>
          </w:p>
        </w:tc>
        <w:tc>
          <w:tcPr>
            <w:tcW w:w="2527" w:type="dxa"/>
          </w:tcPr>
          <w:p w:rsidR="00C550CB" w:rsidRPr="00F51825" w:rsidRDefault="00D148A8">
            <w:pPr>
              <w:tabs>
                <w:tab w:val="left" w:pos="6300"/>
              </w:tabs>
              <w:spacing w:after="0" w:line="240" w:lineRule="auto"/>
              <w:jc w:val="center"/>
            </w:pPr>
            <w:r w:rsidRPr="00F51825">
              <w:t>9</w:t>
            </w:r>
          </w:p>
        </w:tc>
      </w:tr>
      <w:tr w:rsidR="00C550CB" w:rsidRPr="00F51825">
        <w:trPr>
          <w:trHeight w:val="497"/>
        </w:trPr>
        <w:tc>
          <w:tcPr>
            <w:tcW w:w="15261" w:type="dxa"/>
            <w:gridSpan w:val="9"/>
          </w:tcPr>
          <w:p w:rsidR="00C550CB" w:rsidRPr="00F51825" w:rsidRDefault="00D148A8">
            <w:pPr>
              <w:tabs>
                <w:tab w:val="left" w:pos="6300"/>
              </w:tabs>
              <w:spacing w:after="0" w:line="240" w:lineRule="auto"/>
              <w:jc w:val="center"/>
            </w:pPr>
            <w:r w:rsidRPr="00F51825">
              <w:t>Наименование бюджетной процедуры</w:t>
            </w:r>
          </w:p>
        </w:tc>
      </w:tr>
      <w:tr w:rsidR="00C550CB" w:rsidRPr="00F51825">
        <w:tc>
          <w:tcPr>
            <w:tcW w:w="2034" w:type="dxa"/>
          </w:tcPr>
          <w:p w:rsidR="00C550CB" w:rsidRPr="00F51825" w:rsidRDefault="00C550CB">
            <w:pPr>
              <w:tabs>
                <w:tab w:val="left" w:pos="6300"/>
              </w:tabs>
              <w:spacing w:after="0" w:line="240" w:lineRule="auto"/>
            </w:pPr>
          </w:p>
        </w:tc>
        <w:tc>
          <w:tcPr>
            <w:tcW w:w="1527" w:type="dxa"/>
          </w:tcPr>
          <w:p w:rsidR="00C550CB" w:rsidRPr="00F51825" w:rsidRDefault="00C550CB">
            <w:pPr>
              <w:tabs>
                <w:tab w:val="left" w:pos="6300"/>
              </w:tabs>
              <w:spacing w:after="0" w:line="240" w:lineRule="auto"/>
            </w:pPr>
          </w:p>
        </w:tc>
        <w:tc>
          <w:tcPr>
            <w:tcW w:w="1681" w:type="dxa"/>
          </w:tcPr>
          <w:p w:rsidR="00C550CB" w:rsidRPr="00F51825" w:rsidRDefault="00C550CB">
            <w:pPr>
              <w:tabs>
                <w:tab w:val="left" w:pos="6300"/>
              </w:tabs>
              <w:spacing w:after="0" w:line="240" w:lineRule="auto"/>
            </w:pPr>
          </w:p>
        </w:tc>
        <w:tc>
          <w:tcPr>
            <w:tcW w:w="1617" w:type="dxa"/>
          </w:tcPr>
          <w:p w:rsidR="00C550CB" w:rsidRPr="00F51825" w:rsidRDefault="00C550CB">
            <w:pPr>
              <w:tabs>
                <w:tab w:val="left" w:pos="6300"/>
              </w:tabs>
              <w:spacing w:after="0" w:line="240" w:lineRule="auto"/>
            </w:pPr>
          </w:p>
        </w:tc>
        <w:tc>
          <w:tcPr>
            <w:tcW w:w="1559" w:type="dxa"/>
          </w:tcPr>
          <w:p w:rsidR="00C550CB" w:rsidRPr="00F51825" w:rsidRDefault="00C550CB">
            <w:pPr>
              <w:tabs>
                <w:tab w:val="left" w:pos="6300"/>
              </w:tabs>
              <w:spacing w:after="0" w:line="240" w:lineRule="auto"/>
            </w:pPr>
          </w:p>
        </w:tc>
        <w:tc>
          <w:tcPr>
            <w:tcW w:w="1559" w:type="dxa"/>
          </w:tcPr>
          <w:p w:rsidR="00C550CB" w:rsidRPr="00F51825" w:rsidRDefault="00C550CB">
            <w:pPr>
              <w:tabs>
                <w:tab w:val="left" w:pos="6300"/>
              </w:tabs>
              <w:spacing w:after="0" w:line="240" w:lineRule="auto"/>
            </w:pPr>
          </w:p>
        </w:tc>
        <w:tc>
          <w:tcPr>
            <w:tcW w:w="1416" w:type="dxa"/>
          </w:tcPr>
          <w:p w:rsidR="00C550CB" w:rsidRPr="00F51825" w:rsidRDefault="00C550CB">
            <w:pPr>
              <w:tabs>
                <w:tab w:val="left" w:pos="6300"/>
              </w:tabs>
              <w:spacing w:after="0" w:line="240" w:lineRule="auto"/>
            </w:pPr>
          </w:p>
        </w:tc>
        <w:tc>
          <w:tcPr>
            <w:tcW w:w="1341" w:type="dxa"/>
          </w:tcPr>
          <w:p w:rsidR="00C550CB" w:rsidRPr="00F51825" w:rsidRDefault="00C550CB">
            <w:pPr>
              <w:tabs>
                <w:tab w:val="left" w:pos="6300"/>
              </w:tabs>
              <w:spacing w:after="0" w:line="240" w:lineRule="auto"/>
            </w:pPr>
          </w:p>
        </w:tc>
        <w:tc>
          <w:tcPr>
            <w:tcW w:w="2527" w:type="dxa"/>
          </w:tcPr>
          <w:p w:rsidR="00C550CB" w:rsidRPr="00F51825" w:rsidRDefault="00C550CB">
            <w:pPr>
              <w:tabs>
                <w:tab w:val="left" w:pos="6300"/>
              </w:tabs>
              <w:spacing w:after="0" w:line="240" w:lineRule="auto"/>
            </w:pPr>
          </w:p>
        </w:tc>
      </w:tr>
      <w:tr w:rsidR="00C550CB" w:rsidRPr="00F51825">
        <w:tc>
          <w:tcPr>
            <w:tcW w:w="2034" w:type="dxa"/>
          </w:tcPr>
          <w:p w:rsidR="00C550CB" w:rsidRPr="00F51825" w:rsidRDefault="00C550CB">
            <w:pPr>
              <w:tabs>
                <w:tab w:val="left" w:pos="6300"/>
              </w:tabs>
              <w:spacing w:after="0" w:line="240" w:lineRule="auto"/>
            </w:pPr>
          </w:p>
        </w:tc>
        <w:tc>
          <w:tcPr>
            <w:tcW w:w="1527" w:type="dxa"/>
          </w:tcPr>
          <w:p w:rsidR="00C550CB" w:rsidRPr="00F51825" w:rsidRDefault="00C550CB">
            <w:pPr>
              <w:tabs>
                <w:tab w:val="left" w:pos="6300"/>
              </w:tabs>
              <w:spacing w:after="0" w:line="240" w:lineRule="auto"/>
            </w:pPr>
          </w:p>
        </w:tc>
        <w:tc>
          <w:tcPr>
            <w:tcW w:w="1681" w:type="dxa"/>
          </w:tcPr>
          <w:p w:rsidR="00C550CB" w:rsidRPr="00F51825" w:rsidRDefault="00C550CB">
            <w:pPr>
              <w:tabs>
                <w:tab w:val="left" w:pos="6300"/>
              </w:tabs>
              <w:spacing w:after="0" w:line="240" w:lineRule="auto"/>
            </w:pPr>
          </w:p>
        </w:tc>
        <w:tc>
          <w:tcPr>
            <w:tcW w:w="1617" w:type="dxa"/>
          </w:tcPr>
          <w:p w:rsidR="00C550CB" w:rsidRPr="00F51825" w:rsidRDefault="00C550CB">
            <w:pPr>
              <w:tabs>
                <w:tab w:val="left" w:pos="6300"/>
              </w:tabs>
              <w:spacing w:after="0" w:line="240" w:lineRule="auto"/>
            </w:pPr>
          </w:p>
        </w:tc>
        <w:tc>
          <w:tcPr>
            <w:tcW w:w="1559" w:type="dxa"/>
          </w:tcPr>
          <w:p w:rsidR="00C550CB" w:rsidRPr="00F51825" w:rsidRDefault="00C550CB">
            <w:pPr>
              <w:tabs>
                <w:tab w:val="left" w:pos="6300"/>
              </w:tabs>
              <w:spacing w:after="0" w:line="240" w:lineRule="auto"/>
            </w:pPr>
          </w:p>
        </w:tc>
        <w:tc>
          <w:tcPr>
            <w:tcW w:w="1559" w:type="dxa"/>
          </w:tcPr>
          <w:p w:rsidR="00C550CB" w:rsidRPr="00F51825" w:rsidRDefault="00C550CB">
            <w:pPr>
              <w:tabs>
                <w:tab w:val="left" w:pos="6300"/>
              </w:tabs>
              <w:spacing w:after="0" w:line="240" w:lineRule="auto"/>
            </w:pPr>
          </w:p>
        </w:tc>
        <w:tc>
          <w:tcPr>
            <w:tcW w:w="1416" w:type="dxa"/>
          </w:tcPr>
          <w:p w:rsidR="00C550CB" w:rsidRPr="00F51825" w:rsidRDefault="00C550CB">
            <w:pPr>
              <w:tabs>
                <w:tab w:val="left" w:pos="6300"/>
              </w:tabs>
              <w:spacing w:after="0" w:line="240" w:lineRule="auto"/>
            </w:pPr>
          </w:p>
        </w:tc>
        <w:tc>
          <w:tcPr>
            <w:tcW w:w="1341" w:type="dxa"/>
          </w:tcPr>
          <w:p w:rsidR="00C550CB" w:rsidRPr="00F51825" w:rsidRDefault="00C550CB">
            <w:pPr>
              <w:tabs>
                <w:tab w:val="left" w:pos="6300"/>
              </w:tabs>
              <w:spacing w:after="0" w:line="240" w:lineRule="auto"/>
            </w:pPr>
          </w:p>
        </w:tc>
        <w:tc>
          <w:tcPr>
            <w:tcW w:w="2527" w:type="dxa"/>
          </w:tcPr>
          <w:p w:rsidR="00C550CB" w:rsidRPr="00F51825" w:rsidRDefault="00C550CB">
            <w:pPr>
              <w:tabs>
                <w:tab w:val="left" w:pos="6300"/>
              </w:tabs>
              <w:spacing w:after="0" w:line="240" w:lineRule="auto"/>
            </w:pPr>
          </w:p>
        </w:tc>
      </w:tr>
      <w:tr w:rsidR="00C550CB" w:rsidRPr="00F51825">
        <w:trPr>
          <w:trHeight w:val="487"/>
        </w:trPr>
        <w:tc>
          <w:tcPr>
            <w:tcW w:w="15261" w:type="dxa"/>
            <w:gridSpan w:val="9"/>
          </w:tcPr>
          <w:p w:rsidR="00C550CB" w:rsidRPr="00F51825" w:rsidRDefault="00D148A8">
            <w:pPr>
              <w:tabs>
                <w:tab w:val="left" w:pos="6300"/>
              </w:tabs>
              <w:spacing w:after="0" w:line="240" w:lineRule="auto"/>
              <w:jc w:val="center"/>
            </w:pPr>
            <w:r w:rsidRPr="00F51825">
              <w:t>Наименование бюджетной процедуры</w:t>
            </w:r>
          </w:p>
        </w:tc>
      </w:tr>
      <w:tr w:rsidR="00C550CB" w:rsidRPr="00F51825">
        <w:tc>
          <w:tcPr>
            <w:tcW w:w="2034" w:type="dxa"/>
          </w:tcPr>
          <w:p w:rsidR="00C550CB" w:rsidRPr="00F51825" w:rsidRDefault="00C550CB">
            <w:pPr>
              <w:tabs>
                <w:tab w:val="left" w:pos="6300"/>
              </w:tabs>
              <w:spacing w:after="0" w:line="240" w:lineRule="auto"/>
            </w:pPr>
          </w:p>
        </w:tc>
        <w:tc>
          <w:tcPr>
            <w:tcW w:w="1527" w:type="dxa"/>
          </w:tcPr>
          <w:p w:rsidR="00C550CB" w:rsidRPr="00F51825" w:rsidRDefault="00C550CB">
            <w:pPr>
              <w:tabs>
                <w:tab w:val="left" w:pos="6300"/>
              </w:tabs>
              <w:spacing w:after="0" w:line="240" w:lineRule="auto"/>
            </w:pPr>
          </w:p>
        </w:tc>
        <w:tc>
          <w:tcPr>
            <w:tcW w:w="1681" w:type="dxa"/>
          </w:tcPr>
          <w:p w:rsidR="00C550CB" w:rsidRPr="00F51825" w:rsidRDefault="00C550CB">
            <w:pPr>
              <w:tabs>
                <w:tab w:val="left" w:pos="6300"/>
              </w:tabs>
              <w:spacing w:after="0" w:line="240" w:lineRule="auto"/>
            </w:pPr>
          </w:p>
        </w:tc>
        <w:tc>
          <w:tcPr>
            <w:tcW w:w="1617" w:type="dxa"/>
          </w:tcPr>
          <w:p w:rsidR="00C550CB" w:rsidRPr="00F51825" w:rsidRDefault="00C550CB">
            <w:pPr>
              <w:tabs>
                <w:tab w:val="left" w:pos="6300"/>
              </w:tabs>
              <w:spacing w:after="0" w:line="240" w:lineRule="auto"/>
            </w:pPr>
          </w:p>
        </w:tc>
        <w:tc>
          <w:tcPr>
            <w:tcW w:w="1559" w:type="dxa"/>
          </w:tcPr>
          <w:p w:rsidR="00C550CB" w:rsidRPr="00F51825" w:rsidRDefault="00C550CB">
            <w:pPr>
              <w:tabs>
                <w:tab w:val="left" w:pos="6300"/>
              </w:tabs>
              <w:spacing w:after="0" w:line="240" w:lineRule="auto"/>
            </w:pPr>
          </w:p>
        </w:tc>
        <w:tc>
          <w:tcPr>
            <w:tcW w:w="1559" w:type="dxa"/>
          </w:tcPr>
          <w:p w:rsidR="00C550CB" w:rsidRPr="00F51825" w:rsidRDefault="00C550CB">
            <w:pPr>
              <w:tabs>
                <w:tab w:val="left" w:pos="6300"/>
              </w:tabs>
              <w:spacing w:after="0" w:line="240" w:lineRule="auto"/>
            </w:pPr>
          </w:p>
        </w:tc>
        <w:tc>
          <w:tcPr>
            <w:tcW w:w="1416" w:type="dxa"/>
          </w:tcPr>
          <w:p w:rsidR="00C550CB" w:rsidRPr="00F51825" w:rsidRDefault="00C550CB">
            <w:pPr>
              <w:tabs>
                <w:tab w:val="left" w:pos="6300"/>
              </w:tabs>
              <w:spacing w:after="0" w:line="240" w:lineRule="auto"/>
            </w:pPr>
          </w:p>
        </w:tc>
        <w:tc>
          <w:tcPr>
            <w:tcW w:w="1341" w:type="dxa"/>
          </w:tcPr>
          <w:p w:rsidR="00C550CB" w:rsidRPr="00F51825" w:rsidRDefault="00C550CB">
            <w:pPr>
              <w:tabs>
                <w:tab w:val="left" w:pos="6300"/>
              </w:tabs>
              <w:spacing w:after="0" w:line="240" w:lineRule="auto"/>
            </w:pPr>
          </w:p>
        </w:tc>
        <w:tc>
          <w:tcPr>
            <w:tcW w:w="2527" w:type="dxa"/>
          </w:tcPr>
          <w:p w:rsidR="00C550CB" w:rsidRPr="00F51825" w:rsidRDefault="00C550CB">
            <w:pPr>
              <w:tabs>
                <w:tab w:val="left" w:pos="6300"/>
              </w:tabs>
              <w:spacing w:after="0" w:line="240" w:lineRule="auto"/>
            </w:pPr>
          </w:p>
        </w:tc>
      </w:tr>
    </w:tbl>
    <w:p w:rsidR="00C550CB" w:rsidRPr="00F51825" w:rsidRDefault="00C550CB">
      <w:pPr>
        <w:jc w:val="center"/>
        <w:rPr>
          <w:spacing w:val="1"/>
          <w:sz w:val="28"/>
          <w:szCs w:val="28"/>
        </w:rPr>
        <w:sectPr w:rsidR="00C550CB" w:rsidRPr="00F51825">
          <w:pgSz w:w="16838" w:h="11906" w:orient="landscape"/>
          <w:pgMar w:top="1701" w:right="1134" w:bottom="850" w:left="1134" w:header="708" w:footer="0" w:gutter="0"/>
          <w:cols w:space="0"/>
          <w:titlePg/>
          <w:docGrid w:linePitch="360"/>
        </w:sectPr>
      </w:pPr>
    </w:p>
    <w:p w:rsidR="00C550CB" w:rsidRPr="00F51825" w:rsidRDefault="00D148A8" w:rsidP="00D148A8">
      <w:pPr>
        <w:shd w:val="clear" w:color="auto" w:fill="FFFFFF"/>
        <w:spacing w:after="0" w:line="240" w:lineRule="auto"/>
        <w:ind w:left="6720"/>
        <w:jc w:val="right"/>
        <w:textAlignment w:val="baseline"/>
        <w:rPr>
          <w:spacing w:val="1"/>
        </w:rPr>
      </w:pPr>
      <w:r w:rsidRPr="00F51825">
        <w:rPr>
          <w:spacing w:val="1"/>
        </w:rPr>
        <w:lastRenderedPageBreak/>
        <w:t>Приложение № 2</w:t>
      </w:r>
    </w:p>
    <w:p w:rsidR="00C550CB" w:rsidRPr="00F51825" w:rsidRDefault="00D148A8" w:rsidP="00D148A8">
      <w:pPr>
        <w:shd w:val="clear" w:color="auto" w:fill="FFFFFF"/>
        <w:spacing w:after="0" w:line="240" w:lineRule="auto"/>
        <w:ind w:left="6720"/>
        <w:jc w:val="right"/>
        <w:textAlignment w:val="baseline"/>
        <w:rPr>
          <w:spacing w:val="1"/>
        </w:rPr>
      </w:pPr>
      <w:r w:rsidRPr="00F51825">
        <w:rPr>
          <w:spacing w:val="1"/>
        </w:rPr>
        <w:t xml:space="preserve">к Положению об осуществлении внутреннего финансового аудита в Администрации Милютинского </w:t>
      </w:r>
      <w:r w:rsidR="00B51208" w:rsidRPr="00F51825">
        <w:rPr>
          <w:spacing w:val="1"/>
        </w:rPr>
        <w:t>сельского поселения</w:t>
      </w:r>
    </w:p>
    <w:p w:rsidR="00C550CB" w:rsidRPr="00F51825" w:rsidRDefault="00C550CB">
      <w:pPr>
        <w:shd w:val="clear" w:color="auto" w:fill="FFFFFF"/>
        <w:spacing w:after="0" w:line="252" w:lineRule="atLeast"/>
        <w:jc w:val="right"/>
        <w:textAlignment w:val="baseline"/>
        <w:rPr>
          <w:spacing w:val="1"/>
        </w:rPr>
      </w:pPr>
    </w:p>
    <w:p w:rsidR="00C550CB" w:rsidRPr="00F51825" w:rsidRDefault="00D148A8">
      <w:pPr>
        <w:tabs>
          <w:tab w:val="left" w:pos="3210"/>
        </w:tabs>
        <w:spacing w:after="0" w:line="240" w:lineRule="auto"/>
        <w:ind w:right="-5839"/>
        <w:jc w:val="center"/>
      </w:pPr>
      <w:r w:rsidRPr="00F51825">
        <w:t>УТВЕРЖДАЮ</w:t>
      </w:r>
    </w:p>
    <w:p w:rsidR="00DB20AA" w:rsidRPr="00F51825" w:rsidRDefault="00DB20AA">
      <w:pPr>
        <w:tabs>
          <w:tab w:val="left" w:pos="3210"/>
        </w:tabs>
        <w:spacing w:after="0" w:line="240" w:lineRule="auto"/>
        <w:ind w:right="-5839"/>
        <w:jc w:val="center"/>
      </w:pPr>
    </w:p>
    <w:p w:rsidR="00C550CB" w:rsidRPr="00F51825" w:rsidRDefault="00D148A8">
      <w:pPr>
        <w:tabs>
          <w:tab w:val="left" w:pos="3210"/>
        </w:tabs>
        <w:spacing w:after="0" w:line="240" w:lineRule="auto"/>
        <w:ind w:right="-5839"/>
        <w:jc w:val="center"/>
      </w:pPr>
      <w:r w:rsidRPr="00F51825">
        <w:t>__________________________</w:t>
      </w:r>
    </w:p>
    <w:p w:rsidR="00C550CB" w:rsidRPr="00F51825" w:rsidRDefault="00D148A8">
      <w:pPr>
        <w:tabs>
          <w:tab w:val="left" w:pos="3210"/>
        </w:tabs>
        <w:spacing w:after="0" w:line="360" w:lineRule="auto"/>
        <w:ind w:right="-5839"/>
        <w:jc w:val="center"/>
      </w:pPr>
      <w:r w:rsidRPr="00F51825">
        <w:t>(должность руководителя)</w:t>
      </w:r>
    </w:p>
    <w:p w:rsidR="00C550CB" w:rsidRPr="00F51825" w:rsidRDefault="00D148A8">
      <w:pPr>
        <w:tabs>
          <w:tab w:val="left" w:pos="1815"/>
          <w:tab w:val="left" w:pos="3210"/>
          <w:tab w:val="center" w:pos="4677"/>
        </w:tabs>
        <w:spacing w:after="0" w:line="240" w:lineRule="auto"/>
        <w:ind w:left="6009" w:right="-5839"/>
        <w:jc w:val="both"/>
      </w:pPr>
      <w:r w:rsidRPr="00F51825">
        <w:t>____________   ______________________</w:t>
      </w:r>
    </w:p>
    <w:p w:rsidR="00C550CB" w:rsidRPr="00F51825" w:rsidRDefault="00D148A8">
      <w:pPr>
        <w:tabs>
          <w:tab w:val="center" w:pos="4677"/>
          <w:tab w:val="left" w:pos="7605"/>
        </w:tabs>
        <w:spacing w:after="0" w:line="240" w:lineRule="auto"/>
        <w:ind w:left="6009" w:right="-5839"/>
        <w:jc w:val="both"/>
      </w:pPr>
      <w:r w:rsidRPr="00F51825">
        <w:t>(подпись)              (расшифровка подписи)</w:t>
      </w:r>
    </w:p>
    <w:p w:rsidR="00C550CB" w:rsidRPr="00F51825" w:rsidRDefault="00D148A8">
      <w:pPr>
        <w:tabs>
          <w:tab w:val="center" w:pos="4677"/>
          <w:tab w:val="left" w:pos="7605"/>
        </w:tabs>
        <w:spacing w:after="0" w:line="240" w:lineRule="auto"/>
        <w:ind w:right="-5839"/>
        <w:jc w:val="center"/>
      </w:pPr>
      <w:r w:rsidRPr="00F51825">
        <w:t xml:space="preserve"> «_____»  _____________ 20 ___ г.</w:t>
      </w:r>
    </w:p>
    <w:p w:rsidR="00C550CB" w:rsidRPr="00F51825" w:rsidRDefault="00C550CB">
      <w:pPr>
        <w:spacing w:after="0" w:line="240" w:lineRule="auto"/>
        <w:ind w:right="-5839"/>
        <w:jc w:val="both"/>
        <w:rPr>
          <w:sz w:val="20"/>
        </w:rPr>
      </w:pPr>
    </w:p>
    <w:p w:rsidR="00C550CB" w:rsidRPr="00F51825" w:rsidRDefault="00C550CB">
      <w:pPr>
        <w:spacing w:after="0" w:line="240" w:lineRule="auto"/>
        <w:ind w:right="-5839"/>
        <w:jc w:val="center"/>
        <w:rPr>
          <w:sz w:val="28"/>
        </w:rPr>
      </w:pPr>
    </w:p>
    <w:p w:rsidR="00C550CB" w:rsidRPr="00F51825" w:rsidRDefault="00D148A8">
      <w:pPr>
        <w:tabs>
          <w:tab w:val="left" w:pos="3375"/>
        </w:tabs>
        <w:spacing w:after="0" w:line="240" w:lineRule="auto"/>
        <w:jc w:val="center"/>
        <w:rPr>
          <w:sz w:val="28"/>
        </w:rPr>
      </w:pPr>
      <w:r w:rsidRPr="00F51825">
        <w:rPr>
          <w:sz w:val="28"/>
        </w:rPr>
        <w:t>ПЛАН</w:t>
      </w:r>
    </w:p>
    <w:p w:rsidR="00C550CB" w:rsidRPr="00F51825" w:rsidRDefault="00D148A8">
      <w:pPr>
        <w:tabs>
          <w:tab w:val="left" w:pos="3375"/>
        </w:tabs>
        <w:spacing w:after="0" w:line="240" w:lineRule="auto"/>
        <w:jc w:val="center"/>
        <w:rPr>
          <w:sz w:val="28"/>
        </w:rPr>
      </w:pPr>
      <w:r w:rsidRPr="00F51825">
        <w:rPr>
          <w:sz w:val="28"/>
        </w:rPr>
        <w:t>внутреннего финансового аудита на 20 ____ год</w:t>
      </w:r>
    </w:p>
    <w:p w:rsidR="00C550CB" w:rsidRPr="00F51825" w:rsidRDefault="00C550CB">
      <w:pPr>
        <w:tabs>
          <w:tab w:val="left" w:pos="3375"/>
        </w:tabs>
        <w:spacing w:after="0" w:line="240" w:lineRule="auto"/>
        <w:jc w:val="center"/>
        <w:rPr>
          <w:sz w:val="28"/>
        </w:rPr>
      </w:pPr>
    </w:p>
    <w:p w:rsidR="00C550CB" w:rsidRPr="00F51825" w:rsidRDefault="00D148A8">
      <w:pPr>
        <w:tabs>
          <w:tab w:val="left" w:pos="3375"/>
        </w:tabs>
        <w:spacing w:after="0" w:line="240" w:lineRule="auto"/>
        <w:jc w:val="both"/>
        <w:rPr>
          <w:sz w:val="28"/>
        </w:rPr>
      </w:pPr>
      <w:r w:rsidRPr="00F51825">
        <w:rPr>
          <w:sz w:val="28"/>
        </w:rPr>
        <w:t xml:space="preserve">Наименование главного </w:t>
      </w:r>
    </w:p>
    <w:p w:rsidR="00C550CB" w:rsidRPr="00F51825" w:rsidRDefault="00D148A8">
      <w:pPr>
        <w:tabs>
          <w:tab w:val="left" w:pos="3375"/>
        </w:tabs>
        <w:spacing w:after="0" w:line="240" w:lineRule="auto"/>
        <w:jc w:val="both"/>
        <w:rPr>
          <w:sz w:val="28"/>
        </w:rPr>
      </w:pPr>
      <w:r w:rsidRPr="00F51825">
        <w:rPr>
          <w:sz w:val="28"/>
        </w:rPr>
        <w:t>администратора бюджетных средств __________________________________</w:t>
      </w:r>
    </w:p>
    <w:p w:rsidR="00C550CB" w:rsidRPr="00F51825" w:rsidRDefault="00C550CB">
      <w:pPr>
        <w:tabs>
          <w:tab w:val="left" w:pos="3375"/>
        </w:tabs>
        <w:spacing w:after="0" w:line="240" w:lineRule="auto"/>
        <w:jc w:val="both"/>
        <w:rPr>
          <w:sz w:val="28"/>
        </w:rPr>
      </w:pPr>
    </w:p>
    <w:p w:rsidR="00C550CB" w:rsidRPr="00F51825" w:rsidRDefault="00C550CB">
      <w:pPr>
        <w:tabs>
          <w:tab w:val="left" w:pos="3375"/>
        </w:tabs>
        <w:spacing w:after="0" w:line="240" w:lineRule="auto"/>
        <w:jc w:val="both"/>
        <w:rPr>
          <w:sz w:val="28"/>
        </w:rPr>
      </w:pPr>
    </w:p>
    <w:p w:rsidR="00C550CB" w:rsidRPr="00F51825" w:rsidRDefault="00D148A8">
      <w:pPr>
        <w:tabs>
          <w:tab w:val="left" w:pos="3375"/>
        </w:tabs>
        <w:spacing w:after="0" w:line="240" w:lineRule="auto"/>
        <w:jc w:val="both"/>
        <w:rPr>
          <w:sz w:val="28"/>
        </w:rPr>
      </w:pPr>
      <w:r w:rsidRPr="00F51825">
        <w:rPr>
          <w:sz w:val="28"/>
        </w:rPr>
        <w:t>Субъект внутреннего финансового аудита ______________________________</w:t>
      </w:r>
    </w:p>
    <w:p w:rsidR="00C550CB" w:rsidRPr="00F51825" w:rsidRDefault="00C550CB">
      <w:pPr>
        <w:tabs>
          <w:tab w:val="left" w:pos="3375"/>
        </w:tabs>
        <w:spacing w:after="0" w:line="240" w:lineRule="auto"/>
        <w:jc w:val="both"/>
        <w:rPr>
          <w:sz w:val="28"/>
        </w:rPr>
      </w:pPr>
    </w:p>
    <w:tbl>
      <w:tblPr>
        <w:tblStyle w:val="41"/>
        <w:tblW w:w="9734" w:type="dxa"/>
        <w:tblInd w:w="-176" w:type="dxa"/>
        <w:tblLayout w:type="fixed"/>
        <w:tblLook w:val="04A0" w:firstRow="1" w:lastRow="0" w:firstColumn="1" w:lastColumn="0" w:noHBand="0" w:noVBand="1"/>
      </w:tblPr>
      <w:tblGrid>
        <w:gridCol w:w="567"/>
        <w:gridCol w:w="1637"/>
        <w:gridCol w:w="1590"/>
        <w:gridCol w:w="1434"/>
        <w:gridCol w:w="1410"/>
        <w:gridCol w:w="1560"/>
        <w:gridCol w:w="1536"/>
      </w:tblGrid>
      <w:tr w:rsidR="00C550CB" w:rsidRPr="00F51825">
        <w:tc>
          <w:tcPr>
            <w:tcW w:w="567" w:type="dxa"/>
          </w:tcPr>
          <w:p w:rsidR="00C550CB" w:rsidRPr="00F51825" w:rsidRDefault="00D148A8">
            <w:pPr>
              <w:tabs>
                <w:tab w:val="left" w:pos="3375"/>
              </w:tabs>
              <w:spacing w:after="0" w:line="240" w:lineRule="auto"/>
              <w:jc w:val="center"/>
              <w:rPr>
                <w:sz w:val="20"/>
                <w:szCs w:val="20"/>
              </w:rPr>
            </w:pPr>
            <w:r w:rsidRPr="00F51825">
              <w:rPr>
                <w:sz w:val="20"/>
                <w:szCs w:val="20"/>
              </w:rPr>
              <w:t xml:space="preserve">№ </w:t>
            </w:r>
            <w:proofErr w:type="gramStart"/>
            <w:r w:rsidRPr="00F51825">
              <w:rPr>
                <w:sz w:val="20"/>
                <w:szCs w:val="20"/>
              </w:rPr>
              <w:t>п</w:t>
            </w:r>
            <w:proofErr w:type="gramEnd"/>
            <w:r w:rsidRPr="00F51825">
              <w:rPr>
                <w:sz w:val="20"/>
                <w:szCs w:val="20"/>
              </w:rPr>
              <w:t>/п</w:t>
            </w:r>
          </w:p>
        </w:tc>
        <w:tc>
          <w:tcPr>
            <w:tcW w:w="1637" w:type="dxa"/>
          </w:tcPr>
          <w:p w:rsidR="00C550CB" w:rsidRPr="00F51825" w:rsidRDefault="00D148A8">
            <w:pPr>
              <w:tabs>
                <w:tab w:val="left" w:pos="3375"/>
              </w:tabs>
              <w:spacing w:after="0" w:line="240" w:lineRule="auto"/>
              <w:jc w:val="center"/>
              <w:rPr>
                <w:sz w:val="20"/>
                <w:szCs w:val="20"/>
              </w:rPr>
            </w:pPr>
            <w:r w:rsidRPr="00F51825">
              <w:rPr>
                <w:sz w:val="20"/>
                <w:szCs w:val="20"/>
              </w:rPr>
              <w:t>Тема аудиторского мероприятия</w:t>
            </w:r>
          </w:p>
        </w:tc>
        <w:tc>
          <w:tcPr>
            <w:tcW w:w="1590" w:type="dxa"/>
          </w:tcPr>
          <w:p w:rsidR="00C550CB" w:rsidRPr="00F51825" w:rsidRDefault="00D148A8">
            <w:pPr>
              <w:tabs>
                <w:tab w:val="left" w:pos="3375"/>
              </w:tabs>
              <w:spacing w:after="0" w:line="240" w:lineRule="auto"/>
              <w:jc w:val="center"/>
              <w:rPr>
                <w:sz w:val="20"/>
                <w:szCs w:val="20"/>
              </w:rPr>
            </w:pPr>
            <w:r w:rsidRPr="00F51825">
              <w:rPr>
                <w:sz w:val="20"/>
                <w:szCs w:val="20"/>
              </w:rPr>
              <w:t>Объекты внутреннего финансового аудита</w:t>
            </w:r>
          </w:p>
        </w:tc>
        <w:tc>
          <w:tcPr>
            <w:tcW w:w="1434" w:type="dxa"/>
          </w:tcPr>
          <w:p w:rsidR="00C550CB" w:rsidRPr="00F51825" w:rsidRDefault="00D148A8">
            <w:pPr>
              <w:tabs>
                <w:tab w:val="left" w:pos="3375"/>
              </w:tabs>
              <w:spacing w:after="0" w:line="240" w:lineRule="auto"/>
              <w:jc w:val="center"/>
              <w:rPr>
                <w:sz w:val="20"/>
                <w:szCs w:val="20"/>
              </w:rPr>
            </w:pPr>
            <w:r w:rsidRPr="00F51825">
              <w:rPr>
                <w:sz w:val="20"/>
                <w:szCs w:val="20"/>
              </w:rPr>
              <w:t>Субъект бюджетной процедуры</w:t>
            </w:r>
          </w:p>
        </w:tc>
        <w:tc>
          <w:tcPr>
            <w:tcW w:w="1410" w:type="dxa"/>
          </w:tcPr>
          <w:p w:rsidR="00C550CB" w:rsidRPr="00F51825" w:rsidRDefault="00D148A8">
            <w:pPr>
              <w:tabs>
                <w:tab w:val="left" w:pos="3375"/>
              </w:tabs>
              <w:spacing w:after="0" w:line="240" w:lineRule="auto"/>
              <w:jc w:val="center"/>
              <w:rPr>
                <w:sz w:val="20"/>
                <w:szCs w:val="20"/>
              </w:rPr>
            </w:pPr>
            <w:r w:rsidRPr="00F51825">
              <w:rPr>
                <w:sz w:val="20"/>
                <w:szCs w:val="20"/>
              </w:rPr>
              <w:t>Проверяемый период</w:t>
            </w:r>
          </w:p>
        </w:tc>
        <w:tc>
          <w:tcPr>
            <w:tcW w:w="1560" w:type="dxa"/>
          </w:tcPr>
          <w:p w:rsidR="00C550CB" w:rsidRPr="00F51825" w:rsidRDefault="00D148A8">
            <w:pPr>
              <w:tabs>
                <w:tab w:val="left" w:pos="3375"/>
              </w:tabs>
              <w:spacing w:after="0" w:line="240" w:lineRule="auto"/>
              <w:jc w:val="center"/>
              <w:rPr>
                <w:sz w:val="20"/>
                <w:szCs w:val="20"/>
              </w:rPr>
            </w:pPr>
            <w:r w:rsidRPr="00F51825">
              <w:rPr>
                <w:sz w:val="20"/>
                <w:szCs w:val="20"/>
              </w:rPr>
              <w:t>Месяц начала проведения аудиторского мероприятия</w:t>
            </w:r>
          </w:p>
        </w:tc>
        <w:tc>
          <w:tcPr>
            <w:tcW w:w="1536" w:type="dxa"/>
          </w:tcPr>
          <w:p w:rsidR="00C550CB" w:rsidRPr="00F51825" w:rsidRDefault="00D148A8">
            <w:pPr>
              <w:tabs>
                <w:tab w:val="left" w:pos="3375"/>
              </w:tabs>
              <w:spacing w:after="0" w:line="240" w:lineRule="auto"/>
              <w:jc w:val="center"/>
              <w:rPr>
                <w:sz w:val="20"/>
                <w:szCs w:val="20"/>
              </w:rPr>
            </w:pPr>
            <w:r w:rsidRPr="00F51825">
              <w:rPr>
                <w:sz w:val="20"/>
                <w:szCs w:val="20"/>
              </w:rPr>
              <w:t>Ответственные исполнители</w:t>
            </w:r>
          </w:p>
        </w:tc>
      </w:tr>
      <w:tr w:rsidR="00C550CB" w:rsidRPr="00F51825">
        <w:tc>
          <w:tcPr>
            <w:tcW w:w="567" w:type="dxa"/>
          </w:tcPr>
          <w:p w:rsidR="00C550CB" w:rsidRPr="00F51825" w:rsidRDefault="00C550CB">
            <w:pPr>
              <w:tabs>
                <w:tab w:val="left" w:pos="3375"/>
              </w:tabs>
              <w:spacing w:after="0" w:line="240" w:lineRule="auto"/>
              <w:rPr>
                <w:sz w:val="28"/>
                <w:szCs w:val="22"/>
              </w:rPr>
            </w:pPr>
          </w:p>
        </w:tc>
        <w:tc>
          <w:tcPr>
            <w:tcW w:w="1637" w:type="dxa"/>
          </w:tcPr>
          <w:p w:rsidR="00C550CB" w:rsidRPr="00F51825" w:rsidRDefault="00C550CB">
            <w:pPr>
              <w:tabs>
                <w:tab w:val="left" w:pos="3375"/>
              </w:tabs>
              <w:spacing w:after="0" w:line="240" w:lineRule="auto"/>
              <w:rPr>
                <w:sz w:val="28"/>
                <w:szCs w:val="22"/>
              </w:rPr>
            </w:pPr>
          </w:p>
        </w:tc>
        <w:tc>
          <w:tcPr>
            <w:tcW w:w="1590" w:type="dxa"/>
          </w:tcPr>
          <w:p w:rsidR="00C550CB" w:rsidRPr="00F51825" w:rsidRDefault="00C550CB">
            <w:pPr>
              <w:tabs>
                <w:tab w:val="left" w:pos="3375"/>
              </w:tabs>
              <w:spacing w:after="0" w:line="240" w:lineRule="auto"/>
              <w:rPr>
                <w:sz w:val="28"/>
                <w:szCs w:val="22"/>
              </w:rPr>
            </w:pPr>
          </w:p>
        </w:tc>
        <w:tc>
          <w:tcPr>
            <w:tcW w:w="1434" w:type="dxa"/>
          </w:tcPr>
          <w:p w:rsidR="00C550CB" w:rsidRPr="00F51825" w:rsidRDefault="00C550CB">
            <w:pPr>
              <w:tabs>
                <w:tab w:val="left" w:pos="3375"/>
              </w:tabs>
              <w:spacing w:after="0" w:line="240" w:lineRule="auto"/>
              <w:rPr>
                <w:sz w:val="28"/>
                <w:szCs w:val="22"/>
              </w:rPr>
            </w:pPr>
          </w:p>
        </w:tc>
        <w:tc>
          <w:tcPr>
            <w:tcW w:w="1410" w:type="dxa"/>
          </w:tcPr>
          <w:p w:rsidR="00C550CB" w:rsidRPr="00F51825" w:rsidRDefault="00C550CB">
            <w:pPr>
              <w:tabs>
                <w:tab w:val="left" w:pos="3375"/>
              </w:tabs>
              <w:spacing w:after="0" w:line="240" w:lineRule="auto"/>
              <w:rPr>
                <w:sz w:val="28"/>
                <w:szCs w:val="22"/>
              </w:rPr>
            </w:pPr>
          </w:p>
        </w:tc>
        <w:tc>
          <w:tcPr>
            <w:tcW w:w="1560" w:type="dxa"/>
          </w:tcPr>
          <w:p w:rsidR="00C550CB" w:rsidRPr="00F51825" w:rsidRDefault="00C550CB">
            <w:pPr>
              <w:tabs>
                <w:tab w:val="left" w:pos="3375"/>
              </w:tabs>
              <w:spacing w:after="0" w:line="240" w:lineRule="auto"/>
              <w:rPr>
                <w:sz w:val="28"/>
                <w:szCs w:val="22"/>
              </w:rPr>
            </w:pPr>
          </w:p>
        </w:tc>
        <w:tc>
          <w:tcPr>
            <w:tcW w:w="1536" w:type="dxa"/>
          </w:tcPr>
          <w:p w:rsidR="00C550CB" w:rsidRPr="00F51825" w:rsidRDefault="00C550CB">
            <w:pPr>
              <w:tabs>
                <w:tab w:val="left" w:pos="3375"/>
              </w:tabs>
              <w:spacing w:after="0" w:line="240" w:lineRule="auto"/>
              <w:rPr>
                <w:sz w:val="28"/>
                <w:szCs w:val="22"/>
              </w:rPr>
            </w:pPr>
          </w:p>
        </w:tc>
      </w:tr>
      <w:tr w:rsidR="00C550CB" w:rsidRPr="00F51825">
        <w:tc>
          <w:tcPr>
            <w:tcW w:w="567" w:type="dxa"/>
          </w:tcPr>
          <w:p w:rsidR="00C550CB" w:rsidRPr="00F51825" w:rsidRDefault="00C550CB">
            <w:pPr>
              <w:tabs>
                <w:tab w:val="left" w:pos="3375"/>
              </w:tabs>
              <w:spacing w:after="0" w:line="240" w:lineRule="auto"/>
              <w:rPr>
                <w:sz w:val="28"/>
                <w:szCs w:val="22"/>
              </w:rPr>
            </w:pPr>
          </w:p>
        </w:tc>
        <w:tc>
          <w:tcPr>
            <w:tcW w:w="1637" w:type="dxa"/>
          </w:tcPr>
          <w:p w:rsidR="00C550CB" w:rsidRPr="00F51825" w:rsidRDefault="00C550CB">
            <w:pPr>
              <w:tabs>
                <w:tab w:val="left" w:pos="3375"/>
              </w:tabs>
              <w:spacing w:after="0" w:line="240" w:lineRule="auto"/>
              <w:rPr>
                <w:sz w:val="28"/>
                <w:szCs w:val="22"/>
              </w:rPr>
            </w:pPr>
          </w:p>
        </w:tc>
        <w:tc>
          <w:tcPr>
            <w:tcW w:w="1590" w:type="dxa"/>
          </w:tcPr>
          <w:p w:rsidR="00C550CB" w:rsidRPr="00F51825" w:rsidRDefault="00C550CB">
            <w:pPr>
              <w:tabs>
                <w:tab w:val="left" w:pos="3375"/>
              </w:tabs>
              <w:spacing w:after="0" w:line="240" w:lineRule="auto"/>
              <w:rPr>
                <w:sz w:val="28"/>
                <w:szCs w:val="22"/>
              </w:rPr>
            </w:pPr>
          </w:p>
        </w:tc>
        <w:tc>
          <w:tcPr>
            <w:tcW w:w="1434" w:type="dxa"/>
          </w:tcPr>
          <w:p w:rsidR="00C550CB" w:rsidRPr="00F51825" w:rsidRDefault="00C550CB">
            <w:pPr>
              <w:tabs>
                <w:tab w:val="left" w:pos="3375"/>
              </w:tabs>
              <w:spacing w:after="0" w:line="240" w:lineRule="auto"/>
              <w:rPr>
                <w:sz w:val="28"/>
                <w:szCs w:val="22"/>
              </w:rPr>
            </w:pPr>
          </w:p>
        </w:tc>
        <w:tc>
          <w:tcPr>
            <w:tcW w:w="1410" w:type="dxa"/>
          </w:tcPr>
          <w:p w:rsidR="00C550CB" w:rsidRPr="00F51825" w:rsidRDefault="00C550CB">
            <w:pPr>
              <w:tabs>
                <w:tab w:val="left" w:pos="3375"/>
              </w:tabs>
              <w:spacing w:after="0" w:line="240" w:lineRule="auto"/>
              <w:rPr>
                <w:sz w:val="28"/>
                <w:szCs w:val="22"/>
              </w:rPr>
            </w:pPr>
          </w:p>
        </w:tc>
        <w:tc>
          <w:tcPr>
            <w:tcW w:w="1560" w:type="dxa"/>
          </w:tcPr>
          <w:p w:rsidR="00C550CB" w:rsidRPr="00F51825" w:rsidRDefault="00C550CB">
            <w:pPr>
              <w:tabs>
                <w:tab w:val="left" w:pos="3375"/>
              </w:tabs>
              <w:spacing w:after="0" w:line="240" w:lineRule="auto"/>
              <w:rPr>
                <w:sz w:val="28"/>
                <w:szCs w:val="22"/>
              </w:rPr>
            </w:pPr>
          </w:p>
        </w:tc>
        <w:tc>
          <w:tcPr>
            <w:tcW w:w="1536" w:type="dxa"/>
          </w:tcPr>
          <w:p w:rsidR="00C550CB" w:rsidRPr="00F51825" w:rsidRDefault="00C550CB">
            <w:pPr>
              <w:tabs>
                <w:tab w:val="left" w:pos="3375"/>
              </w:tabs>
              <w:spacing w:after="0" w:line="240" w:lineRule="auto"/>
              <w:rPr>
                <w:sz w:val="28"/>
                <w:szCs w:val="22"/>
              </w:rPr>
            </w:pPr>
          </w:p>
        </w:tc>
      </w:tr>
    </w:tbl>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C550CB">
      <w:pPr>
        <w:shd w:val="clear" w:color="auto" w:fill="FFFFFF"/>
        <w:spacing w:after="0" w:line="240" w:lineRule="auto"/>
        <w:ind w:left="7088"/>
        <w:jc w:val="both"/>
        <w:textAlignment w:val="baseline"/>
        <w:rPr>
          <w:spacing w:val="1"/>
          <w:szCs w:val="17"/>
        </w:rPr>
      </w:pPr>
    </w:p>
    <w:p w:rsidR="00D148A8" w:rsidRPr="00F51825" w:rsidRDefault="00D148A8">
      <w:pPr>
        <w:shd w:val="clear" w:color="auto" w:fill="FFFFFF"/>
        <w:spacing w:after="0" w:line="240" w:lineRule="auto"/>
        <w:ind w:left="6720"/>
        <w:jc w:val="both"/>
        <w:textAlignment w:val="baseline"/>
        <w:rPr>
          <w:spacing w:val="1"/>
          <w:szCs w:val="17"/>
        </w:rPr>
      </w:pPr>
    </w:p>
    <w:p w:rsidR="00C550CB" w:rsidRPr="00F51825" w:rsidRDefault="00D148A8" w:rsidP="00D148A8">
      <w:pPr>
        <w:shd w:val="clear" w:color="auto" w:fill="FFFFFF"/>
        <w:spacing w:after="0" w:line="240" w:lineRule="auto"/>
        <w:ind w:left="6720"/>
        <w:jc w:val="right"/>
        <w:textAlignment w:val="baseline"/>
        <w:rPr>
          <w:spacing w:val="1"/>
          <w:szCs w:val="17"/>
        </w:rPr>
      </w:pPr>
      <w:r w:rsidRPr="00F51825">
        <w:rPr>
          <w:spacing w:val="1"/>
          <w:szCs w:val="17"/>
        </w:rPr>
        <w:t>Приложение № 3</w:t>
      </w:r>
    </w:p>
    <w:p w:rsidR="00C550CB" w:rsidRPr="00F51825" w:rsidRDefault="00D148A8" w:rsidP="00D148A8">
      <w:pPr>
        <w:shd w:val="clear" w:color="auto" w:fill="FFFFFF"/>
        <w:spacing w:after="0" w:line="240" w:lineRule="auto"/>
        <w:ind w:left="6720"/>
        <w:jc w:val="right"/>
        <w:textAlignment w:val="baseline"/>
        <w:rPr>
          <w:spacing w:val="1"/>
          <w:szCs w:val="17"/>
        </w:rPr>
      </w:pPr>
      <w:r w:rsidRPr="00F51825">
        <w:rPr>
          <w:spacing w:val="1"/>
          <w:szCs w:val="17"/>
        </w:rPr>
        <w:t xml:space="preserve">к Положению об осуществлении внутреннего финансового аудита в Администрации Милютинского </w:t>
      </w:r>
      <w:r w:rsidR="00B51208" w:rsidRPr="00F51825">
        <w:rPr>
          <w:spacing w:val="1"/>
          <w:szCs w:val="17"/>
        </w:rPr>
        <w:t>сельского поселения</w:t>
      </w:r>
    </w:p>
    <w:p w:rsidR="00C550CB" w:rsidRPr="00F51825" w:rsidRDefault="00C550CB">
      <w:pPr>
        <w:shd w:val="clear" w:color="auto" w:fill="FFFFFF"/>
        <w:spacing w:after="0" w:line="252" w:lineRule="atLeast"/>
        <w:jc w:val="right"/>
        <w:textAlignment w:val="baseline"/>
        <w:rPr>
          <w:spacing w:val="1"/>
          <w:sz w:val="17"/>
          <w:szCs w:val="17"/>
        </w:rPr>
      </w:pPr>
    </w:p>
    <w:p w:rsidR="00C550CB" w:rsidRPr="00F51825" w:rsidRDefault="00D148A8">
      <w:pPr>
        <w:tabs>
          <w:tab w:val="left" w:pos="3375"/>
        </w:tabs>
        <w:spacing w:after="0" w:line="240" w:lineRule="auto"/>
        <w:jc w:val="center"/>
      </w:pPr>
      <w:r w:rsidRPr="00F51825">
        <w:t>Заключение № ____</w:t>
      </w:r>
    </w:p>
    <w:p w:rsidR="00C550CB" w:rsidRPr="00F51825" w:rsidRDefault="00D148A8">
      <w:pPr>
        <w:tabs>
          <w:tab w:val="left" w:pos="3375"/>
        </w:tabs>
        <w:spacing w:after="0" w:line="240" w:lineRule="auto"/>
        <w:jc w:val="center"/>
      </w:pPr>
      <w:r w:rsidRPr="00F51825">
        <w:t>по результатам аудиторского мероприятия</w:t>
      </w:r>
    </w:p>
    <w:p w:rsidR="00C550CB" w:rsidRPr="00F51825" w:rsidRDefault="00D148A8">
      <w:pPr>
        <w:tabs>
          <w:tab w:val="left" w:pos="3375"/>
        </w:tabs>
        <w:spacing w:after="0" w:line="240" w:lineRule="auto"/>
        <w:jc w:val="center"/>
      </w:pPr>
      <w:r w:rsidRPr="00F51825">
        <w:t>________________________________________________________________</w:t>
      </w:r>
    </w:p>
    <w:p w:rsidR="00C550CB" w:rsidRPr="00F51825" w:rsidRDefault="00D148A8">
      <w:pPr>
        <w:tabs>
          <w:tab w:val="left" w:pos="3375"/>
        </w:tabs>
        <w:spacing w:after="0" w:line="240" w:lineRule="auto"/>
        <w:jc w:val="center"/>
      </w:pPr>
      <w:r w:rsidRPr="00F51825">
        <w:t>(тема аудиторского мероприятия)</w:t>
      </w:r>
    </w:p>
    <w:p w:rsidR="00C550CB" w:rsidRPr="00F51825" w:rsidRDefault="00D148A8">
      <w:pPr>
        <w:spacing w:after="0" w:line="240" w:lineRule="auto"/>
        <w:ind w:left="113" w:right="57"/>
        <w:jc w:val="both"/>
      </w:pPr>
      <w:r w:rsidRPr="00F51825">
        <w:t xml:space="preserve">_____________ </w:t>
      </w:r>
      <w:r w:rsidRPr="00F51825">
        <w:tab/>
        <w:t>____________</w:t>
      </w:r>
    </w:p>
    <w:p w:rsidR="00C550CB" w:rsidRPr="00F51825" w:rsidRDefault="00D148A8">
      <w:pPr>
        <w:spacing w:after="0" w:line="240" w:lineRule="auto"/>
        <w:ind w:firstLineChars="150" w:firstLine="360"/>
      </w:pPr>
      <w:r w:rsidRPr="00F51825">
        <w:t xml:space="preserve">(дата) </w:t>
      </w:r>
      <w:r w:rsidRPr="00F51825">
        <w:tab/>
        <w:t>(место составления)</w:t>
      </w:r>
    </w:p>
    <w:p w:rsidR="00C550CB" w:rsidRPr="00F51825" w:rsidRDefault="00C550CB">
      <w:pPr>
        <w:spacing w:after="0" w:line="240" w:lineRule="auto"/>
        <w:ind w:firstLineChars="150" w:firstLine="360"/>
      </w:pPr>
    </w:p>
    <w:p w:rsidR="00C550CB" w:rsidRPr="00F51825" w:rsidRDefault="00D148A8">
      <w:pPr>
        <w:spacing w:after="0" w:line="240" w:lineRule="auto"/>
        <w:jc w:val="both"/>
      </w:pPr>
      <w:r w:rsidRPr="00F51825">
        <w:t>На сновании__________________________________________________________________</w:t>
      </w:r>
    </w:p>
    <w:p w:rsidR="00C550CB" w:rsidRPr="00F51825" w:rsidRDefault="00D148A8">
      <w:pPr>
        <w:tabs>
          <w:tab w:val="left" w:pos="3777"/>
        </w:tabs>
        <w:spacing w:after="0" w:line="240" w:lineRule="auto"/>
        <w:jc w:val="center"/>
        <w:rPr>
          <w:sz w:val="20"/>
        </w:rPr>
      </w:pPr>
      <w:proofErr w:type="gramStart"/>
      <w:r w:rsidRPr="00F51825">
        <w:rPr>
          <w:sz w:val="20"/>
        </w:rPr>
        <w:t>(№ пункта годового плана внутреннего финансового аудита,</w:t>
      </w:r>
      <w:proofErr w:type="gramEnd"/>
    </w:p>
    <w:p w:rsidR="00C550CB" w:rsidRPr="00F51825" w:rsidRDefault="00D148A8">
      <w:pPr>
        <w:tabs>
          <w:tab w:val="left" w:pos="3777"/>
        </w:tabs>
        <w:spacing w:after="0" w:line="240" w:lineRule="auto"/>
        <w:jc w:val="both"/>
      </w:pPr>
      <w:r w:rsidRPr="00F51825">
        <w:t>_____________________________________________________________________________</w:t>
      </w:r>
    </w:p>
    <w:p w:rsidR="00C550CB" w:rsidRPr="00F51825" w:rsidRDefault="00D148A8">
      <w:pPr>
        <w:tabs>
          <w:tab w:val="left" w:pos="3777"/>
        </w:tabs>
        <w:spacing w:after="0" w:line="240" w:lineRule="auto"/>
        <w:jc w:val="center"/>
        <w:rPr>
          <w:sz w:val="20"/>
        </w:rPr>
      </w:pPr>
      <w:r w:rsidRPr="00F51825">
        <w:rPr>
          <w:sz w:val="20"/>
        </w:rPr>
        <w:t>реквизиты приказа о назначен</w:t>
      </w:r>
      <w:proofErr w:type="gramStart"/>
      <w:r w:rsidRPr="00F51825">
        <w:rPr>
          <w:sz w:val="20"/>
        </w:rPr>
        <w:t>ии ау</w:t>
      </w:r>
      <w:proofErr w:type="gramEnd"/>
      <w:r w:rsidRPr="00F51825">
        <w:rPr>
          <w:sz w:val="20"/>
        </w:rPr>
        <w:t>диторского мероприятия)</w:t>
      </w:r>
    </w:p>
    <w:p w:rsidR="00C550CB" w:rsidRPr="00F51825" w:rsidRDefault="00C550CB">
      <w:pPr>
        <w:tabs>
          <w:tab w:val="left" w:pos="3777"/>
        </w:tabs>
        <w:spacing w:after="0" w:line="240" w:lineRule="auto"/>
        <w:jc w:val="center"/>
        <w:rPr>
          <w:sz w:val="20"/>
        </w:rPr>
      </w:pPr>
    </w:p>
    <w:p w:rsidR="00C550CB" w:rsidRPr="00F51825" w:rsidRDefault="00D148A8">
      <w:pPr>
        <w:tabs>
          <w:tab w:val="left" w:pos="3777"/>
        </w:tabs>
        <w:spacing w:after="0" w:line="240" w:lineRule="auto"/>
        <w:jc w:val="both"/>
      </w:pPr>
      <w:r w:rsidRPr="00F51825">
        <w:t>аудиторской группой (</w:t>
      </w:r>
      <w:proofErr w:type="gramStart"/>
      <w:r w:rsidRPr="00F51825">
        <w:t>проверяющим</w:t>
      </w:r>
      <w:proofErr w:type="gramEnd"/>
      <w:r w:rsidRPr="00F51825">
        <w:t>) в составе:</w:t>
      </w:r>
    </w:p>
    <w:p w:rsidR="00C550CB" w:rsidRPr="00F51825" w:rsidRDefault="00D148A8">
      <w:pPr>
        <w:tabs>
          <w:tab w:val="left" w:pos="3777"/>
        </w:tabs>
        <w:spacing w:after="0" w:line="240" w:lineRule="auto"/>
        <w:jc w:val="both"/>
      </w:pPr>
      <w:r w:rsidRPr="00F51825">
        <w:t>фамилия, инициалы, должность руководителя аудиторской группы (проверяющего)-</w:t>
      </w:r>
    </w:p>
    <w:p w:rsidR="00C550CB" w:rsidRPr="00F51825" w:rsidRDefault="00D148A8">
      <w:pPr>
        <w:tabs>
          <w:tab w:val="left" w:pos="3777"/>
        </w:tabs>
        <w:spacing w:after="0" w:line="240" w:lineRule="auto"/>
        <w:jc w:val="both"/>
      </w:pPr>
      <w:r w:rsidRPr="00F51825">
        <w:t>фамилия, инициалы, должность участников аудиторской группы</w:t>
      </w:r>
    </w:p>
    <w:p w:rsidR="00C550CB" w:rsidRPr="00F51825" w:rsidRDefault="00D148A8">
      <w:pPr>
        <w:tabs>
          <w:tab w:val="left" w:pos="3777"/>
        </w:tabs>
        <w:spacing w:after="0" w:line="240" w:lineRule="auto"/>
        <w:jc w:val="both"/>
      </w:pPr>
      <w:r w:rsidRPr="00F51825">
        <w:t>проведено аудиторское мероприятие_____________________________________________</w:t>
      </w:r>
    </w:p>
    <w:p w:rsidR="00C550CB" w:rsidRPr="00F51825" w:rsidRDefault="00D148A8">
      <w:pPr>
        <w:tabs>
          <w:tab w:val="left" w:pos="3777"/>
        </w:tabs>
        <w:spacing w:after="0" w:line="240" w:lineRule="auto"/>
        <w:jc w:val="both"/>
      </w:pPr>
      <w:r w:rsidRPr="00F51825">
        <w:t>_____________________________________________________________________________</w:t>
      </w:r>
    </w:p>
    <w:p w:rsidR="00C550CB" w:rsidRPr="00F51825" w:rsidRDefault="00D148A8">
      <w:pPr>
        <w:tabs>
          <w:tab w:val="left" w:pos="3777"/>
        </w:tabs>
        <w:spacing w:after="0" w:line="240" w:lineRule="auto"/>
        <w:jc w:val="center"/>
        <w:rPr>
          <w:sz w:val="22"/>
        </w:rPr>
      </w:pPr>
      <w:r w:rsidRPr="00F51825">
        <w:rPr>
          <w:sz w:val="22"/>
        </w:rPr>
        <w:t>(тема аудиторского мероприятия)</w:t>
      </w:r>
    </w:p>
    <w:p w:rsidR="00C550CB" w:rsidRPr="00F51825" w:rsidRDefault="00D148A8">
      <w:pPr>
        <w:tabs>
          <w:tab w:val="left" w:pos="3777"/>
        </w:tabs>
        <w:spacing w:after="0" w:line="240" w:lineRule="auto"/>
        <w:jc w:val="both"/>
      </w:pPr>
      <w:r w:rsidRPr="00F51825">
        <w:t>Проверяемый период:___________________________________________________________</w:t>
      </w:r>
    </w:p>
    <w:p w:rsidR="00C550CB" w:rsidRPr="00F51825" w:rsidRDefault="00C550CB">
      <w:pPr>
        <w:tabs>
          <w:tab w:val="left" w:pos="3777"/>
        </w:tabs>
        <w:spacing w:after="0" w:line="240" w:lineRule="auto"/>
        <w:jc w:val="both"/>
      </w:pPr>
    </w:p>
    <w:p w:rsidR="00C550CB" w:rsidRPr="00F51825" w:rsidRDefault="00D148A8">
      <w:pPr>
        <w:tabs>
          <w:tab w:val="left" w:pos="3777"/>
        </w:tabs>
        <w:spacing w:after="0" w:line="240" w:lineRule="auto"/>
        <w:jc w:val="both"/>
      </w:pPr>
      <w:r w:rsidRPr="00F51825">
        <w:t>Сроки проведения аудиторского мероприятия: _____________________________________</w:t>
      </w:r>
    </w:p>
    <w:p w:rsidR="00C550CB" w:rsidRPr="00F51825" w:rsidRDefault="00D148A8">
      <w:pPr>
        <w:tabs>
          <w:tab w:val="left" w:pos="3777"/>
        </w:tabs>
        <w:spacing w:after="0" w:line="240" w:lineRule="auto"/>
        <w:jc w:val="both"/>
      </w:pPr>
      <w:r w:rsidRPr="00F51825">
        <w:t>Объект внутреннего финансового аудита: _________________________________________</w:t>
      </w:r>
    </w:p>
    <w:p w:rsidR="00C550CB" w:rsidRPr="00F51825" w:rsidRDefault="00D148A8">
      <w:pPr>
        <w:tabs>
          <w:tab w:val="left" w:pos="3777"/>
        </w:tabs>
        <w:spacing w:after="0" w:line="240" w:lineRule="auto"/>
        <w:jc w:val="both"/>
      </w:pPr>
      <w:r w:rsidRPr="00F51825">
        <w:t>Общие сведения об объекте внутреннего финансового аудита</w:t>
      </w:r>
    </w:p>
    <w:p w:rsidR="00C550CB" w:rsidRPr="00F51825" w:rsidRDefault="00D148A8">
      <w:pPr>
        <w:tabs>
          <w:tab w:val="left" w:pos="3777"/>
        </w:tabs>
        <w:spacing w:after="0" w:line="240" w:lineRule="auto"/>
        <w:jc w:val="both"/>
      </w:pPr>
      <w:r w:rsidRPr="00F51825">
        <w:t>____________________________________________________________________________В ходе проведения аудиторского мероприятия установлено следующее:</w:t>
      </w:r>
    </w:p>
    <w:p w:rsidR="00C550CB" w:rsidRPr="00F51825" w:rsidRDefault="00D148A8">
      <w:pPr>
        <w:tabs>
          <w:tab w:val="left" w:pos="3777"/>
        </w:tabs>
        <w:spacing w:after="0" w:line="240" w:lineRule="auto"/>
        <w:jc w:val="both"/>
      </w:pPr>
      <w:r w:rsidRPr="00F51825">
        <w:t>_____________________________________________________________________________</w:t>
      </w:r>
    </w:p>
    <w:p w:rsidR="00C550CB" w:rsidRPr="00F51825" w:rsidRDefault="00D148A8">
      <w:pPr>
        <w:tabs>
          <w:tab w:val="left" w:pos="3777"/>
        </w:tabs>
        <w:spacing w:after="0" w:line="240" w:lineRule="auto"/>
        <w:jc w:val="center"/>
        <w:rPr>
          <w:sz w:val="22"/>
        </w:rPr>
      </w:pPr>
      <w:proofErr w:type="gramStart"/>
      <w:r w:rsidRPr="00F51825">
        <w:rPr>
          <w:sz w:val="22"/>
        </w:rPr>
        <w:t>(описание выявленных нарушений и (или) недостатков</w:t>
      </w:r>
      <w:proofErr w:type="gramEnd"/>
    </w:p>
    <w:p w:rsidR="00C550CB" w:rsidRPr="00F51825" w:rsidRDefault="00D148A8">
      <w:pPr>
        <w:tabs>
          <w:tab w:val="left" w:pos="3777"/>
        </w:tabs>
        <w:spacing w:after="0" w:line="240" w:lineRule="auto"/>
        <w:jc w:val="both"/>
      </w:pPr>
      <w:r w:rsidRPr="00F51825">
        <w:t>_____________________________________________________________________________</w:t>
      </w:r>
    </w:p>
    <w:p w:rsidR="00C550CB" w:rsidRPr="00F51825" w:rsidRDefault="00D148A8">
      <w:pPr>
        <w:tabs>
          <w:tab w:val="left" w:pos="3777"/>
        </w:tabs>
        <w:spacing w:after="0" w:line="240" w:lineRule="auto"/>
        <w:jc w:val="both"/>
      </w:pPr>
      <w:r w:rsidRPr="00F51825">
        <w:t xml:space="preserve">Выводы: </w:t>
      </w:r>
    </w:p>
    <w:p w:rsidR="00C550CB" w:rsidRPr="00F51825" w:rsidRDefault="00D148A8">
      <w:pPr>
        <w:tabs>
          <w:tab w:val="left" w:pos="3777"/>
        </w:tabs>
        <w:spacing w:after="0" w:line="240" w:lineRule="auto"/>
        <w:jc w:val="both"/>
      </w:pPr>
      <w:r w:rsidRPr="00F51825">
        <w:t xml:space="preserve">_____________________________________________________________________________Предложения и рекомендации: </w:t>
      </w:r>
    </w:p>
    <w:p w:rsidR="00C550CB" w:rsidRPr="00F51825" w:rsidRDefault="00D148A8">
      <w:pPr>
        <w:tabs>
          <w:tab w:val="left" w:pos="3777"/>
        </w:tabs>
        <w:spacing w:after="0" w:line="240" w:lineRule="auto"/>
        <w:jc w:val="both"/>
      </w:pPr>
      <w:r w:rsidRPr="00F51825">
        <w:t>_____________________________________________________________________________</w:t>
      </w:r>
    </w:p>
    <w:p w:rsidR="00C550CB" w:rsidRPr="00F51825" w:rsidRDefault="00C550CB">
      <w:pPr>
        <w:tabs>
          <w:tab w:val="left" w:pos="3777"/>
        </w:tabs>
        <w:spacing w:after="0" w:line="240" w:lineRule="auto"/>
        <w:jc w:val="both"/>
      </w:pPr>
    </w:p>
    <w:p w:rsidR="00C550CB" w:rsidRPr="00F51825" w:rsidRDefault="00D148A8">
      <w:pPr>
        <w:tabs>
          <w:tab w:val="left" w:pos="6780"/>
        </w:tabs>
        <w:spacing w:after="0" w:line="240" w:lineRule="auto"/>
        <w:ind w:right="-397"/>
        <w:jc w:val="both"/>
        <w:rPr>
          <w:sz w:val="20"/>
        </w:rPr>
      </w:pPr>
      <w:r w:rsidRPr="00F51825">
        <w:t xml:space="preserve">Руководитель </w:t>
      </w:r>
      <w:proofErr w:type="gramStart"/>
      <w:r w:rsidRPr="00F51825">
        <w:t>аудиторской</w:t>
      </w:r>
      <w:proofErr w:type="gramEnd"/>
      <w:r w:rsidRPr="00F51825">
        <w:t xml:space="preserve"> </w:t>
      </w:r>
    </w:p>
    <w:p w:rsidR="00C550CB" w:rsidRPr="00F51825" w:rsidRDefault="00D148A8">
      <w:pPr>
        <w:tabs>
          <w:tab w:val="left" w:pos="6780"/>
        </w:tabs>
        <w:spacing w:after="0" w:line="240" w:lineRule="auto"/>
        <w:ind w:right="-397"/>
        <w:jc w:val="both"/>
      </w:pPr>
      <w:r w:rsidRPr="00F51825">
        <w:t>группы (</w:t>
      </w:r>
      <w:proofErr w:type="gramStart"/>
      <w:r w:rsidRPr="00F51825">
        <w:t>проверяющий</w:t>
      </w:r>
      <w:proofErr w:type="gramEnd"/>
      <w:r w:rsidRPr="00F51825">
        <w:t>)                              ____________ ______________</w:t>
      </w:r>
    </w:p>
    <w:p w:rsidR="00C550CB" w:rsidRPr="00F51825" w:rsidRDefault="00D148A8">
      <w:pPr>
        <w:tabs>
          <w:tab w:val="left" w:pos="6780"/>
        </w:tabs>
        <w:spacing w:after="0" w:line="240" w:lineRule="auto"/>
        <w:ind w:right="-397"/>
        <w:jc w:val="both"/>
      </w:pPr>
      <w:r w:rsidRPr="00F51825">
        <w:rPr>
          <w:sz w:val="20"/>
        </w:rPr>
        <w:t>(подпись)                 (ФИО)</w:t>
      </w:r>
    </w:p>
    <w:p w:rsidR="00C550CB" w:rsidRPr="00F51825" w:rsidRDefault="00D148A8">
      <w:pPr>
        <w:tabs>
          <w:tab w:val="left" w:pos="3777"/>
        </w:tabs>
        <w:spacing w:after="0" w:line="240" w:lineRule="auto"/>
        <w:jc w:val="both"/>
        <w:rPr>
          <w:sz w:val="20"/>
        </w:rPr>
      </w:pPr>
      <w:r w:rsidRPr="00F51825">
        <w:t xml:space="preserve">Участники аудиторской группы: </w:t>
      </w:r>
      <w:r w:rsidRPr="00F51825">
        <w:rPr>
          <w:sz w:val="20"/>
        </w:rPr>
        <w:t>_____________  _________________</w:t>
      </w:r>
    </w:p>
    <w:p w:rsidR="00C550CB" w:rsidRPr="00F51825" w:rsidRDefault="00D148A8">
      <w:pPr>
        <w:tabs>
          <w:tab w:val="left" w:pos="6018"/>
        </w:tabs>
        <w:spacing w:after="0" w:line="240" w:lineRule="auto"/>
        <w:jc w:val="both"/>
        <w:rPr>
          <w:sz w:val="20"/>
        </w:rPr>
      </w:pPr>
      <w:r w:rsidRPr="00F51825">
        <w:rPr>
          <w:sz w:val="20"/>
        </w:rPr>
        <w:t>(подпись)               (ФИО)</w:t>
      </w:r>
    </w:p>
    <w:p w:rsidR="00C550CB" w:rsidRPr="00F51825" w:rsidRDefault="00D148A8">
      <w:pPr>
        <w:tabs>
          <w:tab w:val="left" w:pos="6018"/>
        </w:tabs>
        <w:spacing w:after="0" w:line="240" w:lineRule="auto"/>
        <w:jc w:val="both"/>
        <w:rPr>
          <w:sz w:val="20"/>
        </w:rPr>
      </w:pPr>
      <w:r w:rsidRPr="00F51825">
        <w:t xml:space="preserve">Заключение получено на ознакомление: </w:t>
      </w:r>
      <w:r w:rsidRPr="00F51825">
        <w:rPr>
          <w:sz w:val="20"/>
        </w:rPr>
        <w:t>______________ _________________</w:t>
      </w:r>
    </w:p>
    <w:p w:rsidR="00C550CB" w:rsidRPr="00F51825" w:rsidRDefault="00D148A8">
      <w:pPr>
        <w:tabs>
          <w:tab w:val="left" w:pos="6018"/>
        </w:tabs>
        <w:spacing w:after="0" w:line="240" w:lineRule="auto"/>
        <w:jc w:val="both"/>
        <w:rPr>
          <w:sz w:val="20"/>
        </w:rPr>
      </w:pPr>
      <w:r w:rsidRPr="00F51825">
        <w:rPr>
          <w:sz w:val="20"/>
        </w:rPr>
        <w:t xml:space="preserve">                                                                                        (подпись)                  (ФИО)</w:t>
      </w:r>
    </w:p>
    <w:p w:rsidR="00C550CB" w:rsidRPr="00F51825" w:rsidRDefault="00D148A8">
      <w:pPr>
        <w:tabs>
          <w:tab w:val="left" w:pos="6018"/>
        </w:tabs>
        <w:spacing w:after="0" w:line="240" w:lineRule="auto"/>
        <w:jc w:val="both"/>
        <w:rPr>
          <w:sz w:val="20"/>
        </w:rPr>
      </w:pPr>
      <w:r w:rsidRPr="00F51825">
        <w:rPr>
          <w:sz w:val="20"/>
        </w:rPr>
        <w:t xml:space="preserve">                                                                                        «___»  ____________ 20___ года</w:t>
      </w:r>
    </w:p>
    <w:p w:rsidR="00C550CB" w:rsidRPr="00F51825" w:rsidRDefault="00D148A8">
      <w:pPr>
        <w:tabs>
          <w:tab w:val="left" w:pos="6018"/>
        </w:tabs>
        <w:spacing w:after="0" w:line="240" w:lineRule="auto"/>
        <w:jc w:val="both"/>
        <w:rPr>
          <w:sz w:val="20"/>
        </w:rPr>
      </w:pPr>
      <w:r w:rsidRPr="00F51825">
        <w:t xml:space="preserve">С заключением </w:t>
      </w:r>
      <w:proofErr w:type="gramStart"/>
      <w:r w:rsidRPr="00F51825">
        <w:t>ознакомлен</w:t>
      </w:r>
      <w:proofErr w:type="gramEnd"/>
      <w:r w:rsidRPr="00F51825">
        <w:t xml:space="preserve">:                      </w:t>
      </w:r>
      <w:r w:rsidRPr="00F51825">
        <w:rPr>
          <w:sz w:val="20"/>
        </w:rPr>
        <w:t>______________  _________________</w:t>
      </w:r>
    </w:p>
    <w:p w:rsidR="00C550CB" w:rsidRPr="00F51825" w:rsidRDefault="00D148A8">
      <w:pPr>
        <w:tabs>
          <w:tab w:val="left" w:pos="6018"/>
        </w:tabs>
        <w:spacing w:after="0" w:line="240" w:lineRule="auto"/>
        <w:jc w:val="both"/>
        <w:rPr>
          <w:sz w:val="20"/>
        </w:rPr>
      </w:pPr>
      <w:r w:rsidRPr="00F51825">
        <w:rPr>
          <w:sz w:val="20"/>
        </w:rPr>
        <w:t xml:space="preserve">                                                                                        (подпись)                             (ФИО)</w:t>
      </w:r>
    </w:p>
    <w:p w:rsidR="00C550CB" w:rsidRPr="00F51825" w:rsidRDefault="00D148A8" w:rsidP="00DB20AA">
      <w:pPr>
        <w:tabs>
          <w:tab w:val="left" w:pos="6018"/>
        </w:tabs>
        <w:spacing w:after="0" w:line="240" w:lineRule="auto"/>
        <w:jc w:val="both"/>
        <w:rPr>
          <w:sz w:val="20"/>
        </w:rPr>
      </w:pPr>
      <w:r w:rsidRPr="00F51825">
        <w:rPr>
          <w:sz w:val="20"/>
        </w:rPr>
        <w:t xml:space="preserve">                                                                                    «___»  ____________ 20___ года</w:t>
      </w:r>
      <w:r w:rsidRPr="00F51825">
        <w:br w:type="page"/>
      </w:r>
    </w:p>
    <w:p w:rsidR="00C550CB" w:rsidRPr="00F51825" w:rsidRDefault="00C550CB">
      <w:pPr>
        <w:shd w:val="clear" w:color="auto" w:fill="FFFFFF"/>
        <w:spacing w:after="0" w:line="240" w:lineRule="auto"/>
        <w:textAlignment w:val="baseline"/>
        <w:rPr>
          <w:spacing w:val="1"/>
          <w:sz w:val="17"/>
          <w:szCs w:val="17"/>
        </w:rPr>
      </w:pPr>
    </w:p>
    <w:p w:rsidR="00C550CB" w:rsidRPr="00F51825" w:rsidRDefault="00D148A8" w:rsidP="00D148A8">
      <w:pPr>
        <w:shd w:val="clear" w:color="auto" w:fill="FFFFFF"/>
        <w:spacing w:after="0" w:line="240" w:lineRule="auto"/>
        <w:ind w:left="6720"/>
        <w:jc w:val="right"/>
        <w:textAlignment w:val="baseline"/>
        <w:rPr>
          <w:spacing w:val="1"/>
        </w:rPr>
      </w:pPr>
      <w:r w:rsidRPr="00F51825">
        <w:rPr>
          <w:spacing w:val="1"/>
        </w:rPr>
        <w:t>Приложение № 4</w:t>
      </w:r>
    </w:p>
    <w:p w:rsidR="00C550CB" w:rsidRPr="00F51825" w:rsidRDefault="00D148A8" w:rsidP="00D148A8">
      <w:pPr>
        <w:shd w:val="clear" w:color="auto" w:fill="FFFFFF"/>
        <w:spacing w:after="0" w:line="240" w:lineRule="auto"/>
        <w:ind w:left="6720"/>
        <w:jc w:val="right"/>
        <w:textAlignment w:val="baseline"/>
        <w:rPr>
          <w:spacing w:val="1"/>
        </w:rPr>
      </w:pPr>
      <w:r w:rsidRPr="00F51825">
        <w:rPr>
          <w:spacing w:val="1"/>
        </w:rPr>
        <w:t xml:space="preserve">к Положению об осуществлении внутреннего финансового аудита в Администрации Милютинского </w:t>
      </w:r>
      <w:r w:rsidR="00B51208" w:rsidRPr="00F51825">
        <w:rPr>
          <w:spacing w:val="1"/>
        </w:rPr>
        <w:t>сельского поселения</w:t>
      </w:r>
    </w:p>
    <w:p w:rsidR="00C550CB" w:rsidRPr="00F51825" w:rsidRDefault="00C550CB">
      <w:pPr>
        <w:shd w:val="clear" w:color="auto" w:fill="FFFFFF"/>
        <w:spacing w:after="0" w:line="252" w:lineRule="atLeast"/>
        <w:jc w:val="right"/>
        <w:textAlignment w:val="baseline"/>
        <w:rPr>
          <w:spacing w:val="1"/>
        </w:rPr>
      </w:pPr>
    </w:p>
    <w:p w:rsidR="00C550CB" w:rsidRPr="00F51825" w:rsidRDefault="00C550CB">
      <w:pPr>
        <w:tabs>
          <w:tab w:val="left" w:pos="6018"/>
        </w:tabs>
        <w:spacing w:after="0" w:line="240" w:lineRule="auto"/>
        <w:ind w:right="1587"/>
        <w:jc w:val="right"/>
      </w:pPr>
    </w:p>
    <w:p w:rsidR="00C550CB" w:rsidRPr="00F51825" w:rsidRDefault="00D148A8">
      <w:pPr>
        <w:tabs>
          <w:tab w:val="left" w:pos="6018"/>
        </w:tabs>
        <w:spacing w:after="0" w:line="240" w:lineRule="auto"/>
        <w:ind w:right="1587"/>
        <w:jc w:val="right"/>
      </w:pPr>
      <w:r w:rsidRPr="00F51825">
        <w:t>УТВЕРЖДАЮ</w:t>
      </w:r>
    </w:p>
    <w:p w:rsidR="00C550CB" w:rsidRPr="00F51825" w:rsidRDefault="00D148A8">
      <w:pPr>
        <w:tabs>
          <w:tab w:val="left" w:pos="3210"/>
        </w:tabs>
        <w:spacing w:after="0" w:line="240" w:lineRule="auto"/>
        <w:ind w:right="907"/>
        <w:jc w:val="right"/>
      </w:pPr>
      <w:r w:rsidRPr="00F51825">
        <w:t>__________________________</w:t>
      </w:r>
    </w:p>
    <w:p w:rsidR="00C550CB" w:rsidRPr="00F51825" w:rsidRDefault="00D148A8">
      <w:pPr>
        <w:tabs>
          <w:tab w:val="left" w:pos="3210"/>
        </w:tabs>
        <w:spacing w:after="0" w:line="360" w:lineRule="auto"/>
        <w:ind w:right="907"/>
        <w:jc w:val="right"/>
      </w:pPr>
      <w:r w:rsidRPr="00F51825">
        <w:t>(должность руководителя)</w:t>
      </w:r>
    </w:p>
    <w:p w:rsidR="00C550CB" w:rsidRPr="00F51825" w:rsidRDefault="00D148A8">
      <w:pPr>
        <w:tabs>
          <w:tab w:val="left" w:pos="1815"/>
          <w:tab w:val="left" w:pos="3210"/>
          <w:tab w:val="center" w:pos="4677"/>
        </w:tabs>
        <w:spacing w:after="0" w:line="240" w:lineRule="auto"/>
        <w:ind w:right="340"/>
        <w:jc w:val="right"/>
      </w:pPr>
      <w:r w:rsidRPr="00F51825">
        <w:t>____________         ______________________</w:t>
      </w:r>
    </w:p>
    <w:p w:rsidR="00C550CB" w:rsidRPr="00F51825" w:rsidRDefault="00D148A8">
      <w:pPr>
        <w:tabs>
          <w:tab w:val="center" w:pos="4560"/>
          <w:tab w:val="left" w:pos="7605"/>
        </w:tabs>
        <w:wordWrap w:val="0"/>
        <w:spacing w:after="0" w:line="240" w:lineRule="auto"/>
        <w:ind w:right="475"/>
        <w:jc w:val="right"/>
      </w:pPr>
      <w:r w:rsidRPr="00F51825">
        <w:t>(подпись) (расшифровка подписи)</w:t>
      </w:r>
    </w:p>
    <w:p w:rsidR="00C550CB" w:rsidRPr="00F51825" w:rsidRDefault="00D148A8">
      <w:pPr>
        <w:tabs>
          <w:tab w:val="center" w:pos="4677"/>
          <w:tab w:val="left" w:pos="7605"/>
        </w:tabs>
        <w:spacing w:after="0" w:line="240" w:lineRule="auto"/>
        <w:ind w:right="907"/>
        <w:jc w:val="right"/>
      </w:pPr>
      <w:r w:rsidRPr="00F51825">
        <w:t xml:space="preserve"> «_____»  _____________ 20 ___ г.</w:t>
      </w:r>
    </w:p>
    <w:p w:rsidR="00C550CB" w:rsidRPr="00F51825" w:rsidRDefault="00C550CB">
      <w:pPr>
        <w:spacing w:after="0" w:line="240" w:lineRule="auto"/>
        <w:jc w:val="both"/>
      </w:pPr>
    </w:p>
    <w:p w:rsidR="00C550CB" w:rsidRPr="00F51825" w:rsidRDefault="00D148A8">
      <w:pPr>
        <w:tabs>
          <w:tab w:val="left" w:pos="7064"/>
        </w:tabs>
        <w:spacing w:after="0" w:line="240" w:lineRule="auto"/>
        <w:jc w:val="center"/>
      </w:pPr>
      <w:r w:rsidRPr="00F51825">
        <w:t xml:space="preserve">План мероприятий по результатам аудиторского мероприятия </w:t>
      </w:r>
    </w:p>
    <w:p w:rsidR="00C550CB" w:rsidRPr="00F51825" w:rsidRDefault="00D148A8">
      <w:pPr>
        <w:tabs>
          <w:tab w:val="left" w:pos="7064"/>
        </w:tabs>
        <w:spacing w:after="0" w:line="240" w:lineRule="auto"/>
        <w:jc w:val="center"/>
      </w:pPr>
      <w:r w:rsidRPr="00F51825">
        <w:t>_____________________________________________________________________________</w:t>
      </w:r>
    </w:p>
    <w:p w:rsidR="00C550CB" w:rsidRPr="00F51825" w:rsidRDefault="00D148A8">
      <w:pPr>
        <w:tabs>
          <w:tab w:val="left" w:pos="7064"/>
        </w:tabs>
        <w:spacing w:after="0" w:line="240" w:lineRule="auto"/>
        <w:jc w:val="both"/>
      </w:pPr>
      <w:r w:rsidRPr="00F51825">
        <w:t xml:space="preserve">(наименование аудиторского мероприятия, наименование объекта внутреннего финансового аудита, заключение </w:t>
      </w:r>
      <w:proofErr w:type="gramStart"/>
      <w:r w:rsidRPr="00F51825">
        <w:t>от</w:t>
      </w:r>
      <w:proofErr w:type="gramEnd"/>
      <w:r w:rsidRPr="00F51825">
        <w:t xml:space="preserve"> _____ № ___)</w:t>
      </w:r>
    </w:p>
    <w:p w:rsidR="00C550CB" w:rsidRPr="00F51825" w:rsidRDefault="00C550CB">
      <w:pPr>
        <w:tabs>
          <w:tab w:val="left" w:pos="7064"/>
        </w:tabs>
        <w:spacing w:after="0" w:line="240" w:lineRule="auto"/>
        <w:jc w:val="both"/>
      </w:pPr>
    </w:p>
    <w:p w:rsidR="00C550CB" w:rsidRPr="00F51825" w:rsidRDefault="00C550CB">
      <w:pPr>
        <w:tabs>
          <w:tab w:val="left" w:pos="7064"/>
        </w:tabs>
        <w:spacing w:after="0" w:line="240" w:lineRule="auto"/>
        <w:jc w:val="both"/>
      </w:pPr>
    </w:p>
    <w:tbl>
      <w:tblPr>
        <w:tblStyle w:val="55"/>
        <w:tblW w:w="9669" w:type="dxa"/>
        <w:tblInd w:w="0" w:type="dxa"/>
        <w:tblLook w:val="04A0" w:firstRow="1" w:lastRow="0" w:firstColumn="1" w:lastColumn="0" w:noHBand="0" w:noVBand="1"/>
      </w:tblPr>
      <w:tblGrid>
        <w:gridCol w:w="567"/>
        <w:gridCol w:w="3291"/>
        <w:gridCol w:w="2126"/>
        <w:gridCol w:w="1701"/>
        <w:gridCol w:w="1984"/>
      </w:tblGrid>
      <w:tr w:rsidR="00C550CB" w:rsidRPr="00F51825">
        <w:tc>
          <w:tcPr>
            <w:tcW w:w="567" w:type="dxa"/>
          </w:tcPr>
          <w:p w:rsidR="00C550CB" w:rsidRPr="00F51825" w:rsidRDefault="00D148A8">
            <w:pPr>
              <w:tabs>
                <w:tab w:val="left" w:pos="7064"/>
              </w:tabs>
              <w:spacing w:after="0" w:line="240" w:lineRule="auto"/>
              <w:jc w:val="center"/>
            </w:pPr>
            <w:r w:rsidRPr="00F51825">
              <w:t>№ п\</w:t>
            </w:r>
            <w:proofErr w:type="gramStart"/>
            <w:r w:rsidRPr="00F51825">
              <w:t>п</w:t>
            </w:r>
            <w:proofErr w:type="gramEnd"/>
          </w:p>
        </w:tc>
        <w:tc>
          <w:tcPr>
            <w:tcW w:w="3291" w:type="dxa"/>
          </w:tcPr>
          <w:p w:rsidR="00C550CB" w:rsidRPr="00F51825" w:rsidRDefault="00D148A8">
            <w:pPr>
              <w:tabs>
                <w:tab w:val="left" w:pos="7064"/>
              </w:tabs>
              <w:spacing w:after="0" w:line="240" w:lineRule="auto"/>
              <w:jc w:val="center"/>
            </w:pPr>
            <w:r w:rsidRPr="00F51825">
              <w:t>Нарушение, недостаток (текст) с указанием номера страницы заключения</w:t>
            </w:r>
          </w:p>
        </w:tc>
        <w:tc>
          <w:tcPr>
            <w:tcW w:w="2126" w:type="dxa"/>
          </w:tcPr>
          <w:p w:rsidR="00C550CB" w:rsidRPr="00F51825" w:rsidRDefault="00D148A8">
            <w:pPr>
              <w:tabs>
                <w:tab w:val="left" w:pos="7064"/>
              </w:tabs>
              <w:spacing w:after="0" w:line="240" w:lineRule="auto"/>
              <w:jc w:val="center"/>
            </w:pPr>
            <w:r w:rsidRPr="00F51825">
              <w:t>Мероприятия по устранению нарушения, недостатка</w:t>
            </w:r>
          </w:p>
        </w:tc>
        <w:tc>
          <w:tcPr>
            <w:tcW w:w="1701" w:type="dxa"/>
          </w:tcPr>
          <w:p w:rsidR="00C550CB" w:rsidRPr="00F51825" w:rsidRDefault="00D148A8">
            <w:pPr>
              <w:tabs>
                <w:tab w:val="left" w:pos="7064"/>
              </w:tabs>
              <w:spacing w:after="0" w:line="240" w:lineRule="auto"/>
              <w:jc w:val="center"/>
            </w:pPr>
            <w:r w:rsidRPr="00F51825">
              <w:t>Срок устранения нарушения, недостатка</w:t>
            </w:r>
          </w:p>
        </w:tc>
        <w:tc>
          <w:tcPr>
            <w:tcW w:w="1984" w:type="dxa"/>
          </w:tcPr>
          <w:p w:rsidR="00C550CB" w:rsidRPr="00F51825" w:rsidRDefault="00D148A8">
            <w:pPr>
              <w:tabs>
                <w:tab w:val="left" w:pos="7064"/>
              </w:tabs>
              <w:spacing w:after="0" w:line="240" w:lineRule="auto"/>
              <w:jc w:val="center"/>
            </w:pPr>
            <w:r w:rsidRPr="00F51825">
              <w:t>Должностное лицо, ответственное за устранение нарушения, недостатка</w:t>
            </w:r>
          </w:p>
        </w:tc>
      </w:tr>
      <w:tr w:rsidR="00C550CB" w:rsidRPr="00D148A8">
        <w:tc>
          <w:tcPr>
            <w:tcW w:w="567" w:type="dxa"/>
          </w:tcPr>
          <w:p w:rsidR="00C550CB" w:rsidRPr="00F51825" w:rsidRDefault="00D148A8">
            <w:pPr>
              <w:tabs>
                <w:tab w:val="left" w:pos="7064"/>
              </w:tabs>
              <w:spacing w:after="0" w:line="240" w:lineRule="auto"/>
              <w:jc w:val="center"/>
            </w:pPr>
            <w:r w:rsidRPr="00F51825">
              <w:t>1</w:t>
            </w:r>
          </w:p>
        </w:tc>
        <w:tc>
          <w:tcPr>
            <w:tcW w:w="3291" w:type="dxa"/>
          </w:tcPr>
          <w:p w:rsidR="00C550CB" w:rsidRPr="00F51825" w:rsidRDefault="00D148A8">
            <w:pPr>
              <w:tabs>
                <w:tab w:val="left" w:pos="7064"/>
              </w:tabs>
              <w:spacing w:after="0" w:line="240" w:lineRule="auto"/>
              <w:jc w:val="center"/>
            </w:pPr>
            <w:r w:rsidRPr="00F51825">
              <w:t>2</w:t>
            </w:r>
          </w:p>
        </w:tc>
        <w:tc>
          <w:tcPr>
            <w:tcW w:w="2126" w:type="dxa"/>
          </w:tcPr>
          <w:p w:rsidR="00C550CB" w:rsidRPr="00F51825" w:rsidRDefault="00D148A8">
            <w:pPr>
              <w:tabs>
                <w:tab w:val="left" w:pos="7064"/>
              </w:tabs>
              <w:spacing w:after="0" w:line="240" w:lineRule="auto"/>
              <w:jc w:val="center"/>
            </w:pPr>
            <w:r w:rsidRPr="00F51825">
              <w:t>3</w:t>
            </w:r>
          </w:p>
        </w:tc>
        <w:tc>
          <w:tcPr>
            <w:tcW w:w="1701" w:type="dxa"/>
          </w:tcPr>
          <w:p w:rsidR="00C550CB" w:rsidRPr="00F51825" w:rsidRDefault="00D148A8">
            <w:pPr>
              <w:tabs>
                <w:tab w:val="left" w:pos="7064"/>
              </w:tabs>
              <w:spacing w:after="0" w:line="240" w:lineRule="auto"/>
              <w:jc w:val="center"/>
            </w:pPr>
            <w:r w:rsidRPr="00F51825">
              <w:t>4</w:t>
            </w:r>
          </w:p>
        </w:tc>
        <w:tc>
          <w:tcPr>
            <w:tcW w:w="1984" w:type="dxa"/>
          </w:tcPr>
          <w:p w:rsidR="00C550CB" w:rsidRPr="00D148A8" w:rsidRDefault="00D148A8">
            <w:pPr>
              <w:tabs>
                <w:tab w:val="left" w:pos="7064"/>
              </w:tabs>
              <w:spacing w:after="0" w:line="240" w:lineRule="auto"/>
              <w:jc w:val="center"/>
            </w:pPr>
            <w:r w:rsidRPr="00F51825">
              <w:t>5</w:t>
            </w:r>
            <w:bookmarkStart w:id="0" w:name="_GoBack"/>
            <w:bookmarkEnd w:id="0"/>
          </w:p>
        </w:tc>
      </w:tr>
      <w:tr w:rsidR="00C550CB" w:rsidRPr="00D148A8">
        <w:tc>
          <w:tcPr>
            <w:tcW w:w="567" w:type="dxa"/>
          </w:tcPr>
          <w:p w:rsidR="00C550CB" w:rsidRPr="00D148A8" w:rsidRDefault="00C550CB">
            <w:pPr>
              <w:tabs>
                <w:tab w:val="left" w:pos="7064"/>
              </w:tabs>
              <w:spacing w:after="0" w:line="240" w:lineRule="auto"/>
            </w:pPr>
          </w:p>
        </w:tc>
        <w:tc>
          <w:tcPr>
            <w:tcW w:w="3291" w:type="dxa"/>
          </w:tcPr>
          <w:p w:rsidR="00C550CB" w:rsidRPr="00D148A8" w:rsidRDefault="00C550CB">
            <w:pPr>
              <w:tabs>
                <w:tab w:val="left" w:pos="7064"/>
              </w:tabs>
              <w:spacing w:after="0" w:line="240" w:lineRule="auto"/>
            </w:pPr>
          </w:p>
        </w:tc>
        <w:tc>
          <w:tcPr>
            <w:tcW w:w="2126" w:type="dxa"/>
          </w:tcPr>
          <w:p w:rsidR="00C550CB" w:rsidRPr="00D148A8" w:rsidRDefault="00C550CB">
            <w:pPr>
              <w:tabs>
                <w:tab w:val="left" w:pos="7064"/>
              </w:tabs>
              <w:spacing w:after="0" w:line="240" w:lineRule="auto"/>
            </w:pPr>
          </w:p>
        </w:tc>
        <w:tc>
          <w:tcPr>
            <w:tcW w:w="1701" w:type="dxa"/>
          </w:tcPr>
          <w:p w:rsidR="00C550CB" w:rsidRPr="00D148A8" w:rsidRDefault="00C550CB">
            <w:pPr>
              <w:tabs>
                <w:tab w:val="left" w:pos="7064"/>
              </w:tabs>
              <w:spacing w:after="0" w:line="240" w:lineRule="auto"/>
            </w:pPr>
          </w:p>
        </w:tc>
        <w:tc>
          <w:tcPr>
            <w:tcW w:w="1984" w:type="dxa"/>
          </w:tcPr>
          <w:p w:rsidR="00C550CB" w:rsidRPr="00D148A8" w:rsidRDefault="00C550CB">
            <w:pPr>
              <w:tabs>
                <w:tab w:val="left" w:pos="7064"/>
              </w:tabs>
              <w:spacing w:after="0" w:line="240" w:lineRule="auto"/>
            </w:pPr>
          </w:p>
        </w:tc>
      </w:tr>
    </w:tbl>
    <w:p w:rsidR="00C550CB" w:rsidRDefault="00C550CB">
      <w:pPr>
        <w:tabs>
          <w:tab w:val="left" w:pos="7064"/>
        </w:tabs>
        <w:spacing w:after="0" w:line="240" w:lineRule="auto"/>
        <w:jc w:val="both"/>
      </w:pPr>
    </w:p>
    <w:p w:rsidR="00C550CB" w:rsidRDefault="00C550CB">
      <w:pPr>
        <w:spacing w:after="0" w:line="240" w:lineRule="auto"/>
        <w:jc w:val="both"/>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shd w:val="clear" w:color="auto" w:fill="FFFFFF"/>
        <w:spacing w:after="0" w:line="252" w:lineRule="atLeast"/>
        <w:jc w:val="right"/>
        <w:textAlignment w:val="baseline"/>
        <w:rPr>
          <w:spacing w:val="1"/>
          <w:sz w:val="17"/>
          <w:szCs w:val="17"/>
        </w:rPr>
      </w:pPr>
    </w:p>
    <w:p w:rsidR="00C550CB" w:rsidRDefault="00C550CB">
      <w:pPr>
        <w:autoSpaceDE w:val="0"/>
        <w:autoSpaceDN w:val="0"/>
        <w:adjustRightInd w:val="0"/>
        <w:spacing w:after="0"/>
        <w:ind w:left="5664"/>
        <w:jc w:val="center"/>
        <w:rPr>
          <w:bCs/>
          <w:sz w:val="28"/>
          <w:szCs w:val="28"/>
        </w:rPr>
      </w:pPr>
    </w:p>
    <w:sectPr w:rsidR="00C550CB" w:rsidSect="00D148A8">
      <w:footerReference w:type="default" r:id="rId11"/>
      <w:pgSz w:w="11906" w:h="16838"/>
      <w:pgMar w:top="1134" w:right="424" w:bottom="709" w:left="1276"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DAB" w:rsidRDefault="009C7DAB">
      <w:pPr>
        <w:spacing w:after="0" w:line="240" w:lineRule="auto"/>
      </w:pPr>
      <w:r>
        <w:separator/>
      </w:r>
    </w:p>
  </w:endnote>
  <w:endnote w:type="continuationSeparator" w:id="0">
    <w:p w:rsidR="009C7DAB" w:rsidRDefault="009C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71"/>
    </w:sdtPr>
    <w:sdtContent>
      <w:p w:rsidR="000F21AD" w:rsidRDefault="000F21AD">
        <w:pPr>
          <w:pStyle w:val="af0"/>
          <w:jc w:val="right"/>
        </w:pPr>
        <w:r>
          <w:fldChar w:fldCharType="begin"/>
        </w:r>
        <w:r>
          <w:instrText>PAGE   \* MERGEFORMAT</w:instrText>
        </w:r>
        <w:r>
          <w:fldChar w:fldCharType="separate"/>
        </w:r>
        <w:r w:rsidR="00F51825">
          <w:rPr>
            <w:noProof/>
          </w:rPr>
          <w:t>35</w:t>
        </w:r>
        <w:r>
          <w:fldChar w:fldCharType="end"/>
        </w:r>
      </w:p>
    </w:sdtContent>
  </w:sdt>
  <w:p w:rsidR="000F21AD" w:rsidRDefault="000F21A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DAB" w:rsidRDefault="009C7DAB">
      <w:pPr>
        <w:spacing w:after="0" w:line="240" w:lineRule="auto"/>
      </w:pPr>
      <w:r>
        <w:separator/>
      </w:r>
    </w:p>
  </w:footnote>
  <w:footnote w:type="continuationSeparator" w:id="0">
    <w:p w:rsidR="009C7DAB" w:rsidRDefault="009C7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928EA"/>
    <w:multiLevelType w:val="multilevel"/>
    <w:tmpl w:val="80A928EA"/>
    <w:lvl w:ilvl="0">
      <w:start w:val="1"/>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B73ECD4E"/>
    <w:multiLevelType w:val="multilevel"/>
    <w:tmpl w:val="B73ECD4E"/>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13D16E88"/>
    <w:multiLevelType w:val="multilevel"/>
    <w:tmpl w:val="5596CC0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B67D8F1"/>
    <w:multiLevelType w:val="multilevel"/>
    <w:tmpl w:val="6B67D8F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BD"/>
    <w:rsid w:val="000032B3"/>
    <w:rsid w:val="00003A33"/>
    <w:rsid w:val="00004C85"/>
    <w:rsid w:val="0001043C"/>
    <w:rsid w:val="00010F65"/>
    <w:rsid w:val="00020FC8"/>
    <w:rsid w:val="000259A1"/>
    <w:rsid w:val="00025E63"/>
    <w:rsid w:val="00030B4A"/>
    <w:rsid w:val="00031697"/>
    <w:rsid w:val="00033A61"/>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6439"/>
    <w:rsid w:val="00080209"/>
    <w:rsid w:val="00081931"/>
    <w:rsid w:val="000825E6"/>
    <w:rsid w:val="00083C75"/>
    <w:rsid w:val="00085FDF"/>
    <w:rsid w:val="00086C15"/>
    <w:rsid w:val="00092C4D"/>
    <w:rsid w:val="00095E22"/>
    <w:rsid w:val="000A2CE6"/>
    <w:rsid w:val="000B3FC7"/>
    <w:rsid w:val="000B7437"/>
    <w:rsid w:val="000C0306"/>
    <w:rsid w:val="000C2F64"/>
    <w:rsid w:val="000D28D5"/>
    <w:rsid w:val="000D63CE"/>
    <w:rsid w:val="000D7B3E"/>
    <w:rsid w:val="000D7F77"/>
    <w:rsid w:val="000E1595"/>
    <w:rsid w:val="000E168B"/>
    <w:rsid w:val="000E17BF"/>
    <w:rsid w:val="000E21C9"/>
    <w:rsid w:val="000E5A91"/>
    <w:rsid w:val="000E65F6"/>
    <w:rsid w:val="000E7971"/>
    <w:rsid w:val="000E7E08"/>
    <w:rsid w:val="000F21AD"/>
    <w:rsid w:val="000F2EDA"/>
    <w:rsid w:val="000F57BF"/>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1F62"/>
    <w:rsid w:val="00137CF1"/>
    <w:rsid w:val="00147F32"/>
    <w:rsid w:val="001501CC"/>
    <w:rsid w:val="00153ADB"/>
    <w:rsid w:val="001561A4"/>
    <w:rsid w:val="0015791F"/>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0445"/>
    <w:rsid w:val="001B336C"/>
    <w:rsid w:val="001B4FB8"/>
    <w:rsid w:val="001B550E"/>
    <w:rsid w:val="001B5719"/>
    <w:rsid w:val="001B6DDC"/>
    <w:rsid w:val="001C08CD"/>
    <w:rsid w:val="001C2779"/>
    <w:rsid w:val="001C3691"/>
    <w:rsid w:val="001C36D5"/>
    <w:rsid w:val="001C53D6"/>
    <w:rsid w:val="001C65E3"/>
    <w:rsid w:val="001C686D"/>
    <w:rsid w:val="001D3AD7"/>
    <w:rsid w:val="001D56BA"/>
    <w:rsid w:val="001D6243"/>
    <w:rsid w:val="001E0652"/>
    <w:rsid w:val="001E06C0"/>
    <w:rsid w:val="001E073B"/>
    <w:rsid w:val="001E0BBF"/>
    <w:rsid w:val="001E53A0"/>
    <w:rsid w:val="001E798E"/>
    <w:rsid w:val="001F2212"/>
    <w:rsid w:val="001F2351"/>
    <w:rsid w:val="001F314D"/>
    <w:rsid w:val="00202D96"/>
    <w:rsid w:val="002032D1"/>
    <w:rsid w:val="00203979"/>
    <w:rsid w:val="00204991"/>
    <w:rsid w:val="00204D8C"/>
    <w:rsid w:val="00205C56"/>
    <w:rsid w:val="00206124"/>
    <w:rsid w:val="002123D1"/>
    <w:rsid w:val="00212790"/>
    <w:rsid w:val="00216ACB"/>
    <w:rsid w:val="00216F0E"/>
    <w:rsid w:val="0021795B"/>
    <w:rsid w:val="00222EDF"/>
    <w:rsid w:val="002240ED"/>
    <w:rsid w:val="0022788F"/>
    <w:rsid w:val="00227975"/>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5332"/>
    <w:rsid w:val="00287485"/>
    <w:rsid w:val="0028757F"/>
    <w:rsid w:val="00292DC9"/>
    <w:rsid w:val="00293567"/>
    <w:rsid w:val="00294E6B"/>
    <w:rsid w:val="002A4581"/>
    <w:rsid w:val="002A5B01"/>
    <w:rsid w:val="002A6333"/>
    <w:rsid w:val="002B0F09"/>
    <w:rsid w:val="002C05E9"/>
    <w:rsid w:val="002C1C5E"/>
    <w:rsid w:val="002C1D8F"/>
    <w:rsid w:val="002C58BD"/>
    <w:rsid w:val="002D268A"/>
    <w:rsid w:val="002E1425"/>
    <w:rsid w:val="002E2303"/>
    <w:rsid w:val="002E2972"/>
    <w:rsid w:val="002E6551"/>
    <w:rsid w:val="002E7493"/>
    <w:rsid w:val="002F15FD"/>
    <w:rsid w:val="002F2A21"/>
    <w:rsid w:val="002F34B9"/>
    <w:rsid w:val="002F50B7"/>
    <w:rsid w:val="002F595E"/>
    <w:rsid w:val="003010D8"/>
    <w:rsid w:val="003131DB"/>
    <w:rsid w:val="00315353"/>
    <w:rsid w:val="00317515"/>
    <w:rsid w:val="0032046D"/>
    <w:rsid w:val="003209D7"/>
    <w:rsid w:val="003212B3"/>
    <w:rsid w:val="0033130D"/>
    <w:rsid w:val="003358F7"/>
    <w:rsid w:val="003400AE"/>
    <w:rsid w:val="00341EB8"/>
    <w:rsid w:val="00342088"/>
    <w:rsid w:val="0034307A"/>
    <w:rsid w:val="0034569B"/>
    <w:rsid w:val="00347FB2"/>
    <w:rsid w:val="0035029A"/>
    <w:rsid w:val="00350DD7"/>
    <w:rsid w:val="00350F6D"/>
    <w:rsid w:val="00352E37"/>
    <w:rsid w:val="0035371F"/>
    <w:rsid w:val="00362F0A"/>
    <w:rsid w:val="00363306"/>
    <w:rsid w:val="003646E4"/>
    <w:rsid w:val="00366B0A"/>
    <w:rsid w:val="00367063"/>
    <w:rsid w:val="0036723B"/>
    <w:rsid w:val="003679F5"/>
    <w:rsid w:val="00376C20"/>
    <w:rsid w:val="003862DE"/>
    <w:rsid w:val="00392486"/>
    <w:rsid w:val="00397671"/>
    <w:rsid w:val="00397F59"/>
    <w:rsid w:val="003A345D"/>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49C1"/>
    <w:rsid w:val="003E73D2"/>
    <w:rsid w:val="003F2360"/>
    <w:rsid w:val="003F24C2"/>
    <w:rsid w:val="003F378E"/>
    <w:rsid w:val="003F73E5"/>
    <w:rsid w:val="0040113A"/>
    <w:rsid w:val="00402842"/>
    <w:rsid w:val="004029A1"/>
    <w:rsid w:val="00402A4F"/>
    <w:rsid w:val="004046D9"/>
    <w:rsid w:val="00405880"/>
    <w:rsid w:val="00410580"/>
    <w:rsid w:val="00410BBF"/>
    <w:rsid w:val="0041282F"/>
    <w:rsid w:val="00413FC0"/>
    <w:rsid w:val="00414A59"/>
    <w:rsid w:val="0042080F"/>
    <w:rsid w:val="00420EEF"/>
    <w:rsid w:val="0042327F"/>
    <w:rsid w:val="004251F0"/>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086D"/>
    <w:rsid w:val="004D3040"/>
    <w:rsid w:val="004D46A6"/>
    <w:rsid w:val="004D52C6"/>
    <w:rsid w:val="004E122D"/>
    <w:rsid w:val="004E1DBB"/>
    <w:rsid w:val="004E4756"/>
    <w:rsid w:val="004E5416"/>
    <w:rsid w:val="004F0D25"/>
    <w:rsid w:val="004F1EAE"/>
    <w:rsid w:val="004F2104"/>
    <w:rsid w:val="005054B7"/>
    <w:rsid w:val="00505A03"/>
    <w:rsid w:val="00513E65"/>
    <w:rsid w:val="00515152"/>
    <w:rsid w:val="00525E16"/>
    <w:rsid w:val="00526845"/>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4D03"/>
    <w:rsid w:val="00575A70"/>
    <w:rsid w:val="00577BF5"/>
    <w:rsid w:val="0058297B"/>
    <w:rsid w:val="00583EEF"/>
    <w:rsid w:val="00586E90"/>
    <w:rsid w:val="00587C85"/>
    <w:rsid w:val="0059371C"/>
    <w:rsid w:val="005A14BA"/>
    <w:rsid w:val="005A15D3"/>
    <w:rsid w:val="005A1A57"/>
    <w:rsid w:val="005A2932"/>
    <w:rsid w:val="005A6101"/>
    <w:rsid w:val="005A681C"/>
    <w:rsid w:val="005B0897"/>
    <w:rsid w:val="005B5181"/>
    <w:rsid w:val="005B5A91"/>
    <w:rsid w:val="005B6A20"/>
    <w:rsid w:val="005D3AB2"/>
    <w:rsid w:val="005E107D"/>
    <w:rsid w:val="005E18B5"/>
    <w:rsid w:val="005E259D"/>
    <w:rsid w:val="005E56AD"/>
    <w:rsid w:val="005E5B21"/>
    <w:rsid w:val="005E648C"/>
    <w:rsid w:val="005E765E"/>
    <w:rsid w:val="005F16FB"/>
    <w:rsid w:val="00606CD4"/>
    <w:rsid w:val="00607E60"/>
    <w:rsid w:val="0062038F"/>
    <w:rsid w:val="00622D4C"/>
    <w:rsid w:val="006238F5"/>
    <w:rsid w:val="00624B36"/>
    <w:rsid w:val="00624C75"/>
    <w:rsid w:val="00624D40"/>
    <w:rsid w:val="00627361"/>
    <w:rsid w:val="00627EE1"/>
    <w:rsid w:val="006306DB"/>
    <w:rsid w:val="006306E8"/>
    <w:rsid w:val="00630B7B"/>
    <w:rsid w:val="006364EC"/>
    <w:rsid w:val="00637756"/>
    <w:rsid w:val="00637C77"/>
    <w:rsid w:val="006416B3"/>
    <w:rsid w:val="00644427"/>
    <w:rsid w:val="00645073"/>
    <w:rsid w:val="006460B7"/>
    <w:rsid w:val="006470F7"/>
    <w:rsid w:val="00650199"/>
    <w:rsid w:val="00650D1B"/>
    <w:rsid w:val="006548A8"/>
    <w:rsid w:val="0066706C"/>
    <w:rsid w:val="006677FD"/>
    <w:rsid w:val="00674E1D"/>
    <w:rsid w:val="00676526"/>
    <w:rsid w:val="00676ED0"/>
    <w:rsid w:val="00676FF0"/>
    <w:rsid w:val="00683C68"/>
    <w:rsid w:val="00684903"/>
    <w:rsid w:val="00685D2C"/>
    <w:rsid w:val="006871D3"/>
    <w:rsid w:val="00695F3E"/>
    <w:rsid w:val="006A12B8"/>
    <w:rsid w:val="006A159C"/>
    <w:rsid w:val="006A323A"/>
    <w:rsid w:val="006A3BE0"/>
    <w:rsid w:val="006A3F14"/>
    <w:rsid w:val="006A551F"/>
    <w:rsid w:val="006B14A3"/>
    <w:rsid w:val="006B15A3"/>
    <w:rsid w:val="006B75C8"/>
    <w:rsid w:val="006C0609"/>
    <w:rsid w:val="006C1A4E"/>
    <w:rsid w:val="006C465F"/>
    <w:rsid w:val="006D1993"/>
    <w:rsid w:val="006D1C66"/>
    <w:rsid w:val="006D42AE"/>
    <w:rsid w:val="006D77BC"/>
    <w:rsid w:val="006E2DE3"/>
    <w:rsid w:val="006E6694"/>
    <w:rsid w:val="006E73CD"/>
    <w:rsid w:val="006E7D8D"/>
    <w:rsid w:val="006F20FC"/>
    <w:rsid w:val="006F6979"/>
    <w:rsid w:val="007005B7"/>
    <w:rsid w:val="00724DF1"/>
    <w:rsid w:val="00730A82"/>
    <w:rsid w:val="00733101"/>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14E"/>
    <w:rsid w:val="007A5769"/>
    <w:rsid w:val="007B285D"/>
    <w:rsid w:val="007B6276"/>
    <w:rsid w:val="007C0351"/>
    <w:rsid w:val="007C1459"/>
    <w:rsid w:val="007C4F96"/>
    <w:rsid w:val="007D003C"/>
    <w:rsid w:val="007D0671"/>
    <w:rsid w:val="007D4459"/>
    <w:rsid w:val="007D4AC6"/>
    <w:rsid w:val="007D6C4F"/>
    <w:rsid w:val="007D7E0F"/>
    <w:rsid w:val="007E6CE8"/>
    <w:rsid w:val="007F600F"/>
    <w:rsid w:val="00803C06"/>
    <w:rsid w:val="00804CC8"/>
    <w:rsid w:val="00805829"/>
    <w:rsid w:val="00810210"/>
    <w:rsid w:val="008102C9"/>
    <w:rsid w:val="008129D5"/>
    <w:rsid w:val="00812E68"/>
    <w:rsid w:val="00815803"/>
    <w:rsid w:val="00815CFB"/>
    <w:rsid w:val="00817046"/>
    <w:rsid w:val="00817991"/>
    <w:rsid w:val="0082660B"/>
    <w:rsid w:val="008266D8"/>
    <w:rsid w:val="008267E3"/>
    <w:rsid w:val="00832E53"/>
    <w:rsid w:val="00835AA7"/>
    <w:rsid w:val="00840AC3"/>
    <w:rsid w:val="008410A1"/>
    <w:rsid w:val="00841331"/>
    <w:rsid w:val="00846914"/>
    <w:rsid w:val="008510E1"/>
    <w:rsid w:val="00851BF0"/>
    <w:rsid w:val="00857499"/>
    <w:rsid w:val="00862BD0"/>
    <w:rsid w:val="00864C06"/>
    <w:rsid w:val="008710C5"/>
    <w:rsid w:val="008763C7"/>
    <w:rsid w:val="00877AE7"/>
    <w:rsid w:val="008836E8"/>
    <w:rsid w:val="008877EF"/>
    <w:rsid w:val="00890ED6"/>
    <w:rsid w:val="00891A5E"/>
    <w:rsid w:val="008925A7"/>
    <w:rsid w:val="0089305C"/>
    <w:rsid w:val="008937E3"/>
    <w:rsid w:val="00894399"/>
    <w:rsid w:val="008953D6"/>
    <w:rsid w:val="00895A38"/>
    <w:rsid w:val="008966E8"/>
    <w:rsid w:val="008A1F77"/>
    <w:rsid w:val="008A702A"/>
    <w:rsid w:val="008B0BE4"/>
    <w:rsid w:val="008B62D3"/>
    <w:rsid w:val="008C01FF"/>
    <w:rsid w:val="008C09BD"/>
    <w:rsid w:val="008C1EA5"/>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6E3"/>
    <w:rsid w:val="00902CAC"/>
    <w:rsid w:val="009052FF"/>
    <w:rsid w:val="00905D6E"/>
    <w:rsid w:val="00911384"/>
    <w:rsid w:val="00915FC6"/>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3CF4"/>
    <w:rsid w:val="0099405A"/>
    <w:rsid w:val="00995390"/>
    <w:rsid w:val="00995580"/>
    <w:rsid w:val="009A071A"/>
    <w:rsid w:val="009A28BF"/>
    <w:rsid w:val="009A6688"/>
    <w:rsid w:val="009B0FD7"/>
    <w:rsid w:val="009B17AF"/>
    <w:rsid w:val="009B633A"/>
    <w:rsid w:val="009B6FE7"/>
    <w:rsid w:val="009B75F1"/>
    <w:rsid w:val="009C3099"/>
    <w:rsid w:val="009C7DAB"/>
    <w:rsid w:val="009D0F4A"/>
    <w:rsid w:val="009D1FA2"/>
    <w:rsid w:val="009E2756"/>
    <w:rsid w:val="009E2787"/>
    <w:rsid w:val="009E344B"/>
    <w:rsid w:val="009E5121"/>
    <w:rsid w:val="009F0482"/>
    <w:rsid w:val="009F3AC6"/>
    <w:rsid w:val="009F5400"/>
    <w:rsid w:val="009F60C5"/>
    <w:rsid w:val="00A01F1F"/>
    <w:rsid w:val="00A0457D"/>
    <w:rsid w:val="00A051B0"/>
    <w:rsid w:val="00A078FE"/>
    <w:rsid w:val="00A1384B"/>
    <w:rsid w:val="00A14975"/>
    <w:rsid w:val="00A17083"/>
    <w:rsid w:val="00A24AA1"/>
    <w:rsid w:val="00A2527B"/>
    <w:rsid w:val="00A25617"/>
    <w:rsid w:val="00A25899"/>
    <w:rsid w:val="00A25C33"/>
    <w:rsid w:val="00A2742C"/>
    <w:rsid w:val="00A37A07"/>
    <w:rsid w:val="00A4107E"/>
    <w:rsid w:val="00A42424"/>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770C5"/>
    <w:rsid w:val="00A80BD0"/>
    <w:rsid w:val="00A82639"/>
    <w:rsid w:val="00A903AF"/>
    <w:rsid w:val="00A96DDE"/>
    <w:rsid w:val="00AA1DA5"/>
    <w:rsid w:val="00AA245C"/>
    <w:rsid w:val="00AA3A26"/>
    <w:rsid w:val="00AA3B58"/>
    <w:rsid w:val="00AA6F49"/>
    <w:rsid w:val="00AB0D7B"/>
    <w:rsid w:val="00AC2203"/>
    <w:rsid w:val="00AC28AB"/>
    <w:rsid w:val="00AC4C71"/>
    <w:rsid w:val="00AC7979"/>
    <w:rsid w:val="00AD1427"/>
    <w:rsid w:val="00AD3116"/>
    <w:rsid w:val="00AD4A84"/>
    <w:rsid w:val="00AD6A27"/>
    <w:rsid w:val="00AD7400"/>
    <w:rsid w:val="00AE0F0E"/>
    <w:rsid w:val="00AE100C"/>
    <w:rsid w:val="00AE61B5"/>
    <w:rsid w:val="00AF16DD"/>
    <w:rsid w:val="00AF24D1"/>
    <w:rsid w:val="00AF4294"/>
    <w:rsid w:val="00AF5C0B"/>
    <w:rsid w:val="00AF620C"/>
    <w:rsid w:val="00AF7B0D"/>
    <w:rsid w:val="00B02277"/>
    <w:rsid w:val="00B02FE3"/>
    <w:rsid w:val="00B05E4B"/>
    <w:rsid w:val="00B11D6B"/>
    <w:rsid w:val="00B14125"/>
    <w:rsid w:val="00B1565E"/>
    <w:rsid w:val="00B20566"/>
    <w:rsid w:val="00B214F8"/>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208"/>
    <w:rsid w:val="00B5187F"/>
    <w:rsid w:val="00B5361A"/>
    <w:rsid w:val="00B53811"/>
    <w:rsid w:val="00B539F8"/>
    <w:rsid w:val="00B541FE"/>
    <w:rsid w:val="00B56AAC"/>
    <w:rsid w:val="00B62B92"/>
    <w:rsid w:val="00B666B5"/>
    <w:rsid w:val="00B70491"/>
    <w:rsid w:val="00B71FB5"/>
    <w:rsid w:val="00B72ECA"/>
    <w:rsid w:val="00B73AAC"/>
    <w:rsid w:val="00B74F59"/>
    <w:rsid w:val="00B7748D"/>
    <w:rsid w:val="00B77FE9"/>
    <w:rsid w:val="00B80B31"/>
    <w:rsid w:val="00B81B1D"/>
    <w:rsid w:val="00B8331C"/>
    <w:rsid w:val="00B83412"/>
    <w:rsid w:val="00B858E9"/>
    <w:rsid w:val="00B85A75"/>
    <w:rsid w:val="00B91D5A"/>
    <w:rsid w:val="00BA3A45"/>
    <w:rsid w:val="00BA5023"/>
    <w:rsid w:val="00BA786B"/>
    <w:rsid w:val="00BB210B"/>
    <w:rsid w:val="00BB4166"/>
    <w:rsid w:val="00BB77A4"/>
    <w:rsid w:val="00BC22AB"/>
    <w:rsid w:val="00BC2687"/>
    <w:rsid w:val="00BC71EF"/>
    <w:rsid w:val="00BD070C"/>
    <w:rsid w:val="00BD3EE0"/>
    <w:rsid w:val="00BE22B5"/>
    <w:rsid w:val="00BE2ACB"/>
    <w:rsid w:val="00BE5176"/>
    <w:rsid w:val="00BF1150"/>
    <w:rsid w:val="00BF67B6"/>
    <w:rsid w:val="00C03BB0"/>
    <w:rsid w:val="00C05040"/>
    <w:rsid w:val="00C16FF7"/>
    <w:rsid w:val="00C17C23"/>
    <w:rsid w:val="00C25A6B"/>
    <w:rsid w:val="00C27856"/>
    <w:rsid w:val="00C27944"/>
    <w:rsid w:val="00C31B12"/>
    <w:rsid w:val="00C33A7B"/>
    <w:rsid w:val="00C358C0"/>
    <w:rsid w:val="00C35AEC"/>
    <w:rsid w:val="00C36565"/>
    <w:rsid w:val="00C45104"/>
    <w:rsid w:val="00C4589D"/>
    <w:rsid w:val="00C46263"/>
    <w:rsid w:val="00C4723A"/>
    <w:rsid w:val="00C550CB"/>
    <w:rsid w:val="00C566D0"/>
    <w:rsid w:val="00C60534"/>
    <w:rsid w:val="00C6402A"/>
    <w:rsid w:val="00C6560B"/>
    <w:rsid w:val="00C65D81"/>
    <w:rsid w:val="00C72D97"/>
    <w:rsid w:val="00C73839"/>
    <w:rsid w:val="00C762EC"/>
    <w:rsid w:val="00C774AC"/>
    <w:rsid w:val="00C80CD3"/>
    <w:rsid w:val="00C8226D"/>
    <w:rsid w:val="00C95C3E"/>
    <w:rsid w:val="00C96642"/>
    <w:rsid w:val="00CA025E"/>
    <w:rsid w:val="00CA0A61"/>
    <w:rsid w:val="00CA1404"/>
    <w:rsid w:val="00CA1DCA"/>
    <w:rsid w:val="00CA3F38"/>
    <w:rsid w:val="00CA6B50"/>
    <w:rsid w:val="00CA77BB"/>
    <w:rsid w:val="00CB5FEC"/>
    <w:rsid w:val="00CC416C"/>
    <w:rsid w:val="00CC7FA3"/>
    <w:rsid w:val="00CD1D10"/>
    <w:rsid w:val="00CD2BE1"/>
    <w:rsid w:val="00CD3C2A"/>
    <w:rsid w:val="00CE1BD6"/>
    <w:rsid w:val="00CE7994"/>
    <w:rsid w:val="00CF104F"/>
    <w:rsid w:val="00D00D49"/>
    <w:rsid w:val="00D02AC5"/>
    <w:rsid w:val="00D039C5"/>
    <w:rsid w:val="00D0682E"/>
    <w:rsid w:val="00D1048A"/>
    <w:rsid w:val="00D10D1F"/>
    <w:rsid w:val="00D120AD"/>
    <w:rsid w:val="00D140D8"/>
    <w:rsid w:val="00D148A8"/>
    <w:rsid w:val="00D173A5"/>
    <w:rsid w:val="00D2004A"/>
    <w:rsid w:val="00D224E6"/>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7F31"/>
    <w:rsid w:val="00D96EE6"/>
    <w:rsid w:val="00D9724C"/>
    <w:rsid w:val="00DA4143"/>
    <w:rsid w:val="00DA6BA5"/>
    <w:rsid w:val="00DA7DFB"/>
    <w:rsid w:val="00DB0CFE"/>
    <w:rsid w:val="00DB20AA"/>
    <w:rsid w:val="00DB5134"/>
    <w:rsid w:val="00DB60AB"/>
    <w:rsid w:val="00DC03C7"/>
    <w:rsid w:val="00DD1418"/>
    <w:rsid w:val="00DD3436"/>
    <w:rsid w:val="00DD67D8"/>
    <w:rsid w:val="00DD70DF"/>
    <w:rsid w:val="00DD7C83"/>
    <w:rsid w:val="00DE2D13"/>
    <w:rsid w:val="00DE2E9B"/>
    <w:rsid w:val="00DE6A9F"/>
    <w:rsid w:val="00DF3010"/>
    <w:rsid w:val="00DF3193"/>
    <w:rsid w:val="00DF450A"/>
    <w:rsid w:val="00DF64AB"/>
    <w:rsid w:val="00DF7F7E"/>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C2D"/>
    <w:rsid w:val="00E55CE8"/>
    <w:rsid w:val="00E567DC"/>
    <w:rsid w:val="00E64C84"/>
    <w:rsid w:val="00E705D7"/>
    <w:rsid w:val="00E719B4"/>
    <w:rsid w:val="00E7782B"/>
    <w:rsid w:val="00E808A7"/>
    <w:rsid w:val="00E810FB"/>
    <w:rsid w:val="00E82915"/>
    <w:rsid w:val="00E82F18"/>
    <w:rsid w:val="00E86E03"/>
    <w:rsid w:val="00E86E0F"/>
    <w:rsid w:val="00E87550"/>
    <w:rsid w:val="00E90888"/>
    <w:rsid w:val="00E93185"/>
    <w:rsid w:val="00E95CB8"/>
    <w:rsid w:val="00E976AC"/>
    <w:rsid w:val="00EA1A78"/>
    <w:rsid w:val="00EA3CDE"/>
    <w:rsid w:val="00EA42C9"/>
    <w:rsid w:val="00EB12B0"/>
    <w:rsid w:val="00EB1F79"/>
    <w:rsid w:val="00EB4E87"/>
    <w:rsid w:val="00EB590D"/>
    <w:rsid w:val="00EC1255"/>
    <w:rsid w:val="00EC1835"/>
    <w:rsid w:val="00EC27C7"/>
    <w:rsid w:val="00EC41F4"/>
    <w:rsid w:val="00EC5143"/>
    <w:rsid w:val="00ED1399"/>
    <w:rsid w:val="00ED13A9"/>
    <w:rsid w:val="00ED5980"/>
    <w:rsid w:val="00EE6190"/>
    <w:rsid w:val="00EF260C"/>
    <w:rsid w:val="00EF32F5"/>
    <w:rsid w:val="00EF33F8"/>
    <w:rsid w:val="00EF3621"/>
    <w:rsid w:val="00EF5D0E"/>
    <w:rsid w:val="00EF76A9"/>
    <w:rsid w:val="00F0216E"/>
    <w:rsid w:val="00F0223E"/>
    <w:rsid w:val="00F03344"/>
    <w:rsid w:val="00F03FFE"/>
    <w:rsid w:val="00F04EC1"/>
    <w:rsid w:val="00F0537B"/>
    <w:rsid w:val="00F10D8F"/>
    <w:rsid w:val="00F12191"/>
    <w:rsid w:val="00F1362E"/>
    <w:rsid w:val="00F22577"/>
    <w:rsid w:val="00F24686"/>
    <w:rsid w:val="00F308B0"/>
    <w:rsid w:val="00F30A46"/>
    <w:rsid w:val="00F310EF"/>
    <w:rsid w:val="00F3432B"/>
    <w:rsid w:val="00F3516D"/>
    <w:rsid w:val="00F376BC"/>
    <w:rsid w:val="00F4077A"/>
    <w:rsid w:val="00F41098"/>
    <w:rsid w:val="00F43A14"/>
    <w:rsid w:val="00F44C35"/>
    <w:rsid w:val="00F47A8C"/>
    <w:rsid w:val="00F51825"/>
    <w:rsid w:val="00F533E5"/>
    <w:rsid w:val="00F552E7"/>
    <w:rsid w:val="00F66175"/>
    <w:rsid w:val="00F73454"/>
    <w:rsid w:val="00F76187"/>
    <w:rsid w:val="00F7740B"/>
    <w:rsid w:val="00F81BFD"/>
    <w:rsid w:val="00F835BC"/>
    <w:rsid w:val="00F84183"/>
    <w:rsid w:val="00F85AC4"/>
    <w:rsid w:val="00F9157E"/>
    <w:rsid w:val="00F94D9F"/>
    <w:rsid w:val="00F96213"/>
    <w:rsid w:val="00F967B0"/>
    <w:rsid w:val="00F9751E"/>
    <w:rsid w:val="00FA1E16"/>
    <w:rsid w:val="00FA1F4A"/>
    <w:rsid w:val="00FA2D0E"/>
    <w:rsid w:val="00FA2D32"/>
    <w:rsid w:val="00FA32B8"/>
    <w:rsid w:val="00FA40E4"/>
    <w:rsid w:val="00FA449A"/>
    <w:rsid w:val="00FA4A92"/>
    <w:rsid w:val="00FA4BA7"/>
    <w:rsid w:val="00FA6645"/>
    <w:rsid w:val="00FB0414"/>
    <w:rsid w:val="00FC2BCB"/>
    <w:rsid w:val="00FC6835"/>
    <w:rsid w:val="00FD65B2"/>
    <w:rsid w:val="00FE0209"/>
    <w:rsid w:val="00FE31C7"/>
    <w:rsid w:val="00FE3ADA"/>
    <w:rsid w:val="00FE4052"/>
    <w:rsid w:val="00FE5EBB"/>
    <w:rsid w:val="00FF4638"/>
    <w:rsid w:val="00FF4E4A"/>
    <w:rsid w:val="00FF53BB"/>
    <w:rsid w:val="00FF77FA"/>
    <w:rsid w:val="03CF4B26"/>
    <w:rsid w:val="045709E7"/>
    <w:rsid w:val="0537176E"/>
    <w:rsid w:val="062A2EE9"/>
    <w:rsid w:val="066E12EA"/>
    <w:rsid w:val="06D32D74"/>
    <w:rsid w:val="06DD4A64"/>
    <w:rsid w:val="081A5D40"/>
    <w:rsid w:val="0851703C"/>
    <w:rsid w:val="08811965"/>
    <w:rsid w:val="0B8361A6"/>
    <w:rsid w:val="0BA775E1"/>
    <w:rsid w:val="0BD32DC9"/>
    <w:rsid w:val="0D7A479C"/>
    <w:rsid w:val="0F1F0E9D"/>
    <w:rsid w:val="10FC1CA3"/>
    <w:rsid w:val="17680895"/>
    <w:rsid w:val="1B08337A"/>
    <w:rsid w:val="1CC621AD"/>
    <w:rsid w:val="1E183735"/>
    <w:rsid w:val="22001CB9"/>
    <w:rsid w:val="24045714"/>
    <w:rsid w:val="270D2884"/>
    <w:rsid w:val="2A063F20"/>
    <w:rsid w:val="2A881F15"/>
    <w:rsid w:val="2AA3152E"/>
    <w:rsid w:val="2CCF1278"/>
    <w:rsid w:val="30CF0BD2"/>
    <w:rsid w:val="323911EA"/>
    <w:rsid w:val="346C7BF1"/>
    <w:rsid w:val="34F549C1"/>
    <w:rsid w:val="35632C01"/>
    <w:rsid w:val="382F3D26"/>
    <w:rsid w:val="39D91E04"/>
    <w:rsid w:val="3A9455E3"/>
    <w:rsid w:val="3ABB77B4"/>
    <w:rsid w:val="3B942B6C"/>
    <w:rsid w:val="3C355A17"/>
    <w:rsid w:val="3CB45375"/>
    <w:rsid w:val="3D032155"/>
    <w:rsid w:val="3E3215C6"/>
    <w:rsid w:val="3F7C1CAE"/>
    <w:rsid w:val="3F93784C"/>
    <w:rsid w:val="4172637E"/>
    <w:rsid w:val="42190F5C"/>
    <w:rsid w:val="438326DC"/>
    <w:rsid w:val="43AF5F8E"/>
    <w:rsid w:val="44EC06C1"/>
    <w:rsid w:val="44F85AB3"/>
    <w:rsid w:val="457233F3"/>
    <w:rsid w:val="45A10AB0"/>
    <w:rsid w:val="46A379A3"/>
    <w:rsid w:val="47D02B58"/>
    <w:rsid w:val="48EA61A3"/>
    <w:rsid w:val="4A31365F"/>
    <w:rsid w:val="4A734406"/>
    <w:rsid w:val="4B394B33"/>
    <w:rsid w:val="4B651AE0"/>
    <w:rsid w:val="4DBC4D96"/>
    <w:rsid w:val="4DF21328"/>
    <w:rsid w:val="4E9C7EFD"/>
    <w:rsid w:val="51162084"/>
    <w:rsid w:val="521F5FCF"/>
    <w:rsid w:val="526A5A1E"/>
    <w:rsid w:val="53564599"/>
    <w:rsid w:val="538E2A30"/>
    <w:rsid w:val="54173123"/>
    <w:rsid w:val="5747731D"/>
    <w:rsid w:val="57AA55B0"/>
    <w:rsid w:val="57C346F0"/>
    <w:rsid w:val="58DF340E"/>
    <w:rsid w:val="59BC64AF"/>
    <w:rsid w:val="59F7192F"/>
    <w:rsid w:val="5A8F74AD"/>
    <w:rsid w:val="5AD46845"/>
    <w:rsid w:val="5BE87763"/>
    <w:rsid w:val="5C2602E8"/>
    <w:rsid w:val="5E3D7D53"/>
    <w:rsid w:val="5F2A6E46"/>
    <w:rsid w:val="603617D4"/>
    <w:rsid w:val="629657EC"/>
    <w:rsid w:val="64184735"/>
    <w:rsid w:val="651A3EFA"/>
    <w:rsid w:val="657F3A77"/>
    <w:rsid w:val="68433806"/>
    <w:rsid w:val="6A380849"/>
    <w:rsid w:val="6B8B2207"/>
    <w:rsid w:val="6CCF3877"/>
    <w:rsid w:val="6D4D454D"/>
    <w:rsid w:val="6EF976CD"/>
    <w:rsid w:val="6F8E4D2D"/>
    <w:rsid w:val="71C710EF"/>
    <w:rsid w:val="741E4402"/>
    <w:rsid w:val="75B0531E"/>
    <w:rsid w:val="76FC652C"/>
    <w:rsid w:val="77603D7F"/>
    <w:rsid w:val="77975510"/>
    <w:rsid w:val="77C7766D"/>
    <w:rsid w:val="78F55D62"/>
    <w:rsid w:val="7A824F51"/>
    <w:rsid w:val="7B587CC5"/>
    <w:rsid w:val="7C263E62"/>
    <w:rsid w:val="7E903E0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5">
    <w:name w:val="caption"/>
    <w:basedOn w:val="a"/>
    <w:next w:val="a"/>
    <w:qFormat/>
    <w:rPr>
      <w:sz w:val="28"/>
      <w:szCs w:val="20"/>
    </w:rPr>
  </w:style>
  <w:style w:type="paragraph" w:styleId="a6">
    <w:name w:val="annotation text"/>
    <w:basedOn w:val="a"/>
    <w:link w:val="a7"/>
    <w:semiHidden/>
    <w:qFormat/>
    <w:rPr>
      <w:color w:val="000000"/>
      <w:sz w:val="20"/>
      <w:szCs w:val="20"/>
    </w:rPr>
  </w:style>
  <w:style w:type="paragraph" w:styleId="a8">
    <w:name w:val="annotation subject"/>
    <w:basedOn w:val="a6"/>
    <w:next w:val="a6"/>
    <w:link w:val="a9"/>
    <w:semiHidden/>
    <w:qFormat/>
    <w:rPr>
      <w:b/>
      <w:bCs/>
    </w:rPr>
  </w:style>
  <w:style w:type="paragraph" w:styleId="aa">
    <w:name w:val="header"/>
    <w:basedOn w:val="a"/>
    <w:link w:val="ab"/>
    <w:qFormat/>
    <w:pPr>
      <w:tabs>
        <w:tab w:val="center" w:pos="4677"/>
        <w:tab w:val="right" w:pos="9355"/>
      </w:tabs>
    </w:pPr>
    <w:rPr>
      <w:color w:val="000000"/>
      <w:sz w:val="28"/>
      <w:szCs w:val="28"/>
    </w:rPr>
  </w:style>
  <w:style w:type="paragraph" w:styleId="ac">
    <w:name w:val="Body Text"/>
    <w:basedOn w:val="a"/>
    <w:link w:val="ad"/>
    <w:qFormat/>
    <w:pPr>
      <w:jc w:val="both"/>
    </w:pPr>
    <w:rPr>
      <w:sz w:val="28"/>
      <w:szCs w:val="20"/>
    </w:rPr>
  </w:style>
  <w:style w:type="paragraph" w:styleId="ae">
    <w:name w:val="Body Text Indent"/>
    <w:basedOn w:val="a"/>
    <w:link w:val="af"/>
    <w:uiPriority w:val="99"/>
    <w:semiHidden/>
    <w:unhideWhenUsed/>
    <w:qFormat/>
    <w:pPr>
      <w:spacing w:after="120"/>
      <w:ind w:left="283"/>
    </w:pPr>
  </w:style>
  <w:style w:type="paragraph" w:styleId="af0">
    <w:name w:val="footer"/>
    <w:basedOn w:val="a"/>
    <w:link w:val="af1"/>
    <w:uiPriority w:val="99"/>
    <w:qFormat/>
    <w:pPr>
      <w:tabs>
        <w:tab w:val="center" w:pos="4677"/>
        <w:tab w:val="right" w:pos="9355"/>
      </w:tabs>
    </w:pPr>
    <w:rPr>
      <w:color w:val="000000"/>
      <w:sz w:val="28"/>
      <w:szCs w:val="28"/>
    </w:rPr>
  </w:style>
  <w:style w:type="paragraph" w:styleId="af2">
    <w:name w:val="Normal (Web)"/>
    <w:basedOn w:val="a"/>
    <w:qFormat/>
    <w:pPr>
      <w:spacing w:before="100" w:beforeAutospacing="1" w:after="100" w:afterAutospacing="1"/>
    </w:pPr>
  </w:style>
  <w:style w:type="character" w:styleId="af3">
    <w:name w:val="annotation reference"/>
    <w:semiHidden/>
    <w:qFormat/>
    <w:rPr>
      <w:sz w:val="16"/>
      <w:szCs w:val="16"/>
    </w:rPr>
  </w:style>
  <w:style w:type="character" w:styleId="af4">
    <w:name w:val="Emphasis"/>
    <w:qFormat/>
    <w:rPr>
      <w:i/>
      <w:iCs/>
    </w:rPr>
  </w:style>
  <w:style w:type="character" w:styleId="af5">
    <w:name w:val="Hyperlink"/>
    <w:uiPriority w:val="99"/>
    <w:qFormat/>
    <w:rPr>
      <w:color w:val="0000FF"/>
      <w:u w:val="single"/>
    </w:rPr>
  </w:style>
  <w:style w:type="character" w:styleId="af6">
    <w:name w:val="page number"/>
    <w:qFormat/>
  </w:style>
  <w:style w:type="character" w:styleId="af7">
    <w:name w:val="Strong"/>
    <w:qFormat/>
    <w:rPr>
      <w:b/>
      <w:bCs/>
    </w:rPr>
  </w:style>
  <w:style w:type="table" w:styleId="af8">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link w:val="ac"/>
    <w:qFormat/>
    <w:rPr>
      <w:rFonts w:eastAsia="Times New Roman"/>
      <w:sz w:val="28"/>
    </w:rPr>
  </w:style>
  <w:style w:type="character" w:customStyle="1" w:styleId="af">
    <w:name w:val="Основной текст с отступом Знак"/>
    <w:link w:val="ae"/>
    <w:uiPriority w:val="99"/>
    <w:semiHidden/>
    <w:qFormat/>
    <w:rPr>
      <w:rFonts w:eastAsia="Times New Roman"/>
      <w:sz w:val="24"/>
      <w:szCs w:val="24"/>
    </w:rPr>
  </w:style>
  <w:style w:type="character" w:customStyle="1" w:styleId="a4">
    <w:name w:val="Текст выноски Знак"/>
    <w:link w:val="a3"/>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7">
    <w:name w:val="Текст примечания Знак"/>
    <w:link w:val="a6"/>
    <w:semiHidden/>
    <w:qFormat/>
    <w:rPr>
      <w:rFonts w:eastAsia="Times New Roman"/>
      <w:color w:val="000000"/>
    </w:rPr>
  </w:style>
  <w:style w:type="character" w:customStyle="1" w:styleId="a9">
    <w:name w:val="Тема примечания Знак"/>
    <w:link w:val="a8"/>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b">
    <w:name w:val="Верхний колонтитул Знак"/>
    <w:link w:val="aa"/>
    <w:qFormat/>
    <w:rPr>
      <w:rFonts w:eastAsia="Times New Roman"/>
      <w:color w:val="000000"/>
      <w:sz w:val="28"/>
      <w:szCs w:val="28"/>
    </w:rPr>
  </w:style>
  <w:style w:type="character" w:customStyle="1" w:styleId="af1">
    <w:name w:val="Нижний колонтитул Знак"/>
    <w:link w:val="af0"/>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unhideWhenUsed="0" w:qFormat="1"/>
    <w:lsdException w:name="footer" w:semiHidden="0" w:unhideWhenUsed="0" w:qFormat="1"/>
    <w:lsdException w:name="caption" w:semiHidden="0" w:uiPriority="0" w:unhideWhenUsed="0"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Body Text 2" w:semiHidden="0" w:uiPriority="0" w:unhideWhenUsed="0" w:qFormat="1"/>
    <w:lsdException w:name="Body Text Indent 3" w:semiHidden="0" w:uiPriority="0" w:unhideWhenUsed="0" w:qFormat="1"/>
    <w:lsdException w:name="Hyperlink" w:semiHidden="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Normal Table" w:qFormat="1"/>
    <w:lsdException w:name="annotation subject" w:uiPriority="0" w:unhideWhenUsed="0" w:qFormat="1"/>
    <w:lsdException w:name="Balloon Text" w:uiPriority="0" w:qFormat="1"/>
    <w:lsdException w:name="Table Grid" w:semiHidden="0" w:uiPriority="0" w:unhideWhenUsed="0" w:qFormat="1"/>
    <w:lsdException w:name="No Spacing"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4"/>
      <w:szCs w:val="24"/>
    </w:rPr>
  </w:style>
  <w:style w:type="paragraph" w:styleId="1">
    <w:name w:val="heading 1"/>
    <w:basedOn w:val="a"/>
    <w:next w:val="a"/>
    <w:link w:val="10"/>
    <w:qFormat/>
    <w:p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pPr>
      <w:jc w:val="center"/>
      <w:outlineLvl w:val="1"/>
    </w:pPr>
    <w:rPr>
      <w:color w:val="000000"/>
      <w:sz w:val="28"/>
      <w:szCs w:val="28"/>
    </w:rPr>
  </w:style>
  <w:style w:type="paragraph" w:styleId="3">
    <w:name w:val="heading 3"/>
    <w:basedOn w:val="a"/>
    <w:next w:val="a"/>
    <w:link w:val="30"/>
    <w:qFormat/>
    <w:pPr>
      <w:ind w:left="851"/>
      <w:outlineLvl w:val="2"/>
    </w:pPr>
    <w:rPr>
      <w:color w:val="000000"/>
      <w:sz w:val="28"/>
      <w:szCs w:val="28"/>
    </w:rPr>
  </w:style>
  <w:style w:type="paragraph" w:styleId="4">
    <w:name w:val="heading 4"/>
    <w:basedOn w:val="a"/>
    <w:next w:val="a"/>
    <w:link w:val="40"/>
    <w:qFormat/>
    <w:pPr>
      <w:spacing w:before="240" w:after="60"/>
      <w:outlineLvl w:val="3"/>
    </w:pPr>
    <w:rPr>
      <w:b/>
      <w:bCs/>
      <w:color w:val="000000"/>
      <w:sz w:val="28"/>
      <w:szCs w:val="28"/>
    </w:rPr>
  </w:style>
  <w:style w:type="paragraph" w:styleId="5">
    <w:name w:val="heading 5"/>
    <w:basedOn w:val="a"/>
    <w:next w:val="a"/>
    <w:link w:val="50"/>
    <w:qFormat/>
    <w:pPr>
      <w:ind w:firstLine="709"/>
      <w:jc w:val="right"/>
      <w:outlineLvl w:val="4"/>
    </w:pPr>
    <w:rPr>
      <w:color w:val="000000"/>
      <w:sz w:val="28"/>
      <w:szCs w:val="28"/>
    </w:rPr>
  </w:style>
  <w:style w:type="paragraph" w:styleId="6">
    <w:name w:val="heading 6"/>
    <w:basedOn w:val="a"/>
    <w:next w:val="a"/>
    <w:link w:val="60"/>
    <w:qFormat/>
    <w:p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Segoe UI" w:hAnsi="Segoe UI" w:cs="Segoe UI"/>
      <w:sz w:val="18"/>
      <w:szCs w:val="18"/>
    </w:rPr>
  </w:style>
  <w:style w:type="paragraph" w:styleId="21">
    <w:name w:val="Body Text 2"/>
    <w:basedOn w:val="a"/>
    <w:link w:val="22"/>
    <w:qFormat/>
    <w:pPr>
      <w:widowControl w:val="0"/>
      <w:autoSpaceDE w:val="0"/>
      <w:autoSpaceDN w:val="0"/>
      <w:adjustRightInd w:val="0"/>
      <w:spacing w:after="120" w:line="480" w:lineRule="auto"/>
    </w:pPr>
    <w:rPr>
      <w:rFonts w:eastAsia="Calibri"/>
      <w:sz w:val="20"/>
      <w:szCs w:val="20"/>
    </w:rPr>
  </w:style>
  <w:style w:type="paragraph" w:styleId="31">
    <w:name w:val="Body Text Indent 3"/>
    <w:basedOn w:val="a"/>
    <w:link w:val="32"/>
    <w:qFormat/>
    <w:pPr>
      <w:widowControl w:val="0"/>
      <w:autoSpaceDE w:val="0"/>
      <w:autoSpaceDN w:val="0"/>
      <w:adjustRightInd w:val="0"/>
      <w:spacing w:after="120"/>
      <w:ind w:left="283"/>
    </w:pPr>
    <w:rPr>
      <w:rFonts w:eastAsia="Calibri"/>
      <w:sz w:val="16"/>
      <w:szCs w:val="16"/>
    </w:rPr>
  </w:style>
  <w:style w:type="paragraph" w:styleId="a5">
    <w:name w:val="caption"/>
    <w:basedOn w:val="a"/>
    <w:next w:val="a"/>
    <w:qFormat/>
    <w:rPr>
      <w:sz w:val="28"/>
      <w:szCs w:val="20"/>
    </w:rPr>
  </w:style>
  <w:style w:type="paragraph" w:styleId="a6">
    <w:name w:val="annotation text"/>
    <w:basedOn w:val="a"/>
    <w:link w:val="a7"/>
    <w:semiHidden/>
    <w:qFormat/>
    <w:rPr>
      <w:color w:val="000000"/>
      <w:sz w:val="20"/>
      <w:szCs w:val="20"/>
    </w:rPr>
  </w:style>
  <w:style w:type="paragraph" w:styleId="a8">
    <w:name w:val="annotation subject"/>
    <w:basedOn w:val="a6"/>
    <w:next w:val="a6"/>
    <w:link w:val="a9"/>
    <w:semiHidden/>
    <w:qFormat/>
    <w:rPr>
      <w:b/>
      <w:bCs/>
    </w:rPr>
  </w:style>
  <w:style w:type="paragraph" w:styleId="aa">
    <w:name w:val="header"/>
    <w:basedOn w:val="a"/>
    <w:link w:val="ab"/>
    <w:qFormat/>
    <w:pPr>
      <w:tabs>
        <w:tab w:val="center" w:pos="4677"/>
        <w:tab w:val="right" w:pos="9355"/>
      </w:tabs>
    </w:pPr>
    <w:rPr>
      <w:color w:val="000000"/>
      <w:sz w:val="28"/>
      <w:szCs w:val="28"/>
    </w:rPr>
  </w:style>
  <w:style w:type="paragraph" w:styleId="ac">
    <w:name w:val="Body Text"/>
    <w:basedOn w:val="a"/>
    <w:link w:val="ad"/>
    <w:qFormat/>
    <w:pPr>
      <w:jc w:val="both"/>
    </w:pPr>
    <w:rPr>
      <w:sz w:val="28"/>
      <w:szCs w:val="20"/>
    </w:rPr>
  </w:style>
  <w:style w:type="paragraph" w:styleId="ae">
    <w:name w:val="Body Text Indent"/>
    <w:basedOn w:val="a"/>
    <w:link w:val="af"/>
    <w:uiPriority w:val="99"/>
    <w:semiHidden/>
    <w:unhideWhenUsed/>
    <w:qFormat/>
    <w:pPr>
      <w:spacing w:after="120"/>
      <w:ind w:left="283"/>
    </w:pPr>
  </w:style>
  <w:style w:type="paragraph" w:styleId="af0">
    <w:name w:val="footer"/>
    <w:basedOn w:val="a"/>
    <w:link w:val="af1"/>
    <w:uiPriority w:val="99"/>
    <w:qFormat/>
    <w:pPr>
      <w:tabs>
        <w:tab w:val="center" w:pos="4677"/>
        <w:tab w:val="right" w:pos="9355"/>
      </w:tabs>
    </w:pPr>
    <w:rPr>
      <w:color w:val="000000"/>
      <w:sz w:val="28"/>
      <w:szCs w:val="28"/>
    </w:rPr>
  </w:style>
  <w:style w:type="paragraph" w:styleId="af2">
    <w:name w:val="Normal (Web)"/>
    <w:basedOn w:val="a"/>
    <w:qFormat/>
    <w:pPr>
      <w:spacing w:before="100" w:beforeAutospacing="1" w:after="100" w:afterAutospacing="1"/>
    </w:pPr>
  </w:style>
  <w:style w:type="character" w:styleId="af3">
    <w:name w:val="annotation reference"/>
    <w:semiHidden/>
    <w:qFormat/>
    <w:rPr>
      <w:sz w:val="16"/>
      <w:szCs w:val="16"/>
    </w:rPr>
  </w:style>
  <w:style w:type="character" w:styleId="af4">
    <w:name w:val="Emphasis"/>
    <w:qFormat/>
    <w:rPr>
      <w:i/>
      <w:iCs/>
    </w:rPr>
  </w:style>
  <w:style w:type="character" w:styleId="af5">
    <w:name w:val="Hyperlink"/>
    <w:uiPriority w:val="99"/>
    <w:qFormat/>
    <w:rPr>
      <w:color w:val="0000FF"/>
      <w:u w:val="single"/>
    </w:rPr>
  </w:style>
  <w:style w:type="character" w:styleId="af6">
    <w:name w:val="page number"/>
    <w:qFormat/>
  </w:style>
  <w:style w:type="character" w:styleId="af7">
    <w:name w:val="Strong"/>
    <w:qFormat/>
    <w:rPr>
      <w:b/>
      <w:bCs/>
    </w:rPr>
  </w:style>
  <w:style w:type="table" w:styleId="af8">
    <w:name w:val="Table Grid"/>
    <w:basedOn w:val="a1"/>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 Знак"/>
    <w:link w:val="ac"/>
    <w:qFormat/>
    <w:rPr>
      <w:rFonts w:eastAsia="Times New Roman"/>
      <w:sz w:val="28"/>
    </w:rPr>
  </w:style>
  <w:style w:type="character" w:customStyle="1" w:styleId="af">
    <w:name w:val="Основной текст с отступом Знак"/>
    <w:link w:val="ae"/>
    <w:uiPriority w:val="99"/>
    <w:semiHidden/>
    <w:qFormat/>
    <w:rPr>
      <w:rFonts w:eastAsia="Times New Roman"/>
      <w:sz w:val="24"/>
      <w:szCs w:val="24"/>
    </w:rPr>
  </w:style>
  <w:style w:type="character" w:customStyle="1" w:styleId="a4">
    <w:name w:val="Текст выноски Знак"/>
    <w:link w:val="a3"/>
    <w:uiPriority w:val="99"/>
    <w:semiHidden/>
    <w:qFormat/>
    <w:rPr>
      <w:rFonts w:ascii="Segoe UI" w:eastAsia="Times New Roman" w:hAnsi="Segoe UI" w:cs="Segoe UI"/>
      <w:sz w:val="18"/>
      <w:szCs w:val="18"/>
    </w:rPr>
  </w:style>
  <w:style w:type="character" w:customStyle="1" w:styleId="10">
    <w:name w:val="Заголовок 1 Знак"/>
    <w:link w:val="1"/>
    <w:qFormat/>
    <w:rPr>
      <w:rFonts w:ascii="Arial" w:eastAsia="Arial" w:hAnsi="Arial" w:cs="Arial"/>
      <w:b/>
      <w:bCs/>
      <w:color w:val="000000"/>
      <w:sz w:val="32"/>
      <w:szCs w:val="32"/>
    </w:rPr>
  </w:style>
  <w:style w:type="character" w:customStyle="1" w:styleId="20">
    <w:name w:val="Заголовок 2 Знак"/>
    <w:link w:val="2"/>
    <w:qFormat/>
    <w:rPr>
      <w:rFonts w:eastAsia="Times New Roman"/>
      <w:color w:val="000000"/>
      <w:sz w:val="28"/>
      <w:szCs w:val="28"/>
    </w:rPr>
  </w:style>
  <w:style w:type="character" w:customStyle="1" w:styleId="30">
    <w:name w:val="Заголовок 3 Знак"/>
    <w:link w:val="3"/>
    <w:qFormat/>
    <w:rPr>
      <w:rFonts w:eastAsia="Times New Roman"/>
      <w:color w:val="000000"/>
      <w:sz w:val="28"/>
      <w:szCs w:val="28"/>
    </w:rPr>
  </w:style>
  <w:style w:type="character" w:customStyle="1" w:styleId="40">
    <w:name w:val="Заголовок 4 Знак"/>
    <w:link w:val="4"/>
    <w:qFormat/>
    <w:rPr>
      <w:rFonts w:eastAsia="Times New Roman"/>
      <w:b/>
      <w:bCs/>
      <w:color w:val="000000"/>
      <w:sz w:val="28"/>
      <w:szCs w:val="28"/>
    </w:rPr>
  </w:style>
  <w:style w:type="character" w:customStyle="1" w:styleId="50">
    <w:name w:val="Заголовок 5 Знак"/>
    <w:link w:val="5"/>
    <w:qFormat/>
    <w:rPr>
      <w:rFonts w:eastAsia="Times New Roman"/>
      <w:color w:val="000000"/>
      <w:sz w:val="28"/>
      <w:szCs w:val="28"/>
    </w:rPr>
  </w:style>
  <w:style w:type="character" w:customStyle="1" w:styleId="60">
    <w:name w:val="Заголовок 6 Знак"/>
    <w:link w:val="6"/>
    <w:qFormat/>
    <w:rPr>
      <w:rFonts w:eastAsia="Times New Roman"/>
      <w:color w:val="000000"/>
      <w:sz w:val="28"/>
      <w:szCs w:val="28"/>
    </w:rPr>
  </w:style>
  <w:style w:type="character" w:customStyle="1" w:styleId="a7">
    <w:name w:val="Текст примечания Знак"/>
    <w:link w:val="a6"/>
    <w:semiHidden/>
    <w:qFormat/>
    <w:rPr>
      <w:rFonts w:eastAsia="Times New Roman"/>
      <w:color w:val="000000"/>
    </w:rPr>
  </w:style>
  <w:style w:type="character" w:customStyle="1" w:styleId="a9">
    <w:name w:val="Тема примечания Знак"/>
    <w:link w:val="a8"/>
    <w:semiHidden/>
    <w:qFormat/>
    <w:rPr>
      <w:rFonts w:eastAsia="Times New Roman"/>
      <w:b/>
      <w:bCs/>
      <w:color w:val="000000"/>
    </w:rPr>
  </w:style>
  <w:style w:type="paragraph" w:customStyle="1" w:styleId="ConsPlusNormal">
    <w:name w:val="ConsPlusNormal"/>
    <w:qFormat/>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qFormat/>
  </w:style>
  <w:style w:type="character" w:customStyle="1" w:styleId="apple-converted-space">
    <w:name w:val="apple-converted-space"/>
    <w:qFormat/>
  </w:style>
  <w:style w:type="character" w:customStyle="1" w:styleId="ab">
    <w:name w:val="Верхний колонтитул Знак"/>
    <w:link w:val="aa"/>
    <w:qFormat/>
    <w:rPr>
      <w:rFonts w:eastAsia="Times New Roman"/>
      <w:color w:val="000000"/>
      <w:sz w:val="28"/>
      <w:szCs w:val="28"/>
    </w:rPr>
  </w:style>
  <w:style w:type="character" w:customStyle="1" w:styleId="af1">
    <w:name w:val="Нижний колонтитул Знак"/>
    <w:link w:val="af0"/>
    <w:uiPriority w:val="99"/>
    <w:qFormat/>
    <w:rPr>
      <w:rFonts w:eastAsia="Times New Roman"/>
      <w:color w:val="000000"/>
      <w:sz w:val="28"/>
      <w:szCs w:val="28"/>
    </w:rPr>
  </w:style>
  <w:style w:type="paragraph" w:customStyle="1" w:styleId="Default">
    <w:name w:val="Default"/>
    <w:qFormat/>
    <w:pPr>
      <w:autoSpaceDE w:val="0"/>
      <w:autoSpaceDN w:val="0"/>
      <w:adjustRightInd w:val="0"/>
      <w:spacing w:after="200" w:line="276" w:lineRule="auto"/>
    </w:pPr>
    <w:rPr>
      <w:color w:val="000000"/>
      <w:sz w:val="24"/>
      <w:szCs w:val="24"/>
    </w:rPr>
  </w:style>
  <w:style w:type="character" w:customStyle="1" w:styleId="22">
    <w:name w:val="Основной текст 2 Знак"/>
    <w:link w:val="21"/>
    <w:qFormat/>
    <w:locked/>
  </w:style>
  <w:style w:type="character" w:customStyle="1" w:styleId="210">
    <w:name w:val="Основной текст 2 Знак1"/>
    <w:uiPriority w:val="99"/>
    <w:semiHidden/>
    <w:qFormat/>
    <w:rPr>
      <w:rFonts w:eastAsia="Times New Roman"/>
      <w:sz w:val="24"/>
      <w:szCs w:val="24"/>
    </w:rPr>
  </w:style>
  <w:style w:type="character" w:customStyle="1" w:styleId="32">
    <w:name w:val="Основной текст с отступом 3 Знак"/>
    <w:link w:val="31"/>
    <w:qFormat/>
    <w:locked/>
    <w:rPr>
      <w:sz w:val="16"/>
      <w:szCs w:val="16"/>
    </w:rPr>
  </w:style>
  <w:style w:type="character" w:customStyle="1" w:styleId="310">
    <w:name w:val="Основной текст с отступом 3 Знак1"/>
    <w:uiPriority w:val="99"/>
    <w:semiHidden/>
    <w:qFormat/>
    <w:rPr>
      <w:rFonts w:eastAsia="Times New Roman"/>
      <w:sz w:val="16"/>
      <w:szCs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adjustRightInd w:val="0"/>
      <w:spacing w:after="160" w:line="240" w:lineRule="exact"/>
      <w:jc w:val="right"/>
    </w:pPr>
    <w:rPr>
      <w:sz w:val="20"/>
      <w:szCs w:val="20"/>
      <w:lang w:val="en-GB" w:eastAsia="en-US"/>
    </w:rPr>
  </w:style>
  <w:style w:type="paragraph" w:customStyle="1" w:styleId="u">
    <w:name w:val="u"/>
    <w:basedOn w:val="a"/>
    <w:qFormat/>
    <w:pPr>
      <w:spacing w:before="100" w:beforeAutospacing="1" w:after="100" w:afterAutospacing="1"/>
    </w:pPr>
  </w:style>
  <w:style w:type="paragraph" w:customStyle="1" w:styleId="Standard">
    <w:name w:val="Standard"/>
    <w:qFormat/>
    <w:pPr>
      <w:widowControl w:val="0"/>
      <w:suppressAutoHyphens/>
      <w:autoSpaceDN w:val="0"/>
      <w:spacing w:after="200" w:line="276" w:lineRule="auto"/>
    </w:pPr>
    <w:rPr>
      <w:rFonts w:ascii="Calibri" w:eastAsia="Lucida Sans Unicode" w:hAnsi="Calibri" w:cs="Tahoma"/>
      <w:color w:val="000000"/>
      <w:kern w:val="3"/>
      <w:sz w:val="24"/>
      <w:szCs w:val="24"/>
      <w:lang w:val="en-US" w:eastAsia="en-US" w:bidi="en-US"/>
    </w:rPr>
  </w:style>
  <w:style w:type="paragraph" w:customStyle="1" w:styleId="afa">
    <w:name w:val="Знак Знак Знак Знак Знак Знак Знак"/>
    <w:basedOn w:val="a"/>
    <w:qFormat/>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qFormat/>
    <w:pPr>
      <w:widowControl w:val="0"/>
      <w:autoSpaceDE w:val="0"/>
      <w:autoSpaceDN w:val="0"/>
      <w:adjustRightInd w:val="0"/>
      <w:spacing w:after="200" w:line="276" w:lineRule="auto"/>
    </w:pPr>
    <w:rPr>
      <w:rFonts w:ascii="Arial" w:hAnsi="Arial" w:cs="Arial"/>
      <w:b/>
      <w:bCs/>
    </w:rPr>
  </w:style>
  <w:style w:type="paragraph" w:styleId="afb">
    <w:name w:val="No Spacing"/>
    <w:qFormat/>
    <w:pPr>
      <w:spacing w:after="200" w:line="276" w:lineRule="auto"/>
    </w:pPr>
    <w:rPr>
      <w:rFonts w:ascii="Calibri" w:hAnsi="Calibri" w:cs="Calibri"/>
      <w:sz w:val="22"/>
      <w:szCs w:val="22"/>
    </w:rPr>
  </w:style>
  <w:style w:type="character" w:customStyle="1" w:styleId="afc">
    <w:name w:val="Сноска_"/>
    <w:basedOn w:val="a0"/>
    <w:link w:val="afd"/>
    <w:qFormat/>
    <w:rPr>
      <w:rFonts w:eastAsia="Times New Roman"/>
      <w:sz w:val="28"/>
      <w:szCs w:val="28"/>
      <w:shd w:val="clear" w:color="auto" w:fill="FFFFFF"/>
    </w:rPr>
  </w:style>
  <w:style w:type="paragraph" w:customStyle="1" w:styleId="afd">
    <w:name w:val="Сноска"/>
    <w:basedOn w:val="a"/>
    <w:link w:val="afc"/>
    <w:qFormat/>
    <w:pPr>
      <w:widowControl w:val="0"/>
      <w:shd w:val="clear" w:color="auto" w:fill="FFFFFF"/>
      <w:spacing w:before="660" w:after="300" w:line="317" w:lineRule="exact"/>
    </w:pPr>
    <w:rPr>
      <w:sz w:val="28"/>
      <w:szCs w:val="28"/>
    </w:rPr>
  </w:style>
  <w:style w:type="character" w:customStyle="1" w:styleId="33">
    <w:name w:val="Заголовок №3_"/>
    <w:basedOn w:val="a0"/>
    <w:link w:val="34"/>
    <w:qFormat/>
    <w:rPr>
      <w:rFonts w:eastAsia="Times New Roman"/>
      <w:b/>
      <w:bCs/>
      <w:sz w:val="26"/>
      <w:szCs w:val="26"/>
      <w:shd w:val="clear" w:color="auto" w:fill="FFFFFF"/>
    </w:rPr>
  </w:style>
  <w:style w:type="paragraph" w:customStyle="1" w:styleId="34">
    <w:name w:val="Заголовок №3"/>
    <w:basedOn w:val="a"/>
    <w:link w:val="33"/>
    <w:qFormat/>
    <w:pPr>
      <w:widowControl w:val="0"/>
      <w:shd w:val="clear" w:color="auto" w:fill="FFFFFF"/>
      <w:spacing w:before="660" w:line="0" w:lineRule="atLeast"/>
      <w:jc w:val="center"/>
      <w:outlineLvl w:val="2"/>
    </w:pPr>
    <w:rPr>
      <w:b/>
      <w:bCs/>
      <w:sz w:val="26"/>
      <w:szCs w:val="26"/>
    </w:rPr>
  </w:style>
  <w:style w:type="character" w:customStyle="1" w:styleId="23">
    <w:name w:val="Основной текст (2)_"/>
    <w:basedOn w:val="a0"/>
    <w:link w:val="24"/>
    <w:qFormat/>
    <w:rPr>
      <w:rFonts w:eastAsia="Times New Roman"/>
      <w:sz w:val="28"/>
      <w:szCs w:val="28"/>
      <w:shd w:val="clear" w:color="auto" w:fill="FFFFFF"/>
    </w:rPr>
  </w:style>
  <w:style w:type="paragraph" w:customStyle="1" w:styleId="24">
    <w:name w:val="Основной текст (2)"/>
    <w:basedOn w:val="a"/>
    <w:link w:val="23"/>
    <w:qFormat/>
    <w:pPr>
      <w:widowControl w:val="0"/>
      <w:shd w:val="clear" w:color="auto" w:fill="FFFFFF"/>
      <w:spacing w:after="540" w:line="320" w:lineRule="exact"/>
      <w:ind w:hanging="940"/>
    </w:pPr>
    <w:rPr>
      <w:sz w:val="28"/>
      <w:szCs w:val="28"/>
    </w:rPr>
  </w:style>
  <w:style w:type="character" w:customStyle="1" w:styleId="35">
    <w:name w:val="Основной текст (3)_"/>
    <w:basedOn w:val="a0"/>
    <w:link w:val="36"/>
    <w:qFormat/>
    <w:rPr>
      <w:rFonts w:eastAsia="Times New Roman"/>
      <w:b/>
      <w:bCs/>
      <w:sz w:val="26"/>
      <w:szCs w:val="26"/>
      <w:shd w:val="clear" w:color="auto" w:fill="FFFFFF"/>
    </w:rPr>
  </w:style>
  <w:style w:type="paragraph" w:customStyle="1" w:styleId="36">
    <w:name w:val="Основной текст (3)"/>
    <w:basedOn w:val="a"/>
    <w:link w:val="35"/>
    <w:qFormat/>
    <w:pPr>
      <w:widowControl w:val="0"/>
      <w:shd w:val="clear" w:color="auto" w:fill="FFFFFF"/>
      <w:spacing w:before="60" w:after="240" w:line="317" w:lineRule="exact"/>
      <w:jc w:val="center"/>
    </w:pPr>
    <w:rPr>
      <w:b/>
      <w:bCs/>
      <w:sz w:val="26"/>
      <w:szCs w:val="26"/>
    </w:rPr>
  </w:style>
  <w:style w:type="character" w:customStyle="1" w:styleId="51">
    <w:name w:val="Основной текст (5)_"/>
    <w:basedOn w:val="a0"/>
    <w:link w:val="52"/>
    <w:qFormat/>
    <w:rPr>
      <w:rFonts w:eastAsia="Times New Roman"/>
      <w:shd w:val="clear" w:color="auto" w:fill="FFFFFF"/>
    </w:rPr>
  </w:style>
  <w:style w:type="paragraph" w:customStyle="1" w:styleId="52">
    <w:name w:val="Основной текст (5)"/>
    <w:basedOn w:val="a"/>
    <w:link w:val="51"/>
    <w:qFormat/>
    <w:pPr>
      <w:widowControl w:val="0"/>
      <w:shd w:val="clear" w:color="auto" w:fill="FFFFFF"/>
      <w:spacing w:line="270" w:lineRule="exact"/>
      <w:jc w:val="right"/>
    </w:pPr>
    <w:rPr>
      <w:sz w:val="20"/>
      <w:szCs w:val="20"/>
    </w:rPr>
  </w:style>
  <w:style w:type="character" w:customStyle="1" w:styleId="7">
    <w:name w:val="Основной текст (7)_"/>
    <w:basedOn w:val="a0"/>
    <w:link w:val="70"/>
    <w:qFormat/>
    <w:rPr>
      <w:rFonts w:eastAsia="Times New Roman"/>
      <w:shd w:val="clear" w:color="auto" w:fill="FFFFFF"/>
    </w:rPr>
  </w:style>
  <w:style w:type="paragraph" w:customStyle="1" w:styleId="70">
    <w:name w:val="Основной текст (7)"/>
    <w:basedOn w:val="a"/>
    <w:link w:val="7"/>
    <w:qFormat/>
    <w:pPr>
      <w:widowControl w:val="0"/>
      <w:shd w:val="clear" w:color="auto" w:fill="FFFFFF"/>
      <w:spacing w:before="60" w:after="300" w:line="0" w:lineRule="atLeast"/>
      <w:jc w:val="center"/>
    </w:pPr>
    <w:rPr>
      <w:sz w:val="20"/>
      <w:szCs w:val="20"/>
    </w:rPr>
  </w:style>
  <w:style w:type="character" w:customStyle="1" w:styleId="8">
    <w:name w:val="Основной текст (8)_"/>
    <w:basedOn w:val="a0"/>
    <w:link w:val="80"/>
    <w:qFormat/>
    <w:rPr>
      <w:rFonts w:ascii="Impact" w:eastAsia="Impact" w:hAnsi="Impact" w:cs="Impact"/>
      <w:sz w:val="8"/>
      <w:szCs w:val="8"/>
      <w:shd w:val="clear" w:color="auto" w:fill="FFFFFF"/>
    </w:rPr>
  </w:style>
  <w:style w:type="paragraph" w:customStyle="1" w:styleId="80">
    <w:name w:val="Основной текст (8)"/>
    <w:basedOn w:val="a"/>
    <w:link w:val="8"/>
    <w:qFormat/>
    <w:pPr>
      <w:widowControl w:val="0"/>
      <w:shd w:val="clear" w:color="auto" w:fill="FFFFFF"/>
      <w:spacing w:before="180" w:after="60" w:line="0" w:lineRule="atLeast"/>
      <w:jc w:val="both"/>
    </w:pPr>
    <w:rPr>
      <w:rFonts w:ascii="Impact" w:eastAsia="Impact" w:hAnsi="Impact" w:cs="Impact"/>
      <w:sz w:val="8"/>
      <w:szCs w:val="8"/>
    </w:rPr>
  </w:style>
  <w:style w:type="character" w:customStyle="1" w:styleId="afe">
    <w:name w:val="Колонтитул_"/>
    <w:basedOn w:val="a0"/>
    <w:link w:val="aff"/>
    <w:qFormat/>
    <w:rPr>
      <w:rFonts w:eastAsia="Times New Roman"/>
      <w:shd w:val="clear" w:color="auto" w:fill="FFFFFF"/>
    </w:rPr>
  </w:style>
  <w:style w:type="paragraph" w:customStyle="1" w:styleId="aff">
    <w:name w:val="Колонтитул"/>
    <w:basedOn w:val="a"/>
    <w:link w:val="afe"/>
    <w:qFormat/>
    <w:pPr>
      <w:widowControl w:val="0"/>
      <w:shd w:val="clear" w:color="auto" w:fill="FFFFFF"/>
      <w:spacing w:line="0" w:lineRule="atLeast"/>
    </w:pPr>
    <w:rPr>
      <w:sz w:val="20"/>
      <w:szCs w:val="20"/>
    </w:rPr>
  </w:style>
  <w:style w:type="character" w:customStyle="1" w:styleId="37">
    <w:name w:val="Сноска (3)_"/>
    <w:basedOn w:val="a0"/>
    <w:link w:val="38"/>
    <w:qFormat/>
    <w:rPr>
      <w:rFonts w:eastAsia="Times New Roman"/>
      <w:shd w:val="clear" w:color="auto" w:fill="FFFFFF"/>
    </w:rPr>
  </w:style>
  <w:style w:type="paragraph" w:customStyle="1" w:styleId="38">
    <w:name w:val="Сноска (3)"/>
    <w:basedOn w:val="a"/>
    <w:link w:val="37"/>
    <w:qFormat/>
    <w:pPr>
      <w:widowControl w:val="0"/>
      <w:shd w:val="clear" w:color="auto" w:fill="FFFFFF"/>
      <w:spacing w:after="60" w:line="230" w:lineRule="exact"/>
      <w:jc w:val="center"/>
    </w:pPr>
    <w:rPr>
      <w:sz w:val="20"/>
      <w:szCs w:val="20"/>
    </w:rPr>
  </w:style>
  <w:style w:type="character" w:customStyle="1" w:styleId="212pt">
    <w:name w:val="Основной текст (2) + 12 pt"/>
    <w:basedOn w:val="23"/>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61">
    <w:name w:val="Основной текст (6)_"/>
    <w:basedOn w:val="a0"/>
    <w:link w:val="62"/>
    <w:qFormat/>
    <w:rPr>
      <w:rFonts w:eastAsia="Times New Roman"/>
      <w:b/>
      <w:bCs/>
      <w:shd w:val="clear" w:color="auto" w:fill="FFFFFF"/>
    </w:rPr>
  </w:style>
  <w:style w:type="paragraph" w:customStyle="1" w:styleId="62">
    <w:name w:val="Основной текст (6)"/>
    <w:basedOn w:val="a"/>
    <w:link w:val="61"/>
    <w:qFormat/>
    <w:pPr>
      <w:widowControl w:val="0"/>
      <w:shd w:val="clear" w:color="auto" w:fill="FFFFFF"/>
      <w:spacing w:after="420" w:line="281" w:lineRule="exact"/>
      <w:jc w:val="center"/>
    </w:pPr>
    <w:rPr>
      <w:b/>
      <w:bCs/>
      <w:sz w:val="20"/>
      <w:szCs w:val="20"/>
    </w:rPr>
  </w:style>
  <w:style w:type="character" w:customStyle="1" w:styleId="712pt">
    <w:name w:val="Основной текст (7) + 12 pt"/>
    <w:basedOn w:val="7"/>
    <w:qFormat/>
    <w:rPr>
      <w:rFonts w:ascii="Times New Roman" w:eastAsia="Times New Roman" w:hAnsi="Times New Roman" w:cs="Times New Roman"/>
      <w:color w:val="000000"/>
      <w:spacing w:val="0"/>
      <w:w w:val="100"/>
      <w:position w:val="0"/>
      <w:sz w:val="24"/>
      <w:szCs w:val="24"/>
      <w:u w:val="none"/>
      <w:shd w:val="clear" w:color="auto" w:fill="FFFFFF"/>
      <w:lang w:val="ru-RU" w:eastAsia="ru-RU" w:bidi="ru-RU"/>
    </w:rPr>
  </w:style>
  <w:style w:type="character" w:customStyle="1" w:styleId="312pt">
    <w:name w:val="Основной текст (3) + 12 pt"/>
    <w:basedOn w:val="35"/>
    <w:qFormat/>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714pt">
    <w:name w:val="Основной текст (7) + 14 pt"/>
    <w:basedOn w:val="7"/>
    <w:qFormat/>
    <w:rPr>
      <w:rFonts w:ascii="Times New Roman" w:eastAsia="Times New Roman" w:hAnsi="Times New Roman" w:cs="Times New Roman"/>
      <w:color w:val="000000"/>
      <w:spacing w:val="0"/>
      <w:w w:val="100"/>
      <w:position w:val="0"/>
      <w:sz w:val="28"/>
      <w:szCs w:val="28"/>
      <w:u w:val="none"/>
      <w:shd w:val="clear" w:color="auto" w:fill="FFFFFF"/>
      <w:lang w:val="ru-RU" w:eastAsia="ru-RU" w:bidi="ru-RU"/>
    </w:rPr>
  </w:style>
  <w:style w:type="character" w:customStyle="1" w:styleId="53">
    <w:name w:val="Сноска (5)_"/>
    <w:basedOn w:val="a0"/>
    <w:link w:val="54"/>
    <w:qFormat/>
    <w:rPr>
      <w:rFonts w:eastAsia="Times New Roman"/>
      <w:shd w:val="clear" w:color="auto" w:fill="FFFFFF"/>
    </w:rPr>
  </w:style>
  <w:style w:type="paragraph" w:customStyle="1" w:styleId="54">
    <w:name w:val="Сноска (5)"/>
    <w:basedOn w:val="a"/>
    <w:link w:val="53"/>
    <w:qFormat/>
    <w:pPr>
      <w:widowControl w:val="0"/>
      <w:shd w:val="clear" w:color="auto" w:fill="FFFFFF"/>
      <w:spacing w:before="240" w:line="0" w:lineRule="atLeast"/>
      <w:jc w:val="both"/>
    </w:pPr>
    <w:rPr>
      <w:sz w:val="20"/>
      <w:szCs w:val="20"/>
    </w:rPr>
  </w:style>
  <w:style w:type="paragraph" w:customStyle="1" w:styleId="Style12">
    <w:name w:val="Style12"/>
    <w:basedOn w:val="a"/>
    <w:uiPriority w:val="99"/>
    <w:qFormat/>
    <w:pPr>
      <w:widowControl w:val="0"/>
      <w:autoSpaceDE w:val="0"/>
      <w:autoSpaceDN w:val="0"/>
      <w:adjustRightInd w:val="0"/>
      <w:spacing w:line="364" w:lineRule="exact"/>
      <w:jc w:val="center"/>
    </w:pPr>
  </w:style>
  <w:style w:type="character" w:customStyle="1" w:styleId="FontStyle22">
    <w:name w:val="Font Style22"/>
    <w:uiPriority w:val="99"/>
    <w:qFormat/>
    <w:rPr>
      <w:rFonts w:ascii="Times New Roman" w:hAnsi="Times New Roman" w:cs="Times New Roman"/>
      <w:b/>
      <w:bCs/>
      <w:sz w:val="26"/>
      <w:szCs w:val="26"/>
    </w:rPr>
  </w:style>
  <w:style w:type="character" w:customStyle="1" w:styleId="FontStyle23">
    <w:name w:val="Font Style23"/>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line="369" w:lineRule="exact"/>
      <w:ind w:firstLine="713"/>
      <w:jc w:val="both"/>
    </w:pPr>
  </w:style>
  <w:style w:type="paragraph" w:customStyle="1" w:styleId="Style3">
    <w:name w:val="Style3"/>
    <w:basedOn w:val="a"/>
    <w:uiPriority w:val="99"/>
    <w:qFormat/>
    <w:pPr>
      <w:widowControl w:val="0"/>
      <w:autoSpaceDE w:val="0"/>
      <w:autoSpaceDN w:val="0"/>
      <w:adjustRightInd w:val="0"/>
      <w:spacing w:line="365" w:lineRule="exact"/>
      <w:ind w:firstLine="706"/>
      <w:jc w:val="both"/>
    </w:pPr>
  </w:style>
  <w:style w:type="paragraph" w:customStyle="1" w:styleId="Style8">
    <w:name w:val="Style8"/>
    <w:basedOn w:val="a"/>
    <w:uiPriority w:val="99"/>
    <w:qFormat/>
    <w:pPr>
      <w:widowControl w:val="0"/>
      <w:autoSpaceDE w:val="0"/>
      <w:autoSpaceDN w:val="0"/>
      <w:adjustRightInd w:val="0"/>
      <w:spacing w:line="360" w:lineRule="exact"/>
    </w:pPr>
  </w:style>
  <w:style w:type="paragraph" w:customStyle="1" w:styleId="Style14">
    <w:name w:val="Style14"/>
    <w:basedOn w:val="a"/>
    <w:uiPriority w:val="99"/>
    <w:qFormat/>
    <w:pPr>
      <w:widowControl w:val="0"/>
      <w:autoSpaceDE w:val="0"/>
      <w:autoSpaceDN w:val="0"/>
      <w:adjustRightInd w:val="0"/>
      <w:spacing w:line="367" w:lineRule="exact"/>
      <w:ind w:firstLine="1138"/>
    </w:pPr>
  </w:style>
  <w:style w:type="paragraph" w:customStyle="1" w:styleId="Style2">
    <w:name w:val="Style2"/>
    <w:basedOn w:val="a"/>
    <w:uiPriority w:val="99"/>
    <w:qFormat/>
    <w:pPr>
      <w:widowControl w:val="0"/>
      <w:autoSpaceDE w:val="0"/>
      <w:autoSpaceDN w:val="0"/>
      <w:adjustRightInd w:val="0"/>
      <w:jc w:val="both"/>
    </w:pPr>
  </w:style>
  <w:style w:type="table" w:customStyle="1" w:styleId="39">
    <w:name w:val="Сетка таблицы3"/>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5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B3AC2F-B26C-4217-89A3-083FDC4F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35</Pages>
  <Words>12828</Words>
  <Characters>73120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Милютинское сп</cp:lastModifiedBy>
  <cp:revision>12</cp:revision>
  <cp:lastPrinted>2020-11-10T11:38:00Z</cp:lastPrinted>
  <dcterms:created xsi:type="dcterms:W3CDTF">2023-04-12T09:49:00Z</dcterms:created>
  <dcterms:modified xsi:type="dcterms:W3CDTF">2023-04-12T16:32:00Z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