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E676C" w:rsidRPr="002E676C" w:rsidRDefault="00AC6497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«МИЛЮТИНСКОЕ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AC6497" w:rsidP="002E676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МИЛЮТИНСКОГО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2E676C" w:rsidP="002E6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7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76C" w:rsidRPr="002E676C" w:rsidRDefault="002E676C" w:rsidP="000F57C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E676C" w:rsidRPr="002E676C" w:rsidRDefault="00352A96" w:rsidP="002E6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56F0">
        <w:rPr>
          <w:rFonts w:ascii="Times New Roman" w:hAnsi="Times New Roman" w:cs="Times New Roman"/>
          <w:sz w:val="28"/>
          <w:szCs w:val="28"/>
        </w:rPr>
        <w:t>0</w:t>
      </w:r>
      <w:r w:rsidR="00A902D0">
        <w:rPr>
          <w:rFonts w:ascii="Times New Roman" w:hAnsi="Times New Roman" w:cs="Times New Roman"/>
          <w:sz w:val="28"/>
          <w:szCs w:val="28"/>
        </w:rPr>
        <w:t>.1</w:t>
      </w:r>
      <w:r w:rsidR="000A56F0">
        <w:rPr>
          <w:rFonts w:ascii="Times New Roman" w:hAnsi="Times New Roman" w:cs="Times New Roman"/>
          <w:sz w:val="28"/>
          <w:szCs w:val="28"/>
        </w:rPr>
        <w:t>1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.2017г.                                  №  </w:t>
      </w:r>
      <w:r w:rsidR="000A56F0">
        <w:rPr>
          <w:rFonts w:ascii="Times New Roman" w:hAnsi="Times New Roman" w:cs="Times New Roman"/>
          <w:sz w:val="28"/>
          <w:szCs w:val="28"/>
        </w:rPr>
        <w:t>127/1</w:t>
      </w:r>
      <w:r w:rsidR="002E676C" w:rsidRPr="002E67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497">
        <w:rPr>
          <w:rFonts w:ascii="Times New Roman" w:hAnsi="Times New Roman" w:cs="Times New Roman"/>
          <w:sz w:val="28"/>
          <w:szCs w:val="28"/>
        </w:rPr>
        <w:t xml:space="preserve">                    ст.Милютинская</w:t>
      </w:r>
    </w:p>
    <w:p w:rsidR="002E676C" w:rsidRPr="002E676C" w:rsidRDefault="002E676C" w:rsidP="002E67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7531" w:type="dxa"/>
        <w:tblLook w:val="04A0"/>
      </w:tblPr>
      <w:tblGrid>
        <w:gridCol w:w="5990"/>
        <w:gridCol w:w="1541"/>
      </w:tblGrid>
      <w:tr w:rsidR="002E676C" w:rsidRPr="006B2771" w:rsidTr="00FC4D48">
        <w:trPr>
          <w:trHeight w:val="1600"/>
        </w:trPr>
        <w:tc>
          <w:tcPr>
            <w:tcW w:w="5990" w:type="dxa"/>
          </w:tcPr>
          <w:p w:rsidR="00FC4D48" w:rsidRPr="006B2771" w:rsidRDefault="00FC4D48" w:rsidP="00373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(публичн</w:t>
            </w:r>
            <w:r w:rsidR="00A902D0"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ых</w:t>
            </w:r>
            <w:r w:rsidRPr="000F57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902D0" w:rsidRPr="000F57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Устава ТОС «Станица Милютинская»</w:t>
            </w:r>
            <w:r w:rsidR="00373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 Милютинское</w:t>
            </w:r>
            <w:r w:rsidR="00A902D0" w:rsidRP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</w:t>
            </w:r>
            <w:r w:rsidR="00373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C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373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C6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Милютинского</w:t>
            </w:r>
            <w:r w:rsidR="00A902D0" w:rsidRPr="000F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Ростовской области</w:t>
            </w:r>
            <w:r w:rsidR="00A90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2E676C" w:rsidRPr="006B2771" w:rsidRDefault="002E676C" w:rsidP="002E676C">
            <w:pPr>
              <w:pStyle w:val="a3"/>
              <w:spacing w:before="0" w:beforeAutospacing="0" w:after="0" w:line="360" w:lineRule="auto"/>
            </w:pPr>
          </w:p>
        </w:tc>
      </w:tr>
    </w:tbl>
    <w:p w:rsidR="00CB0C64" w:rsidRPr="006B2771" w:rsidRDefault="00CB0C64" w:rsidP="002E676C">
      <w:pPr>
        <w:spacing w:after="0"/>
        <w:rPr>
          <w:sz w:val="24"/>
          <w:szCs w:val="24"/>
        </w:rPr>
      </w:pPr>
    </w:p>
    <w:p w:rsidR="002E676C" w:rsidRPr="000F57CB" w:rsidRDefault="002E676C" w:rsidP="0056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133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поручением Президента Российской Федерации по итогам заседания </w:t>
      </w:r>
      <w:r w:rsidR="00516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при Президенте Российской Федерации по развитию местного самоуправления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 (ТОС),</w:t>
      </w:r>
      <w:r w:rsidR="001D762B" w:rsidRPr="000F5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</w:t>
      </w:r>
      <w:r w:rsidR="00AC6497">
        <w:rPr>
          <w:rFonts w:ascii="Times New Roman" w:hAnsi="Times New Roman" w:cs="Times New Roman"/>
          <w:color w:val="000000" w:themeColor="text1"/>
          <w:sz w:val="28"/>
          <w:szCs w:val="28"/>
        </w:rPr>
        <w:t>ия «Милютинское сельское поселение</w:t>
      </w:r>
      <w:r w:rsidRPr="000F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 целях </w:t>
      </w:r>
      <w:r w:rsidR="00FB1216"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общественного контроля и </w:t>
      </w: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обеспечения участия граждан в решении </w:t>
      </w:r>
      <w:r w:rsidR="00FB1216"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общественно значимых вопросов</w:t>
      </w:r>
    </w:p>
    <w:p w:rsidR="001D762B" w:rsidRPr="000F57CB" w:rsidRDefault="001D762B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6C" w:rsidRPr="000F57CB" w:rsidRDefault="002E676C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57C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D762B" w:rsidRPr="000F57CB" w:rsidRDefault="001D762B" w:rsidP="002E676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02D0" w:rsidRPr="000F57CB" w:rsidRDefault="002E676C" w:rsidP="00A9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A902D0" w:rsidRPr="000F5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Провести </w:t>
      </w:r>
      <w:r w:rsidR="00516B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</w:t>
      </w:r>
      <w:r w:rsidR="00A902D0" w:rsidRPr="000F57CB">
        <w:rPr>
          <w:rFonts w:ascii="Times New Roman" w:hAnsi="Times New Roman" w:cs="Times New Roman"/>
          <w:sz w:val="28"/>
          <w:szCs w:val="28"/>
        </w:rPr>
        <w:t>.1</w:t>
      </w:r>
      <w:r w:rsidR="00516BE1">
        <w:rPr>
          <w:rFonts w:ascii="Times New Roman" w:hAnsi="Times New Roman" w:cs="Times New Roman"/>
          <w:sz w:val="28"/>
          <w:szCs w:val="28"/>
        </w:rPr>
        <w:t>1</w:t>
      </w:r>
      <w:r w:rsidR="00A902D0" w:rsidRPr="000F57CB">
        <w:rPr>
          <w:rFonts w:ascii="Times New Roman" w:hAnsi="Times New Roman" w:cs="Times New Roman"/>
          <w:sz w:val="28"/>
          <w:szCs w:val="28"/>
        </w:rPr>
        <w:t>.2017г. в 14.00 ч. по адре</w:t>
      </w:r>
      <w:r w:rsidR="00AC6497">
        <w:rPr>
          <w:rFonts w:ascii="Times New Roman" w:hAnsi="Times New Roman" w:cs="Times New Roman"/>
          <w:sz w:val="28"/>
          <w:szCs w:val="28"/>
        </w:rPr>
        <w:t>су: Ростовская обл., Милютинский р-н., ст.Милютинская, ул.Красноармейская,14</w:t>
      </w:r>
      <w:r w:rsidR="00A902D0" w:rsidRPr="000F57CB">
        <w:rPr>
          <w:rFonts w:ascii="Times New Roman" w:hAnsi="Times New Roman" w:cs="Times New Roman"/>
          <w:sz w:val="28"/>
          <w:szCs w:val="28"/>
        </w:rPr>
        <w:t>, к. 3 (актовый зал) общественное (публичное) обсуждение проекта</w:t>
      </w:r>
      <w:r w:rsidR="00516BE1">
        <w:rPr>
          <w:rFonts w:ascii="Times New Roman" w:hAnsi="Times New Roman" w:cs="Times New Roman"/>
          <w:sz w:val="28"/>
          <w:szCs w:val="28"/>
        </w:rPr>
        <w:t xml:space="preserve"> </w:t>
      </w:r>
      <w:r w:rsidR="00516BE1">
        <w:rPr>
          <w:rFonts w:ascii="Times New Roman" w:hAnsi="Times New Roman" w:cs="Times New Roman"/>
          <w:color w:val="000000"/>
          <w:sz w:val="28"/>
          <w:szCs w:val="28"/>
        </w:rPr>
        <w:t xml:space="preserve">Устава ТОС «Станица Милютинская» муниципального образования  </w:t>
      </w:r>
      <w:r w:rsidR="00AC6497">
        <w:rPr>
          <w:rFonts w:ascii="Times New Roman" w:hAnsi="Times New Roman" w:cs="Times New Roman"/>
          <w:sz w:val="28"/>
          <w:szCs w:val="28"/>
        </w:rPr>
        <w:t>Милютинского</w:t>
      </w:r>
      <w:r w:rsidR="00A902D0" w:rsidRPr="000F57CB">
        <w:rPr>
          <w:rFonts w:ascii="Times New Roman" w:hAnsi="Times New Roman" w:cs="Times New Roman"/>
          <w:sz w:val="28"/>
          <w:szCs w:val="28"/>
        </w:rPr>
        <w:t xml:space="preserve"> с</w:t>
      </w:r>
      <w:r w:rsidR="00AC6497">
        <w:rPr>
          <w:rFonts w:ascii="Times New Roman" w:hAnsi="Times New Roman" w:cs="Times New Roman"/>
          <w:sz w:val="28"/>
          <w:szCs w:val="28"/>
        </w:rPr>
        <w:t>ельского поселения  Милютинского</w:t>
      </w:r>
      <w:r w:rsidR="00A902D0" w:rsidRPr="000F57CB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</w:p>
    <w:p w:rsidR="001D762B" w:rsidRPr="000F57CB" w:rsidRDefault="00935452" w:rsidP="000F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="001D762B" w:rsidRPr="000F57C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1D762B" w:rsidRDefault="001D762B" w:rsidP="00FC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BE1" w:rsidRDefault="00516BE1" w:rsidP="00FC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BE1" w:rsidRPr="000F57CB" w:rsidRDefault="00516BE1" w:rsidP="00FC4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7CB" w:rsidRDefault="000F57CB" w:rsidP="00FC4D48">
      <w:pPr>
        <w:pStyle w:val="a3"/>
        <w:spacing w:before="0" w:beforeAutospacing="0" w:after="0"/>
        <w:rPr>
          <w:sz w:val="28"/>
          <w:szCs w:val="28"/>
        </w:rPr>
      </w:pPr>
    </w:p>
    <w:p w:rsidR="00560F61" w:rsidRPr="000F57CB" w:rsidRDefault="00AC6497" w:rsidP="00FC4D4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60F61" w:rsidRPr="000F57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0F61" w:rsidRPr="000F57CB">
        <w:rPr>
          <w:sz w:val="28"/>
          <w:szCs w:val="28"/>
        </w:rPr>
        <w:t xml:space="preserve"> Администрации </w:t>
      </w:r>
    </w:p>
    <w:p w:rsidR="00560F61" w:rsidRPr="000F57CB" w:rsidRDefault="00AC6497" w:rsidP="000F57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Милютинского</w:t>
      </w:r>
      <w:r w:rsidR="00560F61" w:rsidRPr="000F57CB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Л.В.Алешкина</w:t>
      </w: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855" w:rsidRDefault="00730855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E6C" w:rsidRDefault="00F36E6C" w:rsidP="00560F6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6E6C" w:rsidSect="000F57CB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76C"/>
    <w:rsid w:val="000A56F0"/>
    <w:rsid w:val="000E71FF"/>
    <w:rsid w:val="000F57CB"/>
    <w:rsid w:val="001075C3"/>
    <w:rsid w:val="001337B8"/>
    <w:rsid w:val="001C2D2A"/>
    <w:rsid w:val="001D762B"/>
    <w:rsid w:val="002126D2"/>
    <w:rsid w:val="00235479"/>
    <w:rsid w:val="002E0376"/>
    <w:rsid w:val="002E676C"/>
    <w:rsid w:val="003422B3"/>
    <w:rsid w:val="00352A96"/>
    <w:rsid w:val="00364931"/>
    <w:rsid w:val="0037352E"/>
    <w:rsid w:val="00380406"/>
    <w:rsid w:val="004E0B5C"/>
    <w:rsid w:val="00505F02"/>
    <w:rsid w:val="00516BE1"/>
    <w:rsid w:val="00560F61"/>
    <w:rsid w:val="00634868"/>
    <w:rsid w:val="0066206B"/>
    <w:rsid w:val="006B2771"/>
    <w:rsid w:val="00730855"/>
    <w:rsid w:val="007500F6"/>
    <w:rsid w:val="007554B7"/>
    <w:rsid w:val="00776465"/>
    <w:rsid w:val="00783AA8"/>
    <w:rsid w:val="0079495C"/>
    <w:rsid w:val="007A0BC1"/>
    <w:rsid w:val="007C0256"/>
    <w:rsid w:val="008C7122"/>
    <w:rsid w:val="00911ED2"/>
    <w:rsid w:val="00935452"/>
    <w:rsid w:val="00962E36"/>
    <w:rsid w:val="009D3DDB"/>
    <w:rsid w:val="00A60883"/>
    <w:rsid w:val="00A902D0"/>
    <w:rsid w:val="00AC6497"/>
    <w:rsid w:val="00B51946"/>
    <w:rsid w:val="00C56844"/>
    <w:rsid w:val="00C772CE"/>
    <w:rsid w:val="00CB0C64"/>
    <w:rsid w:val="00D36A2B"/>
    <w:rsid w:val="00D762D8"/>
    <w:rsid w:val="00D95B78"/>
    <w:rsid w:val="00E026CC"/>
    <w:rsid w:val="00F36E6C"/>
    <w:rsid w:val="00F43A51"/>
    <w:rsid w:val="00F63640"/>
    <w:rsid w:val="00F73F1F"/>
    <w:rsid w:val="00FB1216"/>
    <w:rsid w:val="00FC24C7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6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67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2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3A5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7">
    <w:name w:val="Hyperlink"/>
    <w:basedOn w:val="a0"/>
    <w:uiPriority w:val="99"/>
    <w:unhideWhenUsed/>
    <w:rsid w:val="004E0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Priemnaya</cp:lastModifiedBy>
  <cp:revision>2</cp:revision>
  <cp:lastPrinted>2017-10-18T12:43:00Z</cp:lastPrinted>
  <dcterms:created xsi:type="dcterms:W3CDTF">2017-12-19T11:40:00Z</dcterms:created>
  <dcterms:modified xsi:type="dcterms:W3CDTF">2017-12-19T11:40:00Z</dcterms:modified>
</cp:coreProperties>
</file>